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7AB" w:rsidRDefault="00D407AB" w:rsidP="000170D0">
      <w:pPr>
        <w:rPr>
          <w:rFonts w:ascii="Arial" w:hAnsi="Arial"/>
          <w:sz w:val="40"/>
          <w:lang w:val="en-AU"/>
        </w:rPr>
      </w:pPr>
    </w:p>
    <w:p w:rsidR="007B0ADC" w:rsidRDefault="007B0ADC" w:rsidP="000170D0">
      <w:pPr>
        <w:rPr>
          <w:rFonts w:ascii="Arial" w:hAnsi="Arial"/>
          <w:sz w:val="40"/>
          <w:lang w:val="en-AU"/>
        </w:rPr>
      </w:pPr>
    </w:p>
    <w:p w:rsidR="007B0ADC" w:rsidRDefault="007B0ADC" w:rsidP="000170D0">
      <w:pPr>
        <w:rPr>
          <w:rFonts w:ascii="Arial" w:hAnsi="Arial"/>
          <w:sz w:val="40"/>
          <w:lang w:val="en-AU"/>
        </w:rPr>
      </w:pPr>
    </w:p>
    <w:p w:rsidR="00D407AB" w:rsidRPr="007B0ADC" w:rsidRDefault="00D407AB" w:rsidP="00D407AB">
      <w:pPr>
        <w:jc w:val="center"/>
        <w:rPr>
          <w:rFonts w:ascii="Arial" w:hAnsi="Arial"/>
          <w:sz w:val="32"/>
          <w:lang w:val="en-AU"/>
        </w:rPr>
      </w:pPr>
    </w:p>
    <w:p w:rsidR="00D407AB" w:rsidRDefault="00D407AB" w:rsidP="00D407AB">
      <w:pPr>
        <w:jc w:val="center"/>
        <w:rPr>
          <w:rFonts w:ascii="Arial" w:hAnsi="Arial"/>
          <w:sz w:val="40"/>
          <w:lang w:val="en-AU"/>
        </w:rPr>
      </w:pPr>
    </w:p>
    <w:p w:rsidR="00D407AB" w:rsidRDefault="007B0ADC" w:rsidP="00D407AB">
      <w:pPr>
        <w:jc w:val="center"/>
        <w:rPr>
          <w:rFonts w:ascii="Arial" w:hAnsi="Arial"/>
          <w:sz w:val="40"/>
          <w:lang w:val="en-AU"/>
        </w:rPr>
      </w:pPr>
      <w:r w:rsidRPr="00454D83">
        <w:rPr>
          <w:rFonts w:ascii="Arial Narrow" w:hAnsi="Arial Narrow"/>
          <w:noProof/>
          <w:color w:val="E36C0A" w:themeColor="accent6" w:themeShade="BF"/>
          <w:sz w:val="72"/>
          <w:lang w:val="en-US"/>
        </w:rPr>
        <w:drawing>
          <wp:anchor distT="0" distB="0" distL="114300" distR="114300" simplePos="0" relativeHeight="251661312" behindDoc="0" locked="0" layoutInCell="1" allowOverlap="1">
            <wp:simplePos x="0" y="0"/>
            <wp:positionH relativeFrom="margin">
              <wp:posOffset>26035</wp:posOffset>
            </wp:positionH>
            <wp:positionV relativeFrom="margin">
              <wp:posOffset>1485900</wp:posOffset>
            </wp:positionV>
            <wp:extent cx="1002665" cy="1275080"/>
            <wp:effectExtent l="0" t="0" r="0" b="0"/>
            <wp:wrapSquare wrapText="bothSides"/>
            <wp:docPr id="5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40"/>
                    <pic:cNvPicPr>
                      <a:picLocks noChangeAspect="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1002665" cy="1275080"/>
                    </a:xfrm>
                    <a:prstGeom prst="rect">
                      <a:avLst/>
                    </a:prstGeom>
                    <a:noFill/>
                    <a:ln>
                      <a:noFill/>
                    </a:ln>
                  </pic:spPr>
                </pic:pic>
              </a:graphicData>
            </a:graphic>
          </wp:anchor>
        </w:drawing>
      </w:r>
    </w:p>
    <w:p w:rsidR="00D407AB" w:rsidRPr="000170D0" w:rsidRDefault="00D407AB" w:rsidP="000170D0">
      <w:pPr>
        <w:shd w:val="clear" w:color="auto" w:fill="FFFFFF"/>
        <w:spacing w:after="120"/>
        <w:rPr>
          <w:rStyle w:val="Heading1Char"/>
          <w:rFonts w:ascii="Arial Narrow" w:hAnsi="Arial Narrow"/>
          <w:color w:val="E36C0A" w:themeColor="accent6" w:themeShade="BF"/>
          <w:sz w:val="66"/>
          <w:szCs w:val="66"/>
        </w:rPr>
      </w:pPr>
      <w:r w:rsidRPr="000170D0">
        <w:rPr>
          <w:rStyle w:val="Heading1Char"/>
          <w:rFonts w:ascii="Arial Narrow" w:hAnsi="Arial Narrow"/>
          <w:color w:val="E36C0A" w:themeColor="accent6" w:themeShade="BF"/>
          <w:sz w:val="66"/>
          <w:szCs w:val="66"/>
        </w:rPr>
        <w:t>CARE International in Vietnam</w:t>
      </w:r>
    </w:p>
    <w:p w:rsidR="00D407AB" w:rsidRPr="000170D0" w:rsidRDefault="00D407AB" w:rsidP="00D006F6">
      <w:pPr>
        <w:shd w:val="clear" w:color="auto" w:fill="FFFFFF"/>
        <w:spacing w:after="120"/>
        <w:ind w:firstLine="720"/>
        <w:rPr>
          <w:rStyle w:val="Heading1Char"/>
          <w:rFonts w:ascii="Arial Narrow" w:hAnsi="Arial Narrow"/>
          <w:color w:val="E36C0A" w:themeColor="accent6" w:themeShade="BF"/>
          <w:sz w:val="72"/>
        </w:rPr>
      </w:pPr>
      <w:r w:rsidRPr="000170D0">
        <w:rPr>
          <w:rStyle w:val="Heading1Char"/>
          <w:rFonts w:ascii="Arial Narrow" w:hAnsi="Arial Narrow"/>
          <w:color w:val="E36C0A" w:themeColor="accent6" w:themeShade="BF"/>
          <w:sz w:val="72"/>
        </w:rPr>
        <w:t>Partnership Strategy</w:t>
      </w:r>
    </w:p>
    <w:p w:rsidR="000170D0" w:rsidRDefault="000170D0" w:rsidP="000170D0">
      <w:pPr>
        <w:shd w:val="clear" w:color="auto" w:fill="FFFFFF"/>
        <w:spacing w:after="120"/>
        <w:rPr>
          <w:rStyle w:val="Heading1Char"/>
          <w:rFonts w:ascii="Arial Narrow" w:hAnsi="Arial Narrow"/>
          <w:color w:val="E36C0A" w:themeColor="accent6" w:themeShade="BF"/>
          <w:sz w:val="56"/>
        </w:rPr>
      </w:pPr>
    </w:p>
    <w:p w:rsidR="000170D0" w:rsidRDefault="000170D0" w:rsidP="000170D0">
      <w:pPr>
        <w:shd w:val="clear" w:color="auto" w:fill="FFFFFF"/>
        <w:spacing w:after="120"/>
        <w:rPr>
          <w:rStyle w:val="Heading1Char"/>
          <w:rFonts w:ascii="Arial Narrow" w:hAnsi="Arial Narrow"/>
          <w:color w:val="E36C0A" w:themeColor="accent6" w:themeShade="BF"/>
          <w:sz w:val="56"/>
        </w:rPr>
      </w:pPr>
    </w:p>
    <w:p w:rsidR="000170D0" w:rsidRDefault="000170D0" w:rsidP="000170D0">
      <w:pPr>
        <w:shd w:val="clear" w:color="auto" w:fill="FFFFFF"/>
        <w:spacing w:after="120"/>
        <w:rPr>
          <w:rStyle w:val="Heading1Char"/>
          <w:rFonts w:ascii="Arial Narrow" w:hAnsi="Arial Narrow"/>
          <w:color w:val="E36C0A" w:themeColor="accent6" w:themeShade="BF"/>
          <w:sz w:val="56"/>
        </w:rPr>
      </w:pPr>
    </w:p>
    <w:p w:rsidR="000170D0" w:rsidRDefault="000170D0" w:rsidP="000170D0">
      <w:pPr>
        <w:shd w:val="clear" w:color="auto" w:fill="FFFFFF"/>
        <w:spacing w:after="120"/>
        <w:rPr>
          <w:rStyle w:val="Heading1Char"/>
          <w:rFonts w:ascii="Arial Narrow" w:hAnsi="Arial Narrow"/>
          <w:color w:val="E36C0A" w:themeColor="accent6" w:themeShade="BF"/>
          <w:sz w:val="56"/>
        </w:rPr>
      </w:pPr>
    </w:p>
    <w:p w:rsidR="000170D0" w:rsidRDefault="000170D0" w:rsidP="000170D0">
      <w:pPr>
        <w:shd w:val="clear" w:color="auto" w:fill="FFFFFF"/>
        <w:spacing w:after="120"/>
        <w:rPr>
          <w:rStyle w:val="Heading1Char"/>
          <w:rFonts w:ascii="Arial Narrow" w:hAnsi="Arial Narrow"/>
          <w:color w:val="E36C0A" w:themeColor="accent6" w:themeShade="BF"/>
          <w:sz w:val="56"/>
        </w:rPr>
      </w:pPr>
    </w:p>
    <w:p w:rsidR="000170D0" w:rsidRDefault="000170D0" w:rsidP="000170D0">
      <w:pPr>
        <w:shd w:val="clear" w:color="auto" w:fill="FFFFFF"/>
        <w:spacing w:after="120"/>
        <w:rPr>
          <w:rStyle w:val="Heading1Char"/>
          <w:rFonts w:ascii="Arial Narrow" w:hAnsi="Arial Narrow"/>
          <w:color w:val="E36C0A" w:themeColor="accent6" w:themeShade="BF"/>
          <w:sz w:val="56"/>
        </w:rPr>
      </w:pPr>
    </w:p>
    <w:p w:rsidR="000170D0" w:rsidRDefault="000170D0" w:rsidP="000170D0">
      <w:pPr>
        <w:shd w:val="clear" w:color="auto" w:fill="FFFFFF"/>
        <w:spacing w:after="120"/>
        <w:rPr>
          <w:rStyle w:val="Heading1Char"/>
          <w:rFonts w:ascii="Arial Narrow" w:hAnsi="Arial Narrow"/>
          <w:color w:val="E36C0A" w:themeColor="accent6" w:themeShade="BF"/>
          <w:sz w:val="56"/>
        </w:rPr>
      </w:pPr>
    </w:p>
    <w:p w:rsidR="000170D0" w:rsidRDefault="000170D0" w:rsidP="000170D0">
      <w:pPr>
        <w:shd w:val="clear" w:color="auto" w:fill="FFFFFF"/>
        <w:spacing w:after="120"/>
        <w:rPr>
          <w:rStyle w:val="Heading1Char"/>
          <w:rFonts w:ascii="Arial Narrow" w:hAnsi="Arial Narrow"/>
          <w:color w:val="E36C0A" w:themeColor="accent6" w:themeShade="BF"/>
          <w:sz w:val="56"/>
        </w:rPr>
      </w:pPr>
    </w:p>
    <w:p w:rsidR="000170D0" w:rsidRDefault="000170D0" w:rsidP="000170D0">
      <w:pPr>
        <w:shd w:val="clear" w:color="auto" w:fill="FFFFFF"/>
        <w:spacing w:after="120"/>
        <w:rPr>
          <w:rStyle w:val="Heading1Char"/>
          <w:rFonts w:ascii="Arial Narrow" w:hAnsi="Arial Narrow"/>
          <w:color w:val="E36C0A" w:themeColor="accent6" w:themeShade="BF"/>
          <w:sz w:val="56"/>
        </w:rPr>
      </w:pPr>
    </w:p>
    <w:p w:rsidR="000170D0" w:rsidRDefault="000170D0" w:rsidP="000170D0">
      <w:pPr>
        <w:shd w:val="clear" w:color="auto" w:fill="FFFFFF"/>
        <w:spacing w:after="120"/>
        <w:rPr>
          <w:rStyle w:val="Heading1Char"/>
          <w:rFonts w:ascii="Arial Narrow" w:hAnsi="Arial Narrow"/>
          <w:color w:val="E36C0A" w:themeColor="accent6" w:themeShade="BF"/>
          <w:sz w:val="56"/>
        </w:rPr>
      </w:pPr>
    </w:p>
    <w:p w:rsidR="00F01780" w:rsidRDefault="00F01780" w:rsidP="00F01780">
      <w:pPr>
        <w:shd w:val="clear" w:color="auto" w:fill="FFFFFF"/>
        <w:spacing w:after="120"/>
        <w:rPr>
          <w:rStyle w:val="Heading1Char"/>
          <w:rFonts w:ascii="Arial" w:hAnsi="Arial" w:cs="Arial"/>
          <w:b w:val="0"/>
          <w:color w:val="E36C0A" w:themeColor="accent6" w:themeShade="BF"/>
          <w:sz w:val="21"/>
          <w:szCs w:val="21"/>
        </w:rPr>
      </w:pPr>
    </w:p>
    <w:p w:rsidR="00F01780" w:rsidRDefault="00F01780" w:rsidP="00F01780">
      <w:pPr>
        <w:shd w:val="clear" w:color="auto" w:fill="FFFFFF"/>
        <w:spacing w:after="120"/>
        <w:rPr>
          <w:rFonts w:ascii="Arial" w:hAnsi="Arial"/>
          <w:b/>
          <w:sz w:val="28"/>
          <w:lang w:val="en-AU"/>
        </w:rPr>
        <w:sectPr w:rsidR="00F01780" w:rsidSect="000170D0">
          <w:headerReference w:type="default" r:id="rId8"/>
          <w:footerReference w:type="even" r:id="rId9"/>
          <w:footerReference w:type="default" r:id="rId10"/>
          <w:pgSz w:w="11900" w:h="16840"/>
          <w:pgMar w:top="720" w:right="720" w:bottom="720" w:left="720" w:header="709" w:footer="709" w:gutter="0"/>
          <w:pgNumType w:start="0"/>
          <w:cols w:space="708"/>
          <w:titlePg/>
          <w:docGrid w:linePitch="360"/>
        </w:sectPr>
      </w:pPr>
    </w:p>
    <w:p w:rsidR="00D407AB" w:rsidRDefault="00D407AB">
      <w:pPr>
        <w:rPr>
          <w:rFonts w:ascii="Arial" w:hAnsi="Arial"/>
          <w:sz w:val="28"/>
          <w:lang w:val="en-AU"/>
        </w:rPr>
      </w:pPr>
    </w:p>
    <w:p w:rsidR="00280D59" w:rsidRPr="00F01780" w:rsidRDefault="004C6406" w:rsidP="00F76A9D">
      <w:pPr>
        <w:spacing w:after="120" w:line="360" w:lineRule="auto"/>
        <w:rPr>
          <w:rFonts w:ascii="Arial" w:hAnsi="Arial"/>
          <w:color w:val="E36C0A" w:themeColor="accent6" w:themeShade="BF"/>
          <w:sz w:val="32"/>
          <w:lang w:val="en-AU"/>
        </w:rPr>
      </w:pPr>
      <w:r w:rsidRPr="00F01780">
        <w:rPr>
          <w:rFonts w:ascii="Arial" w:hAnsi="Arial"/>
          <w:color w:val="E36C0A" w:themeColor="accent6" w:themeShade="BF"/>
          <w:sz w:val="32"/>
          <w:lang w:val="en-AU"/>
        </w:rPr>
        <w:t xml:space="preserve">CARE International in Vietnam </w:t>
      </w:r>
    </w:p>
    <w:p w:rsidR="004C6406" w:rsidRPr="00F01780" w:rsidRDefault="004C6406" w:rsidP="00F76A9D">
      <w:pPr>
        <w:spacing w:after="120" w:line="360" w:lineRule="auto"/>
        <w:rPr>
          <w:rFonts w:ascii="Arial" w:hAnsi="Arial"/>
          <w:color w:val="E36C0A" w:themeColor="accent6" w:themeShade="BF"/>
          <w:sz w:val="32"/>
          <w:lang w:val="en-AU"/>
        </w:rPr>
      </w:pPr>
      <w:r w:rsidRPr="00F01780">
        <w:rPr>
          <w:rFonts w:ascii="Arial" w:hAnsi="Arial"/>
          <w:color w:val="E36C0A" w:themeColor="accent6" w:themeShade="BF"/>
          <w:sz w:val="32"/>
          <w:lang w:val="en-AU"/>
        </w:rPr>
        <w:t>Partnership Strategy</w:t>
      </w:r>
      <w:r w:rsidR="00695082" w:rsidRPr="00F01780">
        <w:rPr>
          <w:rStyle w:val="FootnoteReference"/>
          <w:rFonts w:ascii="Arial" w:hAnsi="Arial"/>
          <w:color w:val="E36C0A" w:themeColor="accent6" w:themeShade="BF"/>
          <w:sz w:val="32"/>
          <w:lang w:val="en-AU"/>
        </w:rPr>
        <w:footnoteReference w:id="1"/>
      </w:r>
    </w:p>
    <w:p w:rsidR="00015E86" w:rsidRPr="00BA6B17" w:rsidRDefault="00015E86">
      <w:pPr>
        <w:rPr>
          <w:rFonts w:ascii="Arial" w:hAnsi="Arial"/>
          <w:b/>
          <w:bCs/>
          <w:i/>
          <w:iCs/>
          <w:lang w:val="en-AU"/>
        </w:rPr>
      </w:pPr>
    </w:p>
    <w:p w:rsidR="009F417B" w:rsidRDefault="009F417B" w:rsidP="004F66AC">
      <w:pPr>
        <w:pStyle w:val="ListParagraph"/>
        <w:numPr>
          <w:ilvl w:val="0"/>
          <w:numId w:val="27"/>
        </w:numPr>
        <w:spacing w:after="200" w:line="312" w:lineRule="auto"/>
        <w:ind w:left="714" w:hanging="357"/>
        <w:contextualSpacing w:val="0"/>
        <w:jc w:val="both"/>
        <w:rPr>
          <w:rFonts w:ascii="Arial" w:hAnsi="Arial"/>
          <w:b/>
          <w:sz w:val="22"/>
          <w:lang w:val="en-AU"/>
        </w:rPr>
      </w:pPr>
      <w:r w:rsidRPr="008F4ED7">
        <w:rPr>
          <w:rFonts w:ascii="Arial" w:hAnsi="Arial"/>
          <w:b/>
          <w:sz w:val="22"/>
          <w:lang w:val="en-AU"/>
        </w:rPr>
        <w:t>Background</w:t>
      </w:r>
    </w:p>
    <w:p w:rsidR="006D146D" w:rsidRPr="006D146D" w:rsidRDefault="006D146D" w:rsidP="004F66AC">
      <w:pPr>
        <w:pStyle w:val="ListParagraph"/>
        <w:numPr>
          <w:ilvl w:val="1"/>
          <w:numId w:val="27"/>
        </w:numPr>
        <w:spacing w:after="60" w:line="312" w:lineRule="auto"/>
        <w:ind w:left="1077" w:hanging="357"/>
        <w:contextualSpacing w:val="0"/>
        <w:jc w:val="both"/>
        <w:rPr>
          <w:rFonts w:ascii="Arial" w:hAnsi="Arial"/>
          <w:lang w:val="en-AU"/>
        </w:rPr>
      </w:pPr>
      <w:r>
        <w:rPr>
          <w:rFonts w:ascii="Arial" w:hAnsi="Arial"/>
          <w:lang w:val="en-AU"/>
        </w:rPr>
        <w:t>Socio-economic profile</w:t>
      </w:r>
    </w:p>
    <w:p w:rsidR="006A27CB" w:rsidRDefault="00603DE5" w:rsidP="006A27CB">
      <w:pPr>
        <w:spacing w:after="120" w:line="312" w:lineRule="auto"/>
        <w:jc w:val="both"/>
        <w:rPr>
          <w:rFonts w:ascii="Arial" w:hAnsi="Arial"/>
          <w:lang w:val="en-AU"/>
        </w:rPr>
      </w:pPr>
      <w:r w:rsidRPr="00603DE5">
        <w:rPr>
          <w:rFonts w:ascii="Arial" w:hAnsi="Arial"/>
          <w:lang w:val="en-AU"/>
        </w:rPr>
        <w:t xml:space="preserve">The rate of economic development in Viet Nam since the 1990s has been exceptionally rapid, and has remained unsurpassed by most developing countries. </w:t>
      </w:r>
      <w:r w:rsidR="00BB18F8" w:rsidRPr="00CD2200">
        <w:rPr>
          <w:rFonts w:ascii="Arial" w:hAnsi="Arial"/>
          <w:lang w:val="en-AU"/>
        </w:rPr>
        <w:t>In 2010 Vietnam achi</w:t>
      </w:r>
      <w:r w:rsidR="00F01780">
        <w:rPr>
          <w:rFonts w:ascii="Arial" w:hAnsi="Arial"/>
          <w:lang w:val="en-AU"/>
        </w:rPr>
        <w:t>eved middle-income country</w:t>
      </w:r>
      <w:r w:rsidR="00BB18F8" w:rsidRPr="00CD2200">
        <w:rPr>
          <w:rFonts w:ascii="Arial" w:hAnsi="Arial"/>
          <w:lang w:val="en-AU"/>
        </w:rPr>
        <w:t xml:space="preserve"> status</w:t>
      </w:r>
      <w:r>
        <w:rPr>
          <w:rFonts w:ascii="Arial" w:hAnsi="Arial"/>
          <w:lang w:val="en-AU"/>
        </w:rPr>
        <w:t xml:space="preserve">. </w:t>
      </w:r>
      <w:r w:rsidR="006A27CB" w:rsidRPr="0041675C">
        <w:rPr>
          <w:rFonts w:ascii="Arial" w:hAnsi="Arial"/>
          <w:lang w:val="en-AU"/>
        </w:rPr>
        <w:t xml:space="preserve">Economic growth is being driven by an expanding private sector, growing </w:t>
      </w:r>
      <w:r w:rsidR="006A27CB">
        <w:rPr>
          <w:rFonts w:ascii="Arial" w:hAnsi="Arial"/>
          <w:lang w:val="en-AU"/>
        </w:rPr>
        <w:t>urbanis</w:t>
      </w:r>
      <w:r w:rsidR="00091FBE">
        <w:rPr>
          <w:rFonts w:ascii="Arial" w:hAnsi="Arial"/>
          <w:lang w:val="en-AU"/>
        </w:rPr>
        <w:t>ation</w:t>
      </w:r>
      <w:r w:rsidR="006A27CB" w:rsidRPr="0041675C">
        <w:rPr>
          <w:rFonts w:ascii="Arial" w:hAnsi="Arial"/>
          <w:lang w:val="en-AU"/>
        </w:rPr>
        <w:t xml:space="preserve"> and increasing migration. </w:t>
      </w:r>
      <w:r w:rsidR="00BB18F8" w:rsidRPr="00CD2200">
        <w:rPr>
          <w:rFonts w:ascii="Arial" w:hAnsi="Arial"/>
          <w:lang w:val="en-AU"/>
        </w:rPr>
        <w:t xml:space="preserve"> However, </w:t>
      </w:r>
      <w:r>
        <w:rPr>
          <w:rFonts w:ascii="Arial" w:hAnsi="Arial"/>
          <w:lang w:val="en-AU"/>
        </w:rPr>
        <w:t>a</w:t>
      </w:r>
      <w:r w:rsidR="006A27CB">
        <w:rPr>
          <w:rFonts w:ascii="Arial" w:hAnsi="Arial"/>
          <w:lang w:val="en-AU"/>
        </w:rPr>
        <w:t xml:space="preserve">n estimated </w:t>
      </w:r>
      <w:r w:rsidR="006A27CB" w:rsidRPr="0041675C">
        <w:rPr>
          <w:rFonts w:ascii="Arial" w:hAnsi="Arial"/>
          <w:lang w:val="en-AU"/>
        </w:rPr>
        <w:t>16 million</w:t>
      </w:r>
      <w:r w:rsidR="006A27CB">
        <w:rPr>
          <w:rFonts w:ascii="Arial" w:hAnsi="Arial"/>
          <w:lang w:val="en-AU"/>
        </w:rPr>
        <w:t xml:space="preserve"> people</w:t>
      </w:r>
      <w:r w:rsidR="006A27CB" w:rsidRPr="0041675C">
        <w:rPr>
          <w:rFonts w:ascii="Arial" w:hAnsi="Arial"/>
          <w:lang w:val="en-AU"/>
        </w:rPr>
        <w:t xml:space="preserve"> still live below the poverty line</w:t>
      </w:r>
      <w:r w:rsidR="006A27CB">
        <w:rPr>
          <w:rFonts w:ascii="Arial" w:hAnsi="Arial"/>
          <w:lang w:val="en-AU"/>
        </w:rPr>
        <w:t>.</w:t>
      </w:r>
      <w:r w:rsidR="006A27CB" w:rsidRPr="0041675C">
        <w:rPr>
          <w:rFonts w:ascii="Arial" w:hAnsi="Arial"/>
          <w:lang w:val="en-AU"/>
        </w:rPr>
        <w:t xml:space="preserve"> Almost 50% of the population does not</w:t>
      </w:r>
      <w:r w:rsidR="00091FBE">
        <w:rPr>
          <w:rFonts w:ascii="Arial" w:hAnsi="Arial"/>
          <w:lang w:val="en-AU"/>
        </w:rPr>
        <w:t xml:space="preserve"> have access to safe sanitation. M</w:t>
      </w:r>
      <w:r w:rsidR="006A27CB" w:rsidRPr="00CD2200">
        <w:rPr>
          <w:rFonts w:ascii="Arial" w:hAnsi="Arial"/>
          <w:lang w:val="en-AU"/>
        </w:rPr>
        <w:t>any poor and ‘near poor’ Vietnamese are vulnerable to recurrent natural disasters and climate change</w:t>
      </w:r>
      <w:r w:rsidR="00091FBE">
        <w:rPr>
          <w:rFonts w:ascii="Arial" w:hAnsi="Arial"/>
          <w:lang w:val="en-AU"/>
        </w:rPr>
        <w:t xml:space="preserve"> shocks</w:t>
      </w:r>
      <w:r w:rsidR="006A27CB">
        <w:rPr>
          <w:rFonts w:ascii="Arial" w:hAnsi="Arial"/>
          <w:lang w:val="en-AU"/>
        </w:rPr>
        <w:t>.</w:t>
      </w:r>
      <w:r w:rsidR="006A27CB" w:rsidRPr="0041675C">
        <w:rPr>
          <w:rFonts w:ascii="Arial" w:hAnsi="Arial"/>
          <w:lang w:val="en-AU"/>
        </w:rPr>
        <w:t xml:space="preserve"> There are complex challenges to reforming the economy and financial systems and </w:t>
      </w:r>
      <w:r w:rsidR="00D006F6">
        <w:rPr>
          <w:rFonts w:ascii="Arial" w:hAnsi="Arial"/>
          <w:lang w:val="en-AU"/>
        </w:rPr>
        <w:t xml:space="preserve">to </w:t>
      </w:r>
      <w:r w:rsidR="006A27CB" w:rsidRPr="0041675C">
        <w:rPr>
          <w:rFonts w:ascii="Arial" w:hAnsi="Arial"/>
          <w:lang w:val="en-AU"/>
        </w:rPr>
        <w:t xml:space="preserve">overcoming infrastructure barriers. </w:t>
      </w:r>
      <w:r w:rsidR="006A27CB">
        <w:rPr>
          <w:rFonts w:ascii="Arial" w:hAnsi="Arial"/>
          <w:lang w:val="en-AU"/>
        </w:rPr>
        <w:t xml:space="preserve">There are </w:t>
      </w:r>
      <w:r w:rsidR="006A27CB" w:rsidRPr="0041675C">
        <w:rPr>
          <w:rFonts w:ascii="Arial" w:hAnsi="Arial"/>
          <w:lang w:val="en-AU"/>
        </w:rPr>
        <w:t>wide income disparities, social and gender inequality, and inequalit</w:t>
      </w:r>
      <w:r w:rsidR="006A27CB">
        <w:rPr>
          <w:rFonts w:ascii="Arial" w:hAnsi="Arial"/>
          <w:lang w:val="en-AU"/>
        </w:rPr>
        <w:t>y in health care and education.</w:t>
      </w:r>
      <w:r w:rsidR="006A27CB" w:rsidRPr="0041675C">
        <w:rPr>
          <w:rFonts w:ascii="Arial" w:hAnsi="Arial"/>
          <w:lang w:val="en-AU"/>
        </w:rPr>
        <w:t xml:space="preserve"> Migrants, particularly women</w:t>
      </w:r>
      <w:r w:rsidR="00D006F6">
        <w:rPr>
          <w:rFonts w:ascii="Arial" w:hAnsi="Arial"/>
          <w:lang w:val="en-AU"/>
        </w:rPr>
        <w:t>,</w:t>
      </w:r>
      <w:r w:rsidR="006A27CB" w:rsidRPr="0041675C">
        <w:rPr>
          <w:rFonts w:ascii="Arial" w:hAnsi="Arial"/>
          <w:lang w:val="en-AU"/>
        </w:rPr>
        <w:t xml:space="preserve"> are amongst the most vulnerable urban poor.  </w:t>
      </w:r>
      <w:r w:rsidR="00D006F6">
        <w:rPr>
          <w:rFonts w:ascii="Arial" w:hAnsi="Arial"/>
          <w:lang w:val="en-AU"/>
        </w:rPr>
        <w:t>T</w:t>
      </w:r>
      <w:r w:rsidR="006A27CB" w:rsidRPr="0041675C">
        <w:rPr>
          <w:rFonts w:ascii="Arial" w:hAnsi="Arial"/>
          <w:lang w:val="en-AU"/>
        </w:rPr>
        <w:t>here is a strong correlation between ethnicity,</w:t>
      </w:r>
      <w:r w:rsidR="006A27CB">
        <w:rPr>
          <w:rFonts w:ascii="Arial" w:hAnsi="Arial"/>
          <w:lang w:val="en-AU"/>
        </w:rPr>
        <w:t xml:space="preserve"> poverty and social exclusion. </w:t>
      </w:r>
      <w:r w:rsidR="006A27CB" w:rsidRPr="0041675C">
        <w:rPr>
          <w:rFonts w:ascii="Arial" w:hAnsi="Arial"/>
          <w:lang w:val="en-AU"/>
        </w:rPr>
        <w:t xml:space="preserve">Around 52% of the nearly 10 million people classified as ethnic minorities (around 12.6% of total population) continue to experience poverty and food insecurity.  </w:t>
      </w:r>
    </w:p>
    <w:p w:rsidR="006A27CB" w:rsidRDefault="006D146D" w:rsidP="004F66AC">
      <w:pPr>
        <w:pStyle w:val="ListParagraph"/>
        <w:numPr>
          <w:ilvl w:val="1"/>
          <w:numId w:val="27"/>
        </w:numPr>
        <w:spacing w:after="60" w:line="312" w:lineRule="auto"/>
        <w:ind w:left="1077" w:hanging="357"/>
        <w:contextualSpacing w:val="0"/>
        <w:jc w:val="both"/>
        <w:rPr>
          <w:rFonts w:ascii="Arial" w:hAnsi="Arial"/>
          <w:lang w:val="en-AU"/>
        </w:rPr>
      </w:pPr>
      <w:r>
        <w:rPr>
          <w:rFonts w:ascii="Arial" w:hAnsi="Arial"/>
          <w:lang w:val="en-AU"/>
        </w:rPr>
        <w:t xml:space="preserve">Civil society </w:t>
      </w:r>
      <w:r w:rsidR="004F66AC">
        <w:rPr>
          <w:rFonts w:ascii="Arial" w:hAnsi="Arial"/>
          <w:lang w:val="en-AU"/>
        </w:rPr>
        <w:t>in Vietnam</w:t>
      </w:r>
    </w:p>
    <w:p w:rsidR="004F66AC" w:rsidRPr="004F66AC" w:rsidRDefault="004F66AC" w:rsidP="004F66AC">
      <w:pPr>
        <w:spacing w:after="120" w:line="312" w:lineRule="auto"/>
        <w:jc w:val="both"/>
        <w:rPr>
          <w:rFonts w:ascii="Arial" w:hAnsi="Arial"/>
          <w:lang w:val="en-AU"/>
        </w:rPr>
      </w:pPr>
      <w:r w:rsidRPr="004F66AC">
        <w:rPr>
          <w:rFonts w:ascii="Arial" w:hAnsi="Arial"/>
          <w:lang w:val="en-AU"/>
        </w:rPr>
        <w:t>Vietnamese civil society comprises nongovernment organisations (NGOs), civil society organisations (CSOs) and community-based organisatio</w:t>
      </w:r>
      <w:r w:rsidR="00E7446F">
        <w:rPr>
          <w:rFonts w:ascii="Arial" w:hAnsi="Arial"/>
          <w:lang w:val="en-AU"/>
        </w:rPr>
        <w:t>ns (CBOs) along with government-</w:t>
      </w:r>
      <w:r w:rsidRPr="004F66AC">
        <w:rPr>
          <w:rFonts w:ascii="Arial" w:hAnsi="Arial"/>
          <w:lang w:val="en-AU"/>
        </w:rPr>
        <w:t>affiliated mass organisations (e.g. t</w:t>
      </w:r>
      <w:r w:rsidR="00E7446F">
        <w:rPr>
          <w:rFonts w:ascii="Arial" w:hAnsi="Arial"/>
          <w:lang w:val="en-AU"/>
        </w:rPr>
        <w:t>he Women’s Union</w:t>
      </w:r>
      <w:r w:rsidRPr="004F66AC">
        <w:rPr>
          <w:rFonts w:ascii="Arial" w:hAnsi="Arial"/>
          <w:lang w:val="en-AU"/>
        </w:rPr>
        <w:t xml:space="preserve"> and Youth Union) and professional organisations. Estimates of the number of CBOs vary from 100,000 to 200,000</w:t>
      </w:r>
      <w:r>
        <w:rPr>
          <w:rFonts w:ascii="Arial" w:hAnsi="Arial"/>
          <w:lang w:val="en-AU"/>
        </w:rPr>
        <w:t>. O</w:t>
      </w:r>
      <w:r w:rsidRPr="004F66AC">
        <w:rPr>
          <w:rFonts w:ascii="Arial" w:hAnsi="Arial"/>
          <w:lang w:val="en-AU"/>
        </w:rPr>
        <w:t xml:space="preserve">nly some are registered. Lack of information and transparency about policies, laws and regulations </w:t>
      </w:r>
      <w:r w:rsidR="00D006F6">
        <w:rPr>
          <w:rFonts w:ascii="Arial" w:hAnsi="Arial"/>
          <w:lang w:val="en-AU"/>
        </w:rPr>
        <w:t>and restrictions on</w:t>
      </w:r>
      <w:r w:rsidR="00E7446F">
        <w:rPr>
          <w:rFonts w:ascii="Arial" w:hAnsi="Arial"/>
          <w:lang w:val="en-AU"/>
        </w:rPr>
        <w:t xml:space="preserve"> freedom of expression </w:t>
      </w:r>
      <w:r w:rsidRPr="004F66AC">
        <w:rPr>
          <w:rFonts w:ascii="Arial" w:hAnsi="Arial"/>
          <w:lang w:val="en-AU"/>
        </w:rPr>
        <w:t>are institutional barrier</w:t>
      </w:r>
      <w:r w:rsidR="00E7446F">
        <w:rPr>
          <w:rFonts w:ascii="Arial" w:hAnsi="Arial"/>
          <w:lang w:val="en-AU"/>
        </w:rPr>
        <w:t>s</w:t>
      </w:r>
      <w:r w:rsidRPr="004F66AC">
        <w:rPr>
          <w:rFonts w:ascii="Arial" w:hAnsi="Arial"/>
          <w:lang w:val="en-AU"/>
        </w:rPr>
        <w:t xml:space="preserve"> to the participation of local communities and citizens in development.  </w:t>
      </w:r>
    </w:p>
    <w:p w:rsidR="006F6427" w:rsidRDefault="004F66AC" w:rsidP="004F66AC">
      <w:pPr>
        <w:spacing w:after="120" w:line="312" w:lineRule="auto"/>
        <w:jc w:val="both"/>
        <w:rPr>
          <w:rFonts w:ascii="Arial" w:hAnsi="Arial"/>
          <w:lang w:val="en-AU"/>
        </w:rPr>
      </w:pPr>
      <w:r w:rsidRPr="004F66AC">
        <w:rPr>
          <w:rFonts w:ascii="Arial" w:hAnsi="Arial"/>
          <w:lang w:val="en-AU"/>
        </w:rPr>
        <w:t xml:space="preserve">There are </w:t>
      </w:r>
      <w:r>
        <w:rPr>
          <w:rFonts w:ascii="Arial" w:hAnsi="Arial"/>
          <w:lang w:val="en-AU"/>
        </w:rPr>
        <w:t>five</w:t>
      </w:r>
      <w:r w:rsidRPr="004F66AC">
        <w:rPr>
          <w:rFonts w:ascii="Arial" w:hAnsi="Arial"/>
          <w:lang w:val="en-AU"/>
        </w:rPr>
        <w:t xml:space="preserve"> main legal forms of “not-for-profit” organisations, each governed by different government decrees. They are social relief establishments, social and charitable funds, associations, scientific and technological organisations and international NGOs (INGOs). In June 2015, the Ministry for Home Affairs published a draft Law on Association (Decree 45)</w:t>
      </w:r>
      <w:r>
        <w:rPr>
          <w:rFonts w:ascii="Arial" w:hAnsi="Arial"/>
          <w:lang w:val="en-AU"/>
        </w:rPr>
        <w:t>.</w:t>
      </w:r>
      <w:r w:rsidRPr="004F66AC">
        <w:rPr>
          <w:rFonts w:ascii="Arial" w:hAnsi="Arial"/>
          <w:lang w:val="en-AU"/>
        </w:rPr>
        <w:t xml:space="preserve"> There are concerns that the draft Law does not adequately reflect the range of roles played by civil society actors and could constrain the space for the emergence of a </w:t>
      </w:r>
      <w:r>
        <w:rPr>
          <w:rFonts w:ascii="Arial" w:hAnsi="Arial"/>
          <w:lang w:val="en-AU"/>
        </w:rPr>
        <w:t xml:space="preserve">more </w:t>
      </w:r>
      <w:r w:rsidRPr="004F66AC">
        <w:rPr>
          <w:rFonts w:ascii="Arial" w:hAnsi="Arial"/>
          <w:lang w:val="en-AU"/>
        </w:rPr>
        <w:t xml:space="preserve">vibrant Vietnamese civil society. Nevertheless, many Vietnamese civil society </w:t>
      </w:r>
      <w:r>
        <w:rPr>
          <w:rFonts w:ascii="Arial" w:hAnsi="Arial"/>
          <w:lang w:val="en-AU"/>
        </w:rPr>
        <w:t xml:space="preserve">actors </w:t>
      </w:r>
      <w:r w:rsidRPr="004F66AC">
        <w:rPr>
          <w:rFonts w:ascii="Arial" w:hAnsi="Arial"/>
          <w:lang w:val="en-AU"/>
        </w:rPr>
        <w:t xml:space="preserve">have, in recent years, established their credibility and legitimacy as partners in development. </w:t>
      </w:r>
    </w:p>
    <w:p w:rsidR="004F66AC" w:rsidRDefault="004F66AC" w:rsidP="004F66AC">
      <w:pPr>
        <w:spacing w:after="120" w:line="312" w:lineRule="auto"/>
        <w:jc w:val="both"/>
        <w:rPr>
          <w:rFonts w:ascii="Arial" w:hAnsi="Arial"/>
          <w:lang w:val="en-AU"/>
        </w:rPr>
      </w:pPr>
      <w:r w:rsidRPr="004F66AC">
        <w:rPr>
          <w:rFonts w:ascii="Arial" w:hAnsi="Arial"/>
          <w:lang w:val="en-AU"/>
        </w:rPr>
        <w:t xml:space="preserve">INGOs have been providing assistance to Vietnam for over six decades. Vietnam’s Doi Moi policy started in 1986 and resulted in an increasing role for NGO cooperation.  By 2010 there were almost 900 INGOs supporting development programs in Vietnam across a range of sectors. </w:t>
      </w:r>
      <w:r w:rsidRPr="004F66AC">
        <w:rPr>
          <w:rFonts w:ascii="Arial" w:hAnsi="Arial"/>
          <w:bCs/>
          <w:i/>
          <w:lang w:val="en-AU"/>
        </w:rPr>
        <w:t>Decree 93/2009/ND-CP</w:t>
      </w:r>
      <w:r w:rsidRPr="004F66AC">
        <w:rPr>
          <w:rFonts w:ascii="Arial" w:hAnsi="Arial"/>
          <w:bCs/>
          <w:lang w:val="en-AU"/>
        </w:rPr>
        <w:t xml:space="preserve"> (under </w:t>
      </w:r>
      <w:r w:rsidRPr="004F66AC">
        <w:rPr>
          <w:rFonts w:ascii="Arial" w:hAnsi="Arial"/>
          <w:lang w:val="en-AU"/>
        </w:rPr>
        <w:t xml:space="preserve">the auspices of the Ministry of Planning and Investment) provides </w:t>
      </w:r>
      <w:r w:rsidRPr="004F66AC">
        <w:rPr>
          <w:rFonts w:ascii="Arial" w:hAnsi="Arial"/>
          <w:bCs/>
          <w:lang w:val="en-AU"/>
        </w:rPr>
        <w:t>a regulatory framework</w:t>
      </w:r>
      <w:r w:rsidRPr="004F66AC">
        <w:rPr>
          <w:rFonts w:ascii="Arial" w:hAnsi="Arial"/>
          <w:b/>
          <w:bCs/>
          <w:lang w:val="en-AU"/>
        </w:rPr>
        <w:t xml:space="preserve"> </w:t>
      </w:r>
      <w:r w:rsidRPr="004F66AC">
        <w:rPr>
          <w:rFonts w:ascii="Arial" w:hAnsi="Arial"/>
          <w:lang w:val="en-AU"/>
        </w:rPr>
        <w:t xml:space="preserve">for the </w:t>
      </w:r>
      <w:r w:rsidRPr="004F66AC">
        <w:rPr>
          <w:rFonts w:ascii="Arial" w:hAnsi="Arial"/>
          <w:lang w:val="en-AU"/>
        </w:rPr>
        <w:lastRenderedPageBreak/>
        <w:t xml:space="preserve">mobilisation of INGO resources and defines roles and responsibilities of state management agencies vis-à-vis recipient agencies and the INGOs. Research indicates that administrative burdens and delays in approvals </w:t>
      </w:r>
      <w:r w:rsidR="006F6427">
        <w:rPr>
          <w:rFonts w:ascii="Arial" w:hAnsi="Arial"/>
          <w:lang w:val="en-AU"/>
        </w:rPr>
        <w:t xml:space="preserve">are </w:t>
      </w:r>
      <w:r w:rsidR="00D006F6">
        <w:rPr>
          <w:rFonts w:ascii="Arial" w:hAnsi="Arial"/>
          <w:lang w:val="en-AU"/>
        </w:rPr>
        <w:t xml:space="preserve">diluting </w:t>
      </w:r>
      <w:r w:rsidRPr="004F66AC">
        <w:rPr>
          <w:rFonts w:ascii="Arial" w:hAnsi="Arial"/>
          <w:lang w:val="en-AU"/>
        </w:rPr>
        <w:t>the benefits of INGO assistance to</w:t>
      </w:r>
      <w:r w:rsidR="006F6427">
        <w:rPr>
          <w:rFonts w:ascii="Arial" w:hAnsi="Arial"/>
          <w:lang w:val="en-AU"/>
        </w:rPr>
        <w:t xml:space="preserve"> targeted populations and add</w:t>
      </w:r>
      <w:r w:rsidR="00D006F6">
        <w:rPr>
          <w:rFonts w:ascii="Arial" w:hAnsi="Arial"/>
          <w:lang w:val="en-AU"/>
        </w:rPr>
        <w:t>ing</w:t>
      </w:r>
      <w:r w:rsidRPr="004F66AC">
        <w:rPr>
          <w:rFonts w:ascii="Arial" w:hAnsi="Arial"/>
          <w:lang w:val="en-AU"/>
        </w:rPr>
        <w:t xml:space="preserve"> opportunity costs for all project stakeholders (government and nongovernment alike). </w:t>
      </w:r>
    </w:p>
    <w:p w:rsidR="004F66AC" w:rsidRDefault="004F66AC" w:rsidP="004F66AC">
      <w:pPr>
        <w:pStyle w:val="ListParagraph"/>
        <w:numPr>
          <w:ilvl w:val="1"/>
          <w:numId w:val="27"/>
        </w:numPr>
        <w:spacing w:after="60" w:line="312" w:lineRule="auto"/>
        <w:ind w:left="1077" w:hanging="357"/>
        <w:contextualSpacing w:val="0"/>
        <w:jc w:val="both"/>
        <w:rPr>
          <w:rFonts w:ascii="Arial" w:hAnsi="Arial"/>
          <w:lang w:val="en-AU"/>
        </w:rPr>
      </w:pPr>
      <w:r>
        <w:rPr>
          <w:rFonts w:ascii="Arial" w:hAnsi="Arial"/>
          <w:lang w:val="en-AU"/>
        </w:rPr>
        <w:t>A sector in transition</w:t>
      </w:r>
    </w:p>
    <w:p w:rsidR="004F66AC" w:rsidRPr="004F66AC" w:rsidRDefault="004F66AC" w:rsidP="000A5A5C">
      <w:pPr>
        <w:spacing w:after="120" w:line="312" w:lineRule="auto"/>
        <w:jc w:val="both"/>
        <w:rPr>
          <w:rFonts w:ascii="Arial" w:hAnsi="Arial"/>
          <w:lang w:val="en-AU"/>
        </w:rPr>
      </w:pPr>
      <w:r w:rsidRPr="004F66AC">
        <w:rPr>
          <w:rFonts w:ascii="Arial" w:hAnsi="Arial"/>
          <w:lang w:val="en-AU"/>
        </w:rPr>
        <w:t>INGOs are in a transition period, as they adapt themselves to the context of Vietnam’s lower</w:t>
      </w:r>
      <w:r w:rsidR="000A5A5C">
        <w:rPr>
          <w:rFonts w:ascii="Arial" w:hAnsi="Arial"/>
          <w:lang w:val="en-AU"/>
        </w:rPr>
        <w:t xml:space="preserve"> middle-income country status, to a</w:t>
      </w:r>
      <w:r w:rsidRPr="004F66AC">
        <w:rPr>
          <w:rFonts w:ascii="Arial" w:hAnsi="Arial"/>
          <w:lang w:val="en-AU"/>
        </w:rPr>
        <w:t xml:space="preserve"> potentially narrowing civil society space, </w:t>
      </w:r>
      <w:r w:rsidR="000A5A5C">
        <w:rPr>
          <w:rFonts w:ascii="Arial" w:hAnsi="Arial"/>
          <w:lang w:val="en-AU"/>
        </w:rPr>
        <w:t xml:space="preserve">to </w:t>
      </w:r>
      <w:r w:rsidRPr="004F66AC">
        <w:rPr>
          <w:rFonts w:ascii="Arial" w:hAnsi="Arial"/>
          <w:lang w:val="en-AU"/>
        </w:rPr>
        <w:t>reorienting donor strategies, and</w:t>
      </w:r>
      <w:r w:rsidR="000A5A5C">
        <w:rPr>
          <w:rFonts w:ascii="Arial" w:hAnsi="Arial"/>
          <w:lang w:val="en-AU"/>
        </w:rPr>
        <w:t xml:space="preserve"> to shifts in stakeholder coordination.</w:t>
      </w:r>
      <w:r w:rsidRPr="004F66AC">
        <w:rPr>
          <w:rFonts w:ascii="Arial" w:hAnsi="Arial"/>
          <w:lang w:val="en-AU"/>
        </w:rPr>
        <w:t xml:space="preserve"> Diminishing donor interest along with limited funding timef</w:t>
      </w:r>
      <w:r w:rsidR="006F6427">
        <w:rPr>
          <w:rFonts w:ascii="Arial" w:hAnsi="Arial"/>
          <w:lang w:val="en-AU"/>
        </w:rPr>
        <w:t>rames work against innovation and</w:t>
      </w:r>
      <w:r w:rsidRPr="004F66AC">
        <w:rPr>
          <w:rFonts w:ascii="Arial" w:hAnsi="Arial"/>
          <w:lang w:val="en-AU"/>
        </w:rPr>
        <w:t xml:space="preserve"> long-term development programming. </w:t>
      </w:r>
      <w:r w:rsidR="000A5A5C">
        <w:rPr>
          <w:rFonts w:ascii="Arial" w:hAnsi="Arial"/>
          <w:lang w:val="en-AU"/>
        </w:rPr>
        <w:t>T</w:t>
      </w:r>
      <w:r w:rsidRPr="004F66AC">
        <w:rPr>
          <w:rFonts w:ascii="Arial" w:hAnsi="Arial"/>
          <w:lang w:val="en-AU"/>
        </w:rPr>
        <w:t>here are</w:t>
      </w:r>
      <w:r w:rsidR="000A5A5C">
        <w:rPr>
          <w:rFonts w:ascii="Arial" w:hAnsi="Arial"/>
          <w:lang w:val="en-AU"/>
        </w:rPr>
        <w:t xml:space="preserve"> though</w:t>
      </w:r>
      <w:r w:rsidRPr="004F66AC">
        <w:rPr>
          <w:rFonts w:ascii="Arial" w:hAnsi="Arial"/>
          <w:lang w:val="en-AU"/>
        </w:rPr>
        <w:t xml:space="preserve"> opportunities </w:t>
      </w:r>
      <w:r w:rsidR="006F6427">
        <w:rPr>
          <w:rFonts w:ascii="Arial" w:hAnsi="Arial"/>
          <w:lang w:val="en-AU"/>
        </w:rPr>
        <w:t xml:space="preserve">for INGOs </w:t>
      </w:r>
      <w:r w:rsidR="00D006F6">
        <w:rPr>
          <w:rFonts w:ascii="Arial" w:hAnsi="Arial"/>
          <w:lang w:val="en-AU"/>
        </w:rPr>
        <w:t xml:space="preserve">(a) </w:t>
      </w:r>
      <w:r w:rsidRPr="004F66AC">
        <w:rPr>
          <w:rFonts w:ascii="Arial" w:hAnsi="Arial"/>
          <w:lang w:val="en-AU"/>
        </w:rPr>
        <w:t>to</w:t>
      </w:r>
      <w:r w:rsidR="000A5A5C">
        <w:rPr>
          <w:rFonts w:ascii="Arial" w:hAnsi="Arial"/>
          <w:lang w:val="en-AU"/>
        </w:rPr>
        <w:t xml:space="preserve"> </w:t>
      </w:r>
      <w:r w:rsidR="000A5A5C">
        <w:rPr>
          <w:rFonts w:ascii="Arial" w:hAnsi="Arial"/>
          <w:color w:val="000000"/>
          <w:lang w:val="en-AU"/>
        </w:rPr>
        <w:t xml:space="preserve">develop more inclusive </w:t>
      </w:r>
      <w:r w:rsidRPr="004F66AC">
        <w:rPr>
          <w:rFonts w:ascii="Arial" w:hAnsi="Arial"/>
          <w:color w:val="000000"/>
          <w:lang w:val="en-AU"/>
        </w:rPr>
        <w:t>partnership arrangements</w:t>
      </w:r>
      <w:r w:rsidR="006F6427">
        <w:rPr>
          <w:rFonts w:ascii="Arial" w:hAnsi="Arial"/>
          <w:color w:val="000000"/>
          <w:lang w:val="en-AU"/>
        </w:rPr>
        <w:t xml:space="preserve"> (and to commit to </w:t>
      </w:r>
      <w:r w:rsidR="006F6427" w:rsidRPr="004F66AC">
        <w:rPr>
          <w:rFonts w:ascii="Arial" w:hAnsi="Arial"/>
          <w:lang w:val="en-AU"/>
        </w:rPr>
        <w:t xml:space="preserve">capacity </w:t>
      </w:r>
      <w:r w:rsidR="006F6427">
        <w:rPr>
          <w:rFonts w:ascii="Arial" w:hAnsi="Arial"/>
          <w:lang w:val="en-AU"/>
        </w:rPr>
        <w:t>development, rather than piecemeal training activities)</w:t>
      </w:r>
      <w:r w:rsidR="000A5A5C">
        <w:rPr>
          <w:rFonts w:ascii="Arial" w:hAnsi="Arial"/>
          <w:color w:val="000000"/>
          <w:lang w:val="en-AU"/>
        </w:rPr>
        <w:t xml:space="preserve">; </w:t>
      </w:r>
      <w:r w:rsidR="00D006F6">
        <w:rPr>
          <w:rFonts w:ascii="Arial" w:hAnsi="Arial"/>
          <w:color w:val="000000"/>
          <w:lang w:val="en-AU"/>
        </w:rPr>
        <w:t xml:space="preserve">(b) </w:t>
      </w:r>
      <w:r w:rsidR="000A5A5C">
        <w:rPr>
          <w:rFonts w:ascii="Arial" w:hAnsi="Arial"/>
          <w:color w:val="000000"/>
          <w:lang w:val="en-AU"/>
        </w:rPr>
        <w:t xml:space="preserve">to </w:t>
      </w:r>
      <w:r w:rsidRPr="004F66AC">
        <w:rPr>
          <w:rFonts w:ascii="Arial" w:hAnsi="Arial"/>
          <w:color w:val="000000"/>
          <w:lang w:val="en-AU"/>
        </w:rPr>
        <w:t xml:space="preserve">expand </w:t>
      </w:r>
      <w:r w:rsidR="006F6427">
        <w:rPr>
          <w:rFonts w:ascii="Arial" w:hAnsi="Arial"/>
          <w:color w:val="000000"/>
          <w:lang w:val="en-AU"/>
        </w:rPr>
        <w:t xml:space="preserve">their </w:t>
      </w:r>
      <w:r w:rsidRPr="004F66AC">
        <w:rPr>
          <w:rFonts w:ascii="Arial" w:hAnsi="Arial"/>
          <w:color w:val="000000"/>
          <w:lang w:val="en-AU"/>
        </w:rPr>
        <w:t xml:space="preserve">roles as advocates </w:t>
      </w:r>
      <w:r w:rsidR="000A5A5C">
        <w:rPr>
          <w:rFonts w:ascii="Arial" w:hAnsi="Arial"/>
          <w:color w:val="000000"/>
          <w:lang w:val="en-AU"/>
        </w:rPr>
        <w:t xml:space="preserve">in such areas as </w:t>
      </w:r>
      <w:r w:rsidRPr="004F66AC">
        <w:rPr>
          <w:rFonts w:ascii="Arial" w:hAnsi="Arial"/>
          <w:color w:val="000000"/>
          <w:lang w:val="en-AU"/>
        </w:rPr>
        <w:t xml:space="preserve">gender equality and social justice; </w:t>
      </w:r>
      <w:r w:rsidR="000A5A5C">
        <w:rPr>
          <w:rFonts w:ascii="Arial" w:hAnsi="Arial"/>
          <w:color w:val="000000"/>
          <w:lang w:val="en-AU"/>
        </w:rPr>
        <w:t xml:space="preserve">to align </w:t>
      </w:r>
      <w:r w:rsidR="006F6427">
        <w:rPr>
          <w:rFonts w:ascii="Arial" w:hAnsi="Arial"/>
          <w:color w:val="000000"/>
          <w:lang w:val="en-AU"/>
        </w:rPr>
        <w:t xml:space="preserve">their </w:t>
      </w:r>
      <w:r w:rsidR="000A5A5C">
        <w:rPr>
          <w:rFonts w:ascii="Arial" w:hAnsi="Arial"/>
          <w:lang w:val="en-AU"/>
        </w:rPr>
        <w:t xml:space="preserve">priorities </w:t>
      </w:r>
      <w:r w:rsidRPr="004F66AC">
        <w:rPr>
          <w:rFonts w:ascii="Arial" w:hAnsi="Arial"/>
          <w:lang w:val="en-AU"/>
        </w:rPr>
        <w:t xml:space="preserve">with local, national and regional agendas; </w:t>
      </w:r>
      <w:r w:rsidR="00D006F6">
        <w:rPr>
          <w:rFonts w:ascii="Arial" w:hAnsi="Arial"/>
          <w:lang w:val="en-AU"/>
        </w:rPr>
        <w:t xml:space="preserve">(c) </w:t>
      </w:r>
      <w:r w:rsidR="000A5A5C">
        <w:rPr>
          <w:rFonts w:ascii="Arial" w:hAnsi="Arial"/>
          <w:lang w:val="en-AU"/>
        </w:rPr>
        <w:t xml:space="preserve">to </w:t>
      </w:r>
      <w:r w:rsidRPr="004F66AC">
        <w:rPr>
          <w:rFonts w:ascii="Arial" w:hAnsi="Arial"/>
          <w:lang w:val="en-AU"/>
        </w:rPr>
        <w:t>take</w:t>
      </w:r>
      <w:r w:rsidR="000A5A5C">
        <w:rPr>
          <w:rFonts w:ascii="Arial" w:hAnsi="Arial"/>
          <w:lang w:val="en-AU"/>
        </w:rPr>
        <w:t xml:space="preserve"> on</w:t>
      </w:r>
      <w:r w:rsidRPr="004F66AC">
        <w:rPr>
          <w:rFonts w:ascii="Arial" w:hAnsi="Arial"/>
          <w:lang w:val="en-AU"/>
        </w:rPr>
        <w:t xml:space="preserve"> a brokering and facilitating role </w:t>
      </w:r>
      <w:r w:rsidR="000A5A5C">
        <w:rPr>
          <w:rFonts w:ascii="Arial" w:hAnsi="Arial"/>
          <w:lang w:val="en-AU"/>
        </w:rPr>
        <w:t>t</w:t>
      </w:r>
      <w:r w:rsidR="006F6427">
        <w:rPr>
          <w:rFonts w:ascii="Arial" w:hAnsi="Arial"/>
          <w:lang w:val="en-AU"/>
        </w:rPr>
        <w:t xml:space="preserve">o </w:t>
      </w:r>
      <w:r w:rsidRPr="004F66AC">
        <w:rPr>
          <w:rFonts w:ascii="Arial" w:hAnsi="Arial"/>
          <w:lang w:val="en-AU"/>
        </w:rPr>
        <w:t>bri</w:t>
      </w:r>
      <w:r w:rsidR="000A5A5C">
        <w:rPr>
          <w:rFonts w:ascii="Arial" w:hAnsi="Arial"/>
          <w:lang w:val="en-AU"/>
        </w:rPr>
        <w:t>ng</w:t>
      </w:r>
      <w:r w:rsidRPr="004F66AC">
        <w:rPr>
          <w:rFonts w:ascii="Arial" w:hAnsi="Arial"/>
          <w:lang w:val="en-AU"/>
        </w:rPr>
        <w:t xml:space="preserve"> together multi stakeholder and multi partnership interests; </w:t>
      </w:r>
      <w:r w:rsidR="000A5A5C">
        <w:rPr>
          <w:rFonts w:ascii="Arial" w:hAnsi="Arial"/>
          <w:lang w:val="en-AU"/>
        </w:rPr>
        <w:t xml:space="preserve">and </w:t>
      </w:r>
      <w:r w:rsidR="00D006F6">
        <w:rPr>
          <w:rFonts w:ascii="Arial" w:hAnsi="Arial"/>
          <w:lang w:val="en-AU"/>
        </w:rPr>
        <w:t xml:space="preserve">(d) </w:t>
      </w:r>
      <w:r w:rsidR="000A5A5C">
        <w:rPr>
          <w:rFonts w:ascii="Arial" w:hAnsi="Arial"/>
          <w:lang w:val="en-AU"/>
        </w:rPr>
        <w:t>to multiply impact by promoting</w:t>
      </w:r>
      <w:r w:rsidRPr="004F66AC">
        <w:rPr>
          <w:rFonts w:ascii="Arial" w:hAnsi="Arial"/>
          <w:lang w:val="en-AU"/>
        </w:rPr>
        <w:t xml:space="preserve"> good practice</w:t>
      </w:r>
      <w:r w:rsidR="000A5A5C">
        <w:rPr>
          <w:rFonts w:ascii="Arial" w:hAnsi="Arial"/>
          <w:lang w:val="en-AU"/>
        </w:rPr>
        <w:t xml:space="preserve"> and </w:t>
      </w:r>
      <w:r w:rsidRPr="004F66AC">
        <w:rPr>
          <w:rFonts w:ascii="Arial" w:hAnsi="Arial"/>
          <w:lang w:val="en-AU"/>
        </w:rPr>
        <w:t xml:space="preserve">learning.  </w:t>
      </w:r>
    </w:p>
    <w:p w:rsidR="006A27CB" w:rsidRDefault="006A27CB" w:rsidP="00CD2200">
      <w:pPr>
        <w:spacing w:after="120" w:line="312" w:lineRule="auto"/>
        <w:jc w:val="both"/>
        <w:rPr>
          <w:rFonts w:ascii="Arial" w:hAnsi="Arial"/>
          <w:lang w:val="en-AU"/>
        </w:rPr>
      </w:pPr>
    </w:p>
    <w:p w:rsidR="006A27CB" w:rsidRDefault="006A27CB">
      <w:pPr>
        <w:rPr>
          <w:rFonts w:ascii="Arial" w:hAnsi="Arial"/>
          <w:b/>
          <w:sz w:val="22"/>
          <w:lang w:val="en-AU"/>
        </w:rPr>
      </w:pPr>
    </w:p>
    <w:p w:rsidR="008F4ED7" w:rsidRPr="00CD2200" w:rsidRDefault="008F4ED7" w:rsidP="004F66AC">
      <w:pPr>
        <w:pStyle w:val="ListParagraph"/>
        <w:numPr>
          <w:ilvl w:val="0"/>
          <w:numId w:val="27"/>
        </w:numPr>
        <w:spacing w:after="200" w:line="312" w:lineRule="auto"/>
        <w:ind w:left="714" w:hanging="357"/>
        <w:contextualSpacing w:val="0"/>
        <w:jc w:val="both"/>
        <w:rPr>
          <w:rFonts w:ascii="Arial" w:hAnsi="Arial"/>
          <w:b/>
          <w:sz w:val="22"/>
          <w:lang w:val="en-AU"/>
        </w:rPr>
      </w:pPr>
      <w:r w:rsidRPr="00CD2200">
        <w:rPr>
          <w:rFonts w:ascii="Arial" w:hAnsi="Arial"/>
          <w:b/>
          <w:sz w:val="22"/>
          <w:lang w:val="en-AU"/>
        </w:rPr>
        <w:t xml:space="preserve">CARE’s </w:t>
      </w:r>
      <w:r w:rsidR="007B0ADC">
        <w:rPr>
          <w:rFonts w:ascii="Arial" w:hAnsi="Arial"/>
          <w:b/>
          <w:sz w:val="22"/>
          <w:lang w:val="en-AU"/>
        </w:rPr>
        <w:t xml:space="preserve">2020 </w:t>
      </w:r>
      <w:r w:rsidRPr="00CD2200">
        <w:rPr>
          <w:rFonts w:ascii="Arial" w:hAnsi="Arial"/>
          <w:b/>
          <w:sz w:val="22"/>
          <w:lang w:val="en-AU"/>
        </w:rPr>
        <w:t>Program Strategy</w:t>
      </w:r>
    </w:p>
    <w:p w:rsidR="008F4ED7" w:rsidRPr="00CD2200" w:rsidRDefault="00EC2428" w:rsidP="00CD2200">
      <w:pPr>
        <w:spacing w:after="120" w:line="312" w:lineRule="auto"/>
        <w:jc w:val="both"/>
        <w:rPr>
          <w:rFonts w:ascii="Arial" w:hAnsi="Arial"/>
          <w:b/>
          <w:i/>
          <w:lang w:val="en-AU"/>
        </w:rPr>
      </w:pPr>
      <w:r w:rsidRPr="00EC2428">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246.55pt;margin-top:324pt;width:239.45pt;height:283.8pt;z-index:25166336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" filled="f" strokecolor="#e36c0a [2409]" strokeweight="1pt">
            <v:shadow on="t50800f" opacity="26214f" origin=".5,-.5" offset="-.74836mm,.74836mm"/>
            <v:textbox style="mso-fit-shape-to-text:t">
              <w:txbxContent>
                <w:p w:rsidR="00E7446F" w:rsidRPr="00E4232A" w:rsidRDefault="00E7446F" w:rsidP="000A5A5C">
                  <w:pPr>
                    <w:spacing w:after="60"/>
                    <w:jc w:val="both"/>
                    <w:rPr>
                      <w:rFonts w:ascii="Arial" w:hAnsi="Arial"/>
                      <w:b/>
                      <w:sz w:val="20"/>
                      <w:szCs w:val="20"/>
                      <w:lang w:val="en-AU"/>
                    </w:rPr>
                  </w:pPr>
                  <w:bookmarkStart w:id="0" w:name="_GoBack"/>
                  <w:r w:rsidRPr="00E4232A">
                    <w:rPr>
                      <w:rFonts w:ascii="Arial" w:hAnsi="Arial"/>
                      <w:b/>
                      <w:sz w:val="20"/>
                      <w:szCs w:val="20"/>
                      <w:lang w:val="en-AU"/>
                    </w:rPr>
                    <w:t>CARE’s Vision</w:t>
                  </w:r>
                </w:p>
                <w:p w:rsidR="00E7446F" w:rsidRPr="00091FBE" w:rsidRDefault="00E7446F" w:rsidP="000A5A5C">
                  <w:pPr>
                    <w:spacing w:after="120"/>
                    <w:jc w:val="both"/>
                    <w:rPr>
                      <w:rFonts w:ascii="Arial" w:hAnsi="Arial"/>
                      <w:sz w:val="18"/>
                      <w:szCs w:val="20"/>
                      <w:lang w:val="en-AU"/>
                    </w:rPr>
                  </w:pPr>
                  <w:r w:rsidRPr="00091FBE">
                    <w:rPr>
                      <w:rFonts w:ascii="Arial" w:hAnsi="Arial"/>
                      <w:sz w:val="18"/>
                      <w:szCs w:val="20"/>
                      <w:lang w:val="en-AU"/>
                    </w:rPr>
                    <w:t>We seek a world of hope, tolerance and social justice, where poverty has been overcome and people live in dignity and security.  CARE International will be a global partner of choice within a worldwide movement dedicated to ending poverty. We will be known everywhere for our unshakeable commitment to the dignity of people.</w:t>
                  </w:r>
                </w:p>
                <w:p w:rsidR="00E7446F" w:rsidRPr="00E4232A" w:rsidRDefault="00E7446F" w:rsidP="000A5A5C">
                  <w:pPr>
                    <w:spacing w:after="60"/>
                    <w:jc w:val="both"/>
                    <w:rPr>
                      <w:rFonts w:ascii="Arial" w:hAnsi="Arial"/>
                      <w:b/>
                      <w:sz w:val="20"/>
                      <w:szCs w:val="20"/>
                      <w:lang w:val="en-AU"/>
                    </w:rPr>
                  </w:pPr>
                  <w:r w:rsidRPr="00E4232A">
                    <w:rPr>
                      <w:rFonts w:ascii="Arial" w:hAnsi="Arial"/>
                      <w:b/>
                      <w:sz w:val="20"/>
                      <w:szCs w:val="20"/>
                      <w:lang w:val="en-AU"/>
                    </w:rPr>
                    <w:t>Alignment with CARE Global Program Strategy</w:t>
                  </w:r>
                </w:p>
                <w:p w:rsidR="00E7446F" w:rsidRPr="00091FBE" w:rsidRDefault="00E7446F" w:rsidP="00091FBE">
                  <w:pPr>
                    <w:spacing w:after="60"/>
                    <w:ind w:left="113"/>
                    <w:jc w:val="both"/>
                    <w:rPr>
                      <w:rFonts w:ascii="Arial" w:hAnsi="Arial"/>
                      <w:i/>
                      <w:sz w:val="18"/>
                      <w:szCs w:val="20"/>
                      <w:lang w:val="en-US"/>
                    </w:rPr>
                  </w:pPr>
                  <w:r w:rsidRPr="00091FBE">
                    <w:rPr>
                      <w:rFonts w:ascii="Arial" w:hAnsi="Arial"/>
                      <w:bCs/>
                      <w:i/>
                      <w:sz w:val="18"/>
                      <w:szCs w:val="20"/>
                      <w:lang w:val="en-US"/>
                    </w:rPr>
                    <w:t>What roles?</w:t>
                  </w:r>
                </w:p>
                <w:p w:rsidR="00E7446F" w:rsidRPr="00091FBE" w:rsidRDefault="00E7446F" w:rsidP="00091FBE">
                  <w:pPr>
                    <w:pStyle w:val="ListParagraph"/>
                    <w:numPr>
                      <w:ilvl w:val="2"/>
                      <w:numId w:val="33"/>
                    </w:numPr>
                    <w:spacing w:after="60" w:line="276" w:lineRule="auto"/>
                    <w:ind w:left="397" w:hanging="284"/>
                    <w:contextualSpacing w:val="0"/>
                    <w:jc w:val="both"/>
                    <w:rPr>
                      <w:rFonts w:ascii="Arial" w:hAnsi="Arial"/>
                      <w:bCs/>
                      <w:sz w:val="18"/>
                      <w:szCs w:val="20"/>
                      <w:lang w:val="en-US"/>
                    </w:rPr>
                  </w:pPr>
                  <w:r w:rsidRPr="00091FBE">
                    <w:rPr>
                      <w:rFonts w:ascii="Arial" w:hAnsi="Arial"/>
                      <w:bCs/>
                      <w:sz w:val="18"/>
                      <w:szCs w:val="20"/>
                      <w:lang w:val="en-US"/>
                    </w:rPr>
                    <w:t>Humanitarian action</w:t>
                  </w:r>
                </w:p>
                <w:p w:rsidR="00E7446F" w:rsidRPr="00091FBE" w:rsidRDefault="00E7446F" w:rsidP="00091FBE">
                  <w:pPr>
                    <w:pStyle w:val="ListParagraph"/>
                    <w:numPr>
                      <w:ilvl w:val="2"/>
                      <w:numId w:val="33"/>
                    </w:numPr>
                    <w:spacing w:after="60" w:line="276" w:lineRule="auto"/>
                    <w:ind w:left="397" w:hanging="284"/>
                    <w:contextualSpacing w:val="0"/>
                    <w:jc w:val="both"/>
                    <w:rPr>
                      <w:rFonts w:ascii="Arial" w:hAnsi="Arial"/>
                      <w:bCs/>
                      <w:sz w:val="18"/>
                      <w:szCs w:val="20"/>
                      <w:lang w:val="en-US"/>
                    </w:rPr>
                  </w:pPr>
                  <w:r w:rsidRPr="00091FBE">
                    <w:rPr>
                      <w:rFonts w:ascii="Arial" w:hAnsi="Arial"/>
                      <w:bCs/>
                      <w:sz w:val="18"/>
                      <w:szCs w:val="20"/>
                      <w:lang w:val="en-US"/>
                    </w:rPr>
                    <w:t>Promoting lasting change &amp; innovative solutions</w:t>
                  </w:r>
                </w:p>
                <w:p w:rsidR="00E7446F" w:rsidRPr="00091FBE" w:rsidRDefault="00E7446F" w:rsidP="00091FBE">
                  <w:pPr>
                    <w:pStyle w:val="ListParagraph"/>
                    <w:numPr>
                      <w:ilvl w:val="2"/>
                      <w:numId w:val="33"/>
                    </w:numPr>
                    <w:spacing w:after="60" w:line="276" w:lineRule="auto"/>
                    <w:ind w:left="397" w:hanging="284"/>
                    <w:contextualSpacing w:val="0"/>
                    <w:jc w:val="both"/>
                    <w:rPr>
                      <w:rFonts w:ascii="Arial" w:hAnsi="Arial"/>
                      <w:bCs/>
                      <w:sz w:val="18"/>
                      <w:szCs w:val="20"/>
                      <w:lang w:val="en-US"/>
                    </w:rPr>
                  </w:pPr>
                  <w:r w:rsidRPr="00091FBE">
                    <w:rPr>
                      <w:rFonts w:ascii="Arial" w:hAnsi="Arial"/>
                      <w:bCs/>
                      <w:sz w:val="18"/>
                      <w:szCs w:val="20"/>
                      <w:lang w:val="en-US"/>
                    </w:rPr>
                    <w:t>Multiplying impact</w:t>
                  </w:r>
                </w:p>
                <w:p w:rsidR="00E7446F" w:rsidRPr="00091FBE" w:rsidRDefault="00E7446F" w:rsidP="00091FBE">
                  <w:pPr>
                    <w:spacing w:after="60"/>
                    <w:ind w:left="113"/>
                    <w:jc w:val="both"/>
                    <w:rPr>
                      <w:rFonts w:ascii="Arial" w:hAnsi="Arial"/>
                      <w:bCs/>
                      <w:i/>
                      <w:sz w:val="18"/>
                      <w:szCs w:val="20"/>
                      <w:lang w:val="en-US"/>
                    </w:rPr>
                  </w:pPr>
                  <w:r w:rsidRPr="00091FBE">
                    <w:rPr>
                      <w:rFonts w:ascii="Arial" w:hAnsi="Arial"/>
                      <w:bCs/>
                      <w:i/>
                      <w:sz w:val="18"/>
                      <w:szCs w:val="20"/>
                      <w:lang w:val="en-US"/>
                    </w:rPr>
                    <w:t>How?</w:t>
                  </w:r>
                </w:p>
                <w:p w:rsidR="00E7446F" w:rsidRPr="00091FBE" w:rsidRDefault="00E7446F" w:rsidP="00091FBE">
                  <w:pPr>
                    <w:pStyle w:val="ListParagraph"/>
                    <w:numPr>
                      <w:ilvl w:val="2"/>
                      <w:numId w:val="33"/>
                    </w:numPr>
                    <w:spacing w:after="60" w:line="276" w:lineRule="auto"/>
                    <w:ind w:left="397" w:hanging="284"/>
                    <w:contextualSpacing w:val="0"/>
                    <w:jc w:val="both"/>
                    <w:rPr>
                      <w:rFonts w:ascii="Arial" w:hAnsi="Arial"/>
                      <w:bCs/>
                      <w:sz w:val="18"/>
                      <w:szCs w:val="20"/>
                      <w:lang w:val="en-US"/>
                    </w:rPr>
                  </w:pPr>
                  <w:r w:rsidRPr="00091FBE">
                    <w:rPr>
                      <w:rFonts w:ascii="Arial" w:hAnsi="Arial"/>
                      <w:bCs/>
                      <w:sz w:val="18"/>
                      <w:szCs w:val="20"/>
                      <w:lang w:val="en-US"/>
                    </w:rPr>
                    <w:t>Strengthening gender equality and women’s voice</w:t>
                  </w:r>
                </w:p>
                <w:p w:rsidR="00E7446F" w:rsidRPr="00091FBE" w:rsidRDefault="00E7446F" w:rsidP="00091FBE">
                  <w:pPr>
                    <w:pStyle w:val="ListParagraph"/>
                    <w:numPr>
                      <w:ilvl w:val="2"/>
                      <w:numId w:val="33"/>
                    </w:numPr>
                    <w:spacing w:after="60" w:line="276" w:lineRule="auto"/>
                    <w:ind w:left="397" w:hanging="284"/>
                    <w:contextualSpacing w:val="0"/>
                    <w:jc w:val="both"/>
                    <w:rPr>
                      <w:rFonts w:ascii="Arial" w:hAnsi="Arial"/>
                      <w:bCs/>
                      <w:sz w:val="18"/>
                      <w:szCs w:val="20"/>
                      <w:lang w:val="en-US"/>
                    </w:rPr>
                  </w:pPr>
                  <w:r w:rsidRPr="00091FBE">
                    <w:rPr>
                      <w:rFonts w:ascii="Arial" w:hAnsi="Arial"/>
                      <w:bCs/>
                      <w:sz w:val="18"/>
                      <w:szCs w:val="20"/>
                      <w:lang w:val="en-US"/>
                    </w:rPr>
                    <w:t>Promoting inclusive governance</w:t>
                  </w:r>
                </w:p>
                <w:p w:rsidR="00E7446F" w:rsidRPr="00091FBE" w:rsidRDefault="00E7446F" w:rsidP="00091FBE">
                  <w:pPr>
                    <w:pStyle w:val="ListParagraph"/>
                    <w:numPr>
                      <w:ilvl w:val="2"/>
                      <w:numId w:val="33"/>
                    </w:numPr>
                    <w:spacing w:after="60" w:line="276" w:lineRule="auto"/>
                    <w:ind w:left="397" w:hanging="284"/>
                    <w:contextualSpacing w:val="0"/>
                    <w:jc w:val="both"/>
                    <w:rPr>
                      <w:rFonts w:ascii="Arial" w:hAnsi="Arial"/>
                      <w:bCs/>
                      <w:sz w:val="18"/>
                      <w:szCs w:val="20"/>
                      <w:lang w:val="en-US"/>
                    </w:rPr>
                  </w:pPr>
                  <w:r w:rsidRPr="00091FBE">
                    <w:rPr>
                      <w:rFonts w:ascii="Arial" w:hAnsi="Arial"/>
                      <w:bCs/>
                      <w:sz w:val="18"/>
                      <w:szCs w:val="20"/>
                      <w:lang w:val="en-US"/>
                    </w:rPr>
                    <w:t>Increasing resilience</w:t>
                  </w:r>
                </w:p>
                <w:p w:rsidR="00E7446F" w:rsidRPr="00091FBE" w:rsidRDefault="00E7446F" w:rsidP="00091FBE">
                  <w:pPr>
                    <w:spacing w:after="60"/>
                    <w:ind w:left="113"/>
                    <w:jc w:val="both"/>
                    <w:rPr>
                      <w:rFonts w:ascii="Arial" w:hAnsi="Arial"/>
                      <w:bCs/>
                      <w:i/>
                      <w:sz w:val="18"/>
                      <w:szCs w:val="20"/>
                      <w:lang w:val="en-US"/>
                    </w:rPr>
                  </w:pPr>
                  <w:r w:rsidRPr="00091FBE">
                    <w:rPr>
                      <w:rFonts w:ascii="Arial" w:hAnsi="Arial"/>
                      <w:bCs/>
                      <w:i/>
                      <w:sz w:val="18"/>
                      <w:szCs w:val="20"/>
                      <w:lang w:val="en-US"/>
                    </w:rPr>
                    <w:t>What impact?</w:t>
                  </w:r>
                </w:p>
                <w:p w:rsidR="00E7446F" w:rsidRPr="00091FBE" w:rsidRDefault="00E7446F" w:rsidP="00091FBE">
                  <w:pPr>
                    <w:pStyle w:val="ListParagraph"/>
                    <w:numPr>
                      <w:ilvl w:val="2"/>
                      <w:numId w:val="33"/>
                    </w:numPr>
                    <w:spacing w:after="60" w:line="276" w:lineRule="auto"/>
                    <w:ind w:left="397" w:hanging="284"/>
                    <w:contextualSpacing w:val="0"/>
                    <w:jc w:val="both"/>
                    <w:rPr>
                      <w:rFonts w:ascii="Arial" w:hAnsi="Arial"/>
                      <w:bCs/>
                      <w:sz w:val="18"/>
                      <w:szCs w:val="20"/>
                      <w:lang w:val="en-US"/>
                    </w:rPr>
                  </w:pPr>
                  <w:r w:rsidRPr="00091FBE">
                    <w:rPr>
                      <w:rFonts w:ascii="Arial" w:hAnsi="Arial"/>
                      <w:bCs/>
                      <w:sz w:val="18"/>
                      <w:szCs w:val="20"/>
                      <w:lang w:val="en-US"/>
                    </w:rPr>
                    <w:t>Support 150 million people from the most vulnerable and excluded communities to overcome poverty and injustice</w:t>
                  </w:r>
                </w:p>
              </w:txbxContent>
            </v:textbox>
            <w10:wrap type="square" anchorx="margin" anchory="margin"/>
          </v:shape>
        </w:pict>
      </w:r>
      <w:r w:rsidR="008F4ED7" w:rsidRPr="00CD2200">
        <w:rPr>
          <w:rFonts w:ascii="Arial" w:hAnsi="Arial"/>
          <w:lang w:val="en-AU"/>
        </w:rPr>
        <w:t xml:space="preserve">CARE in Vietnam’s long-term program strategy explicitly focuses on the empowerment of marginalised groups, particularly women. This is based on CARE’s own experience and global evidence that </w:t>
      </w:r>
      <w:r w:rsidR="008F4ED7" w:rsidRPr="00CD2200">
        <w:rPr>
          <w:rFonts w:ascii="Arial" w:hAnsi="Arial"/>
          <w:b/>
          <w:i/>
          <w:lang w:val="en-AU"/>
        </w:rPr>
        <w:t xml:space="preserve">addressing gender inequality </w:t>
      </w:r>
      <w:r w:rsidR="008F4ED7" w:rsidRPr="00CD2200">
        <w:rPr>
          <w:rFonts w:ascii="Arial" w:hAnsi="Arial"/>
          <w:lang w:val="en-AU"/>
        </w:rPr>
        <w:t xml:space="preserve">and empowering women is an effective strategy for </w:t>
      </w:r>
      <w:r w:rsidR="008F4ED7" w:rsidRPr="00CD2200">
        <w:rPr>
          <w:rFonts w:ascii="Arial" w:hAnsi="Arial"/>
          <w:b/>
          <w:i/>
          <w:lang w:val="en-AU"/>
        </w:rPr>
        <w:t>reducing poverty and tackling social injustice</w:t>
      </w:r>
      <w:r w:rsidR="008F4ED7" w:rsidRPr="00CD2200">
        <w:rPr>
          <w:rFonts w:ascii="Arial" w:hAnsi="Arial"/>
          <w:lang w:val="en-AU"/>
        </w:rPr>
        <w:t>. CARE focuses on achieving lasting impact for two key population groups:</w:t>
      </w:r>
    </w:p>
    <w:p w:rsidR="00091FBE" w:rsidRDefault="00C54EA8" w:rsidP="00091FBE">
      <w:pPr>
        <w:spacing w:after="120" w:line="312" w:lineRule="auto"/>
        <w:ind w:left="357"/>
        <w:jc w:val="both"/>
        <w:rPr>
          <w:rFonts w:ascii="Arial" w:eastAsia="Times New Roman" w:hAnsi="Arial"/>
          <w:lang w:val="en-AU" w:eastAsia="es-ES"/>
        </w:rPr>
      </w:pPr>
      <w:r w:rsidRPr="00091FBE">
        <w:rPr>
          <w:rFonts w:ascii="Arial" w:eastAsia="Times New Roman" w:hAnsi="Arial"/>
          <w:b/>
          <w:i/>
          <w:lang w:val="en-AU" w:eastAsia="es-ES"/>
        </w:rPr>
        <w:t>Ethni</w:t>
      </w:r>
      <w:r w:rsidR="008E389B" w:rsidRPr="00091FBE">
        <w:rPr>
          <w:rFonts w:ascii="Arial" w:eastAsia="Times New Roman" w:hAnsi="Arial"/>
          <w:b/>
          <w:i/>
          <w:lang w:val="en-AU" w:eastAsia="es-ES"/>
        </w:rPr>
        <w:t>c minority women</w:t>
      </w:r>
      <w:r w:rsidR="008E389B" w:rsidRPr="00091FBE">
        <w:rPr>
          <w:rFonts w:ascii="Arial" w:eastAsia="Times New Roman" w:hAnsi="Arial"/>
          <w:lang w:val="en-AU" w:eastAsia="es-ES"/>
        </w:rPr>
        <w:t xml:space="preserve"> in remote </w:t>
      </w:r>
      <w:r w:rsidRPr="00091FBE">
        <w:rPr>
          <w:rFonts w:ascii="Arial" w:hAnsi="Arial"/>
          <w:lang w:val="en-AU"/>
        </w:rPr>
        <w:t xml:space="preserve">rural areas </w:t>
      </w:r>
      <w:r w:rsidR="008E389B" w:rsidRPr="00091FBE">
        <w:rPr>
          <w:rFonts w:ascii="Arial" w:hAnsi="Arial"/>
          <w:lang w:val="en-AU"/>
        </w:rPr>
        <w:t xml:space="preserve">that </w:t>
      </w:r>
      <w:r w:rsidRPr="00091FBE">
        <w:rPr>
          <w:rFonts w:ascii="Arial" w:hAnsi="Arial"/>
          <w:lang w:val="en-AU"/>
        </w:rPr>
        <w:t>lack e</w:t>
      </w:r>
      <w:r w:rsidR="00091FBE">
        <w:rPr>
          <w:rFonts w:ascii="Arial" w:hAnsi="Arial"/>
          <w:lang w:val="en-AU"/>
        </w:rPr>
        <w:t xml:space="preserve">qual access to land and capital; </w:t>
      </w:r>
      <w:r w:rsidRPr="00091FBE">
        <w:rPr>
          <w:rFonts w:ascii="Arial" w:hAnsi="Arial"/>
          <w:lang w:val="en-AU"/>
        </w:rPr>
        <w:t>are often socially isolated and under-represented</w:t>
      </w:r>
      <w:r w:rsidR="00091FBE">
        <w:rPr>
          <w:rFonts w:ascii="Arial" w:hAnsi="Arial"/>
          <w:lang w:val="en-AU"/>
        </w:rPr>
        <w:t>;</w:t>
      </w:r>
      <w:r w:rsidRPr="00091FBE">
        <w:rPr>
          <w:rFonts w:ascii="Arial" w:hAnsi="Arial"/>
          <w:lang w:val="en-AU"/>
        </w:rPr>
        <w:t xml:space="preserve"> and are vulnerable to climate change and natural disasters.</w:t>
      </w:r>
    </w:p>
    <w:p w:rsidR="00BB18F8" w:rsidRPr="00091FBE" w:rsidRDefault="00C54EA8" w:rsidP="00091FBE">
      <w:pPr>
        <w:spacing w:after="120" w:line="312" w:lineRule="auto"/>
        <w:ind w:left="357"/>
        <w:jc w:val="both"/>
        <w:rPr>
          <w:rFonts w:ascii="Arial" w:eastAsia="Times New Roman" w:hAnsi="Arial"/>
          <w:lang w:val="en-AU" w:eastAsia="es-ES"/>
        </w:rPr>
      </w:pPr>
      <w:r w:rsidRPr="00091FBE">
        <w:rPr>
          <w:rFonts w:ascii="Arial" w:eastAsia="Times New Roman" w:hAnsi="Arial"/>
          <w:b/>
          <w:i/>
          <w:lang w:val="en-AU" w:eastAsia="es-ES"/>
        </w:rPr>
        <w:t>Socially marginalised people</w:t>
      </w:r>
      <w:r w:rsidR="008E389B" w:rsidRPr="00091FBE">
        <w:rPr>
          <w:rFonts w:ascii="Arial" w:eastAsia="Times New Roman" w:hAnsi="Arial"/>
          <w:lang w:val="en-AU" w:eastAsia="es-ES"/>
        </w:rPr>
        <w:t xml:space="preserve"> </w:t>
      </w:r>
      <w:r w:rsidR="00D006F6">
        <w:rPr>
          <w:rFonts w:ascii="Arial" w:eastAsia="Times New Roman" w:hAnsi="Arial"/>
          <w:lang w:val="en-AU" w:eastAsia="es-ES"/>
        </w:rPr>
        <w:t xml:space="preserve">in urban settings </w:t>
      </w:r>
      <w:r w:rsidR="000170D0" w:rsidRPr="00091FBE">
        <w:rPr>
          <w:rFonts w:ascii="Arial" w:eastAsia="Times New Roman" w:hAnsi="Arial"/>
          <w:lang w:val="en-AU" w:eastAsia="es-ES"/>
        </w:rPr>
        <w:t>(</w:t>
      </w:r>
      <w:r w:rsidRPr="00091FBE">
        <w:rPr>
          <w:rFonts w:ascii="Arial" w:hAnsi="Arial"/>
          <w:lang w:val="en-AU"/>
        </w:rPr>
        <w:t xml:space="preserve">female migrants, sex workers, </w:t>
      </w:r>
      <w:r w:rsidR="00091FBE">
        <w:rPr>
          <w:rFonts w:ascii="Arial" w:hAnsi="Arial"/>
          <w:lang w:val="en-AU"/>
        </w:rPr>
        <w:t xml:space="preserve">drug </w:t>
      </w:r>
      <w:r w:rsidRPr="00091FBE">
        <w:rPr>
          <w:rFonts w:ascii="Arial" w:hAnsi="Arial"/>
          <w:lang w:val="en-AU"/>
        </w:rPr>
        <w:t>use</w:t>
      </w:r>
      <w:r w:rsidR="00091FBE">
        <w:rPr>
          <w:rFonts w:ascii="Arial" w:hAnsi="Arial"/>
          <w:lang w:val="en-AU"/>
        </w:rPr>
        <w:t>r</w:t>
      </w:r>
      <w:r w:rsidRPr="00091FBE">
        <w:rPr>
          <w:rFonts w:ascii="Arial" w:hAnsi="Arial"/>
          <w:lang w:val="en-AU"/>
        </w:rPr>
        <w:t xml:space="preserve">s, people living </w:t>
      </w:r>
      <w:r w:rsidR="000170D0" w:rsidRPr="00091FBE">
        <w:rPr>
          <w:rFonts w:ascii="Arial" w:hAnsi="Arial"/>
          <w:lang w:val="en-AU"/>
        </w:rPr>
        <w:t xml:space="preserve">with HIV, </w:t>
      </w:r>
      <w:r w:rsidR="00F01780" w:rsidRPr="00091FBE">
        <w:rPr>
          <w:rFonts w:ascii="Arial" w:hAnsi="Arial"/>
          <w:lang w:val="en-AU"/>
        </w:rPr>
        <w:t xml:space="preserve">people with disabilities, the elderly </w:t>
      </w:r>
      <w:r w:rsidR="000170D0" w:rsidRPr="00091FBE">
        <w:rPr>
          <w:rFonts w:ascii="Arial" w:hAnsi="Arial"/>
          <w:lang w:val="en-AU"/>
        </w:rPr>
        <w:t>and sexual minorities)</w:t>
      </w:r>
      <w:r w:rsidR="00353180" w:rsidRPr="00091FBE">
        <w:rPr>
          <w:rFonts w:ascii="Arial" w:hAnsi="Arial"/>
          <w:lang w:val="en-AU"/>
        </w:rPr>
        <w:t xml:space="preserve"> </w:t>
      </w:r>
      <w:r w:rsidR="00091FBE">
        <w:rPr>
          <w:rFonts w:ascii="Arial" w:hAnsi="Arial"/>
          <w:lang w:val="en-AU"/>
        </w:rPr>
        <w:t xml:space="preserve">who </w:t>
      </w:r>
      <w:r w:rsidRPr="00091FBE">
        <w:rPr>
          <w:rFonts w:ascii="Arial" w:hAnsi="Arial"/>
          <w:lang w:val="en-AU"/>
        </w:rPr>
        <w:t>often live and work in unsafe environments</w:t>
      </w:r>
      <w:r w:rsidR="00F01780" w:rsidRPr="00091FBE">
        <w:rPr>
          <w:rFonts w:ascii="Arial" w:hAnsi="Arial"/>
          <w:lang w:val="en-AU"/>
        </w:rPr>
        <w:t xml:space="preserve"> and </w:t>
      </w:r>
      <w:r w:rsidRPr="00091FBE">
        <w:rPr>
          <w:rFonts w:ascii="Arial" w:hAnsi="Arial"/>
          <w:lang w:val="en-AU"/>
        </w:rPr>
        <w:t xml:space="preserve">are subject to stigma, discrimination, exploitation and abuse. </w:t>
      </w:r>
    </w:p>
    <w:p w:rsidR="00917144" w:rsidRPr="00CD2200" w:rsidRDefault="00F01780" w:rsidP="00E7446F">
      <w:pPr>
        <w:spacing w:after="120" w:line="312" w:lineRule="auto"/>
        <w:jc w:val="both"/>
        <w:rPr>
          <w:rFonts w:ascii="Arial" w:hAnsi="Arial"/>
          <w:lang w:val="en-AU"/>
        </w:rPr>
      </w:pPr>
      <w:r>
        <w:rPr>
          <w:rFonts w:ascii="Arial" w:hAnsi="Arial"/>
          <w:lang w:val="en-AU"/>
        </w:rPr>
        <w:t>The p</w:t>
      </w:r>
      <w:r w:rsidR="00736CF9" w:rsidRPr="00CD2200">
        <w:rPr>
          <w:rFonts w:ascii="Arial" w:hAnsi="Arial"/>
          <w:lang w:val="en-AU"/>
        </w:rPr>
        <w:t xml:space="preserve">rogram </w:t>
      </w:r>
      <w:r>
        <w:rPr>
          <w:rFonts w:ascii="Arial" w:hAnsi="Arial"/>
          <w:lang w:val="en-AU"/>
        </w:rPr>
        <w:t xml:space="preserve">strategy highlights three </w:t>
      </w:r>
      <w:r w:rsidR="00736CF9" w:rsidRPr="00CD2200">
        <w:rPr>
          <w:rFonts w:ascii="Arial" w:hAnsi="Arial"/>
          <w:lang w:val="en-AU"/>
        </w:rPr>
        <w:t xml:space="preserve">priority </w:t>
      </w:r>
      <w:r>
        <w:rPr>
          <w:rFonts w:ascii="Arial" w:hAnsi="Arial"/>
          <w:lang w:val="en-AU"/>
        </w:rPr>
        <w:t>areas</w:t>
      </w:r>
      <w:r w:rsidR="008E389B" w:rsidRPr="00CD2200">
        <w:rPr>
          <w:rFonts w:ascii="Arial" w:hAnsi="Arial"/>
          <w:lang w:val="en-AU"/>
        </w:rPr>
        <w:t>: e</w:t>
      </w:r>
      <w:r w:rsidR="008E389B" w:rsidRPr="00CD2200">
        <w:rPr>
          <w:rFonts w:ascii="Arial" w:eastAsia="Times New Roman" w:hAnsi="Arial"/>
          <w:lang w:val="en-AU" w:eastAsia="es-ES"/>
        </w:rPr>
        <w:t>nhancing the voice of women, empowering women economically and ending gender-based violence.</w:t>
      </w:r>
      <w:r w:rsidR="00724B08">
        <w:rPr>
          <w:rFonts w:ascii="Arial" w:eastAsia="Times New Roman" w:hAnsi="Arial"/>
          <w:lang w:val="en-AU" w:eastAsia="es-ES"/>
        </w:rPr>
        <w:t xml:space="preserve"> </w:t>
      </w:r>
      <w:r w:rsidR="00724B08">
        <w:rPr>
          <w:rFonts w:ascii="Arial" w:hAnsi="Arial"/>
          <w:lang w:val="en-AU"/>
        </w:rPr>
        <w:t>Gender E</w:t>
      </w:r>
      <w:r w:rsidR="00736CF9" w:rsidRPr="00CD2200">
        <w:rPr>
          <w:rFonts w:ascii="Arial" w:hAnsi="Arial"/>
          <w:lang w:val="en-AU"/>
        </w:rPr>
        <w:t xml:space="preserve">quality, Humanitarian Action and Resilience and Disaster Risk Reduction are cross cutting themes in all </w:t>
      </w:r>
      <w:r w:rsidR="00724B08">
        <w:rPr>
          <w:rFonts w:ascii="Arial" w:hAnsi="Arial"/>
          <w:lang w:val="en-AU"/>
        </w:rPr>
        <w:t xml:space="preserve">our </w:t>
      </w:r>
      <w:r w:rsidR="00736CF9" w:rsidRPr="00CD2200">
        <w:rPr>
          <w:rFonts w:ascii="Arial" w:hAnsi="Arial"/>
          <w:lang w:val="en-AU"/>
        </w:rPr>
        <w:t>programming</w:t>
      </w:r>
      <w:r w:rsidR="00D006F6">
        <w:rPr>
          <w:rFonts w:ascii="Arial" w:hAnsi="Arial"/>
          <w:lang w:val="en-AU"/>
        </w:rPr>
        <w:t>.</w:t>
      </w:r>
      <w:r w:rsidR="00337D4F" w:rsidRPr="00337D4F">
        <w:rPr>
          <w:noProof/>
        </w:rPr>
        <w:t xml:space="preserve"> </w:t>
      </w:r>
    </w:p>
    <w:p w:rsidR="00E7446F" w:rsidRDefault="00E7446F">
      <w:pPr>
        <w:rPr>
          <w:rFonts w:ascii="Arial" w:hAnsi="Arial"/>
          <w:b/>
          <w:sz w:val="22"/>
          <w:lang w:val="en-AU"/>
        </w:rPr>
      </w:pPr>
      <w:r>
        <w:rPr>
          <w:rFonts w:ascii="Arial" w:hAnsi="Arial"/>
          <w:b/>
          <w:sz w:val="22"/>
          <w:lang w:val="en-AU"/>
        </w:rPr>
        <w:br w:type="page"/>
      </w:r>
    </w:p>
    <w:p w:rsidR="00917144" w:rsidRPr="00CD2200" w:rsidRDefault="00917144" w:rsidP="00917144">
      <w:pPr>
        <w:pStyle w:val="ListParagraph"/>
        <w:numPr>
          <w:ilvl w:val="0"/>
          <w:numId w:val="27"/>
        </w:numPr>
        <w:spacing w:after="120" w:line="312" w:lineRule="auto"/>
        <w:jc w:val="both"/>
        <w:rPr>
          <w:rFonts w:ascii="Arial" w:hAnsi="Arial"/>
          <w:b/>
          <w:sz w:val="22"/>
          <w:lang w:val="en-AU"/>
        </w:rPr>
      </w:pPr>
      <w:r w:rsidRPr="00CD2200">
        <w:rPr>
          <w:rFonts w:ascii="Arial" w:hAnsi="Arial"/>
          <w:b/>
          <w:sz w:val="22"/>
          <w:lang w:val="en-AU"/>
        </w:rPr>
        <w:lastRenderedPageBreak/>
        <w:t>Partnership principles</w:t>
      </w:r>
    </w:p>
    <w:p w:rsidR="00917144" w:rsidRPr="00CD2200" w:rsidRDefault="00917144" w:rsidP="00917144">
      <w:pPr>
        <w:spacing w:after="120" w:line="312" w:lineRule="auto"/>
        <w:jc w:val="both"/>
        <w:rPr>
          <w:rFonts w:ascii="Arial" w:hAnsi="Arial"/>
          <w:lang w:val="en-AU"/>
        </w:rPr>
      </w:pPr>
      <w:r w:rsidRPr="00CD2200">
        <w:rPr>
          <w:rFonts w:ascii="Arial" w:hAnsi="Arial"/>
          <w:lang w:val="en-AU"/>
        </w:rPr>
        <w:t xml:space="preserve">Working in partnership has always been closely linked to CARE’s core principles and development practice. </w:t>
      </w:r>
      <w:r>
        <w:rPr>
          <w:rFonts w:ascii="Arial" w:hAnsi="Arial"/>
          <w:lang w:val="en-AU"/>
        </w:rPr>
        <w:t xml:space="preserve">CARE Vietnam </w:t>
      </w:r>
      <w:r w:rsidRPr="00CD2200">
        <w:rPr>
          <w:rFonts w:ascii="Arial" w:hAnsi="Arial"/>
          <w:lang w:val="en-AU"/>
        </w:rPr>
        <w:t>form</w:t>
      </w:r>
      <w:r>
        <w:rPr>
          <w:rFonts w:ascii="Arial" w:hAnsi="Arial"/>
          <w:lang w:val="en-AU"/>
        </w:rPr>
        <w:t>s</w:t>
      </w:r>
      <w:r w:rsidRPr="00CD2200">
        <w:rPr>
          <w:rFonts w:ascii="Arial" w:hAnsi="Arial"/>
          <w:lang w:val="en-AU"/>
        </w:rPr>
        <w:t xml:space="preserve"> partnerships on the basis of “</w:t>
      </w:r>
      <w:r w:rsidRPr="00CD2200">
        <w:rPr>
          <w:rFonts w:ascii="Arial" w:hAnsi="Arial"/>
          <w:b/>
          <w:i/>
          <w:lang w:val="en-AU"/>
        </w:rPr>
        <w:t>shared vision, shared values</w:t>
      </w:r>
      <w:r w:rsidRPr="00CD2200">
        <w:rPr>
          <w:rFonts w:ascii="Arial" w:hAnsi="Arial"/>
          <w:lang w:val="en-AU"/>
        </w:rPr>
        <w:t>” and hold</w:t>
      </w:r>
      <w:r>
        <w:rPr>
          <w:rFonts w:ascii="Arial" w:hAnsi="Arial"/>
          <w:lang w:val="en-AU"/>
        </w:rPr>
        <w:t xml:space="preserve">s itself </w:t>
      </w:r>
      <w:r w:rsidRPr="00CD2200">
        <w:rPr>
          <w:rFonts w:ascii="Arial" w:hAnsi="Arial"/>
          <w:lang w:val="en-AU"/>
        </w:rPr>
        <w:t>accountable to mode</w:t>
      </w:r>
      <w:r>
        <w:rPr>
          <w:rFonts w:ascii="Arial" w:hAnsi="Arial"/>
          <w:lang w:val="en-AU"/>
        </w:rPr>
        <w:t>l</w:t>
      </w:r>
      <w:r w:rsidRPr="00CD2200">
        <w:rPr>
          <w:rFonts w:ascii="Arial" w:hAnsi="Arial"/>
          <w:lang w:val="en-AU"/>
        </w:rPr>
        <w:t xml:space="preserve">ling the following principles. </w:t>
      </w:r>
    </w:p>
    <w:p w:rsidR="00917144" w:rsidRPr="00CD2200" w:rsidRDefault="00917144" w:rsidP="00917144">
      <w:pPr>
        <w:pStyle w:val="ListParagraph"/>
        <w:spacing w:after="120" w:line="312" w:lineRule="auto"/>
        <w:ind w:left="357"/>
        <w:jc w:val="both"/>
        <w:rPr>
          <w:rFonts w:ascii="Arial" w:hAnsi="Arial"/>
          <w:b/>
          <w:i/>
          <w:lang w:val="en-AU"/>
        </w:rPr>
      </w:pPr>
      <w:r w:rsidRPr="00CD2200">
        <w:rPr>
          <w:rFonts w:ascii="Arial" w:hAnsi="Arial"/>
          <w:b/>
          <w:i/>
          <w:lang w:val="en-AU"/>
        </w:rPr>
        <w:t>Open and respectful communications</w:t>
      </w:r>
    </w:p>
    <w:p w:rsidR="00917144" w:rsidRPr="00CD2200" w:rsidRDefault="00917144" w:rsidP="00917144">
      <w:pPr>
        <w:spacing w:after="120" w:line="312" w:lineRule="auto"/>
        <w:ind w:left="360"/>
        <w:jc w:val="both"/>
        <w:rPr>
          <w:rFonts w:ascii="Arial" w:hAnsi="Arial"/>
          <w:lang w:val="en-AU"/>
        </w:rPr>
      </w:pPr>
      <w:r w:rsidRPr="00CD2200">
        <w:rPr>
          <w:rFonts w:ascii="Arial" w:hAnsi="Arial"/>
          <w:lang w:val="en-AU"/>
        </w:rPr>
        <w:t>We strive to use clear and concise language in our written and spoken communications. We recognize the importance of minority, local languages. We value the knowledge and experience of different groups. We ask questions to explore their views. We seek mutual understanding in our interactions. We treat our partners fairly and work with patience.</w:t>
      </w:r>
    </w:p>
    <w:p w:rsidR="00917144" w:rsidRPr="00CD2200" w:rsidRDefault="00917144" w:rsidP="00917144">
      <w:pPr>
        <w:pStyle w:val="ListParagraph"/>
        <w:spacing w:after="120" w:line="312" w:lineRule="auto"/>
        <w:ind w:left="357"/>
        <w:jc w:val="both"/>
        <w:rPr>
          <w:rFonts w:ascii="Arial" w:hAnsi="Arial"/>
          <w:b/>
          <w:i/>
          <w:lang w:val="en-AU"/>
        </w:rPr>
      </w:pPr>
      <w:r w:rsidRPr="00CD2200">
        <w:rPr>
          <w:rFonts w:ascii="Arial" w:hAnsi="Arial"/>
          <w:b/>
          <w:i/>
          <w:lang w:val="en-AU"/>
        </w:rPr>
        <w:t>Gender equality and diversity</w:t>
      </w:r>
    </w:p>
    <w:p w:rsidR="00917144" w:rsidRPr="00CD2200" w:rsidRDefault="00917144" w:rsidP="00917144">
      <w:pPr>
        <w:spacing w:after="120" w:line="312" w:lineRule="auto"/>
        <w:ind w:left="360"/>
        <w:jc w:val="both"/>
        <w:rPr>
          <w:rFonts w:ascii="Arial" w:hAnsi="Arial"/>
          <w:lang w:val="en-AU"/>
        </w:rPr>
      </w:pPr>
      <w:r w:rsidRPr="00CD2200">
        <w:rPr>
          <w:rFonts w:ascii="Arial" w:hAnsi="Arial"/>
          <w:lang w:val="en-AU"/>
        </w:rPr>
        <w:t>We actively promote gender equality and diversity. We create spaces to ensure women’s voices are heard and t</w:t>
      </w:r>
      <w:r w:rsidR="006F6427">
        <w:rPr>
          <w:rFonts w:ascii="Arial" w:hAnsi="Arial"/>
          <w:lang w:val="en-AU"/>
        </w:rPr>
        <w:t xml:space="preserve">o ensure </w:t>
      </w:r>
      <w:r w:rsidRPr="00CD2200">
        <w:rPr>
          <w:rFonts w:ascii="Arial" w:hAnsi="Arial"/>
          <w:lang w:val="en-AU"/>
        </w:rPr>
        <w:t xml:space="preserve">women </w:t>
      </w:r>
      <w:r w:rsidR="006F6427">
        <w:rPr>
          <w:rFonts w:ascii="Arial" w:hAnsi="Arial"/>
          <w:lang w:val="en-AU"/>
        </w:rPr>
        <w:t xml:space="preserve">can </w:t>
      </w:r>
      <w:r w:rsidRPr="00CD2200">
        <w:rPr>
          <w:rFonts w:ascii="Arial" w:hAnsi="Arial"/>
          <w:lang w:val="en-AU"/>
        </w:rPr>
        <w:t xml:space="preserve">participate in and contribute to decision-making forums. We </w:t>
      </w:r>
      <w:r w:rsidR="006F6427">
        <w:rPr>
          <w:rFonts w:ascii="Arial" w:hAnsi="Arial"/>
          <w:lang w:val="en-AU"/>
        </w:rPr>
        <w:t xml:space="preserve">practice </w:t>
      </w:r>
      <w:r w:rsidRPr="00CD2200">
        <w:rPr>
          <w:rFonts w:ascii="Arial" w:hAnsi="Arial"/>
          <w:lang w:val="en-AU"/>
        </w:rPr>
        <w:t xml:space="preserve">non-discrimination in our work. </w:t>
      </w:r>
    </w:p>
    <w:p w:rsidR="00917144" w:rsidRPr="00CD2200" w:rsidRDefault="00917144" w:rsidP="00917144">
      <w:pPr>
        <w:pStyle w:val="ListParagraph"/>
        <w:spacing w:after="120" w:line="312" w:lineRule="auto"/>
        <w:ind w:left="357"/>
        <w:jc w:val="both"/>
        <w:rPr>
          <w:rFonts w:ascii="Arial" w:hAnsi="Arial"/>
          <w:b/>
          <w:i/>
          <w:lang w:val="en-AU"/>
        </w:rPr>
      </w:pPr>
      <w:r w:rsidRPr="00CD2200">
        <w:rPr>
          <w:rFonts w:ascii="Arial" w:hAnsi="Arial"/>
          <w:b/>
          <w:i/>
          <w:lang w:val="en-AU"/>
        </w:rPr>
        <w:t>Adaptability</w:t>
      </w:r>
    </w:p>
    <w:p w:rsidR="00917144" w:rsidRPr="00CD2200" w:rsidRDefault="00917144" w:rsidP="00917144">
      <w:pPr>
        <w:spacing w:after="120" w:line="312" w:lineRule="auto"/>
        <w:ind w:left="360"/>
        <w:jc w:val="both"/>
        <w:rPr>
          <w:rFonts w:ascii="Arial" w:hAnsi="Arial"/>
          <w:lang w:val="en-AU"/>
        </w:rPr>
      </w:pPr>
      <w:r w:rsidRPr="00CD2200">
        <w:rPr>
          <w:rFonts w:ascii="Arial" w:hAnsi="Arial"/>
          <w:lang w:val="en-AU"/>
        </w:rPr>
        <w:t>We recognize the strengths, potential and complementarity of our partners. We believe the dynamics of partnerships can and should change over time. We are open to new ideas from our partners. We practice mutual learning and improvement.  </w:t>
      </w:r>
    </w:p>
    <w:p w:rsidR="00917144" w:rsidRPr="00CD2200" w:rsidRDefault="00917144" w:rsidP="00917144">
      <w:pPr>
        <w:pStyle w:val="ListParagraph"/>
        <w:keepNext/>
        <w:spacing w:after="120" w:line="312" w:lineRule="auto"/>
        <w:ind w:left="357"/>
        <w:jc w:val="both"/>
        <w:rPr>
          <w:rFonts w:ascii="Arial" w:hAnsi="Arial"/>
          <w:b/>
          <w:i/>
          <w:lang w:val="en-AU"/>
        </w:rPr>
      </w:pPr>
      <w:r w:rsidRPr="00CD2200">
        <w:rPr>
          <w:rFonts w:ascii="Arial" w:hAnsi="Arial"/>
          <w:b/>
          <w:i/>
          <w:lang w:val="en-AU"/>
        </w:rPr>
        <w:t>Transparency</w:t>
      </w:r>
    </w:p>
    <w:p w:rsidR="00917144" w:rsidRPr="00CD2200" w:rsidRDefault="006F6427" w:rsidP="00917144">
      <w:pPr>
        <w:spacing w:after="120" w:line="312" w:lineRule="auto"/>
        <w:ind w:left="360"/>
        <w:jc w:val="both"/>
        <w:rPr>
          <w:rFonts w:ascii="Arial" w:hAnsi="Arial"/>
          <w:lang w:val="en-AU"/>
        </w:rPr>
      </w:pPr>
      <w:r>
        <w:rPr>
          <w:rFonts w:ascii="Arial" w:hAnsi="Arial"/>
          <w:lang w:val="en-AU"/>
        </w:rPr>
        <w:t>We understand that t</w:t>
      </w:r>
      <w:r w:rsidR="00917144" w:rsidRPr="00CD2200">
        <w:rPr>
          <w:rFonts w:ascii="Arial" w:hAnsi="Arial"/>
          <w:lang w:val="en-AU"/>
        </w:rPr>
        <w:t xml:space="preserve">ransparency supports ownership of the partnership relationship, and ownership of the outcomes. We are transparent about the use of resources. We ensure there is clarity about information and </w:t>
      </w:r>
      <w:r w:rsidR="009F66B8">
        <w:rPr>
          <w:rFonts w:ascii="Arial" w:hAnsi="Arial"/>
          <w:lang w:val="en-AU"/>
        </w:rPr>
        <w:t xml:space="preserve">shared </w:t>
      </w:r>
      <w:r w:rsidR="00917144" w:rsidRPr="00CD2200">
        <w:rPr>
          <w:rFonts w:ascii="Arial" w:hAnsi="Arial"/>
          <w:lang w:val="en-AU"/>
        </w:rPr>
        <w:t xml:space="preserve">responsibilities. We engage partners in </w:t>
      </w:r>
      <w:r w:rsidR="009F66B8">
        <w:rPr>
          <w:rFonts w:ascii="Arial" w:hAnsi="Arial"/>
          <w:lang w:val="en-AU"/>
        </w:rPr>
        <w:t xml:space="preserve">priority setting, </w:t>
      </w:r>
      <w:r w:rsidR="00917144" w:rsidRPr="00CD2200">
        <w:rPr>
          <w:rFonts w:ascii="Arial" w:hAnsi="Arial"/>
          <w:lang w:val="en-AU"/>
        </w:rPr>
        <w:t xml:space="preserve">strategy planning, and donor reporting. We reflect together on shortcomings and challenges and opportunities. </w:t>
      </w:r>
    </w:p>
    <w:p w:rsidR="00917144" w:rsidRPr="00CD2200" w:rsidRDefault="00917144" w:rsidP="00917144">
      <w:pPr>
        <w:pStyle w:val="ListParagraph"/>
        <w:spacing w:after="120" w:line="312" w:lineRule="auto"/>
        <w:ind w:left="357"/>
        <w:jc w:val="both"/>
        <w:rPr>
          <w:rFonts w:ascii="Arial" w:hAnsi="Arial"/>
          <w:b/>
          <w:i/>
          <w:lang w:val="en-AU"/>
        </w:rPr>
      </w:pPr>
      <w:r w:rsidRPr="00CD2200">
        <w:rPr>
          <w:rFonts w:ascii="Arial" w:hAnsi="Arial"/>
          <w:b/>
          <w:i/>
          <w:lang w:val="en-AU"/>
        </w:rPr>
        <w:t>Results focused</w:t>
      </w:r>
    </w:p>
    <w:p w:rsidR="00917144" w:rsidRPr="00CD2200" w:rsidRDefault="00917144" w:rsidP="00724B08">
      <w:pPr>
        <w:spacing w:after="120" w:line="312" w:lineRule="auto"/>
        <w:ind w:left="360"/>
        <w:jc w:val="both"/>
        <w:rPr>
          <w:rFonts w:ascii="Arial" w:hAnsi="Arial"/>
          <w:lang w:val="en-AU"/>
        </w:rPr>
      </w:pPr>
      <w:r w:rsidRPr="00CD2200">
        <w:rPr>
          <w:rFonts w:ascii="Arial" w:hAnsi="Arial"/>
          <w:lang w:val="en-AU"/>
        </w:rPr>
        <w:t>We hold ourselves accountable for achieving results. We set objectives, define roles and deliver on our commitments. We share responsibility for achieving the agreed outcomes with our partners. We make timely decisions. We commit to resolving difficulties.  </w:t>
      </w:r>
    </w:p>
    <w:p w:rsidR="00917144" w:rsidRPr="00CD2200" w:rsidRDefault="00917144" w:rsidP="00CD2200">
      <w:pPr>
        <w:spacing w:after="120" w:line="312" w:lineRule="auto"/>
        <w:jc w:val="both"/>
        <w:rPr>
          <w:rFonts w:ascii="Arial" w:hAnsi="Arial"/>
          <w:lang w:val="en-AU"/>
        </w:rPr>
      </w:pPr>
    </w:p>
    <w:p w:rsidR="009C077C" w:rsidRPr="00CD2200" w:rsidRDefault="009C077C" w:rsidP="00500F63">
      <w:pPr>
        <w:pStyle w:val="ListParagraph"/>
        <w:numPr>
          <w:ilvl w:val="0"/>
          <w:numId w:val="27"/>
        </w:numPr>
        <w:spacing w:after="120" w:line="312" w:lineRule="auto"/>
        <w:jc w:val="both"/>
        <w:rPr>
          <w:rFonts w:ascii="Arial" w:hAnsi="Arial"/>
          <w:b/>
          <w:sz w:val="22"/>
          <w:lang w:val="en-AU"/>
        </w:rPr>
      </w:pPr>
      <w:r w:rsidRPr="00CD2200">
        <w:rPr>
          <w:rFonts w:ascii="Arial" w:hAnsi="Arial"/>
          <w:b/>
          <w:sz w:val="22"/>
          <w:lang w:val="en-AU"/>
        </w:rPr>
        <w:t>Why partnerships</w:t>
      </w:r>
    </w:p>
    <w:p w:rsidR="001124B2" w:rsidRPr="001124B2" w:rsidRDefault="001124B2" w:rsidP="001124B2">
      <w:pPr>
        <w:widowControl w:val="0"/>
        <w:autoSpaceDE w:val="0"/>
        <w:autoSpaceDN w:val="0"/>
        <w:adjustRightInd w:val="0"/>
        <w:spacing w:after="240"/>
        <w:rPr>
          <w:rFonts w:ascii="Arial" w:hAnsi="Arial"/>
          <w:lang w:val="en-AU"/>
        </w:rPr>
      </w:pPr>
      <w:r>
        <w:rPr>
          <w:rFonts w:ascii="Arial" w:hAnsi="Arial"/>
          <w:lang w:val="en-AU"/>
        </w:rPr>
        <w:t xml:space="preserve">CARE defines partnership as </w:t>
      </w:r>
      <w:r w:rsidRPr="001124B2">
        <w:rPr>
          <w:rFonts w:ascii="Arial" w:hAnsi="Arial"/>
          <w:i/>
          <w:lang w:val="en-AU"/>
        </w:rPr>
        <w:t>a purposeful relationship, with clearly defined objectives, that engages the strengths of different actors to contribute to positive impacts for marginalised and vulnerable groups.</w:t>
      </w:r>
      <w:r w:rsidRPr="001124B2">
        <w:rPr>
          <w:rFonts w:ascii="Arial" w:hAnsi="Arial"/>
          <w:lang w:val="en-AU"/>
        </w:rPr>
        <w:t xml:space="preserve"> </w:t>
      </w:r>
    </w:p>
    <w:p w:rsidR="009C077C" w:rsidRPr="00CD2200" w:rsidRDefault="009C077C" w:rsidP="00CD2200">
      <w:pPr>
        <w:spacing w:after="120" w:line="312" w:lineRule="auto"/>
        <w:jc w:val="both"/>
        <w:rPr>
          <w:rFonts w:ascii="Arial" w:hAnsi="Arial"/>
          <w:lang w:val="en-AU"/>
        </w:rPr>
      </w:pPr>
      <w:r w:rsidRPr="00CD2200">
        <w:rPr>
          <w:rFonts w:ascii="Arial" w:hAnsi="Arial"/>
          <w:lang w:val="en-AU"/>
        </w:rPr>
        <w:t>The purpose of working in partnerships is t</w:t>
      </w:r>
      <w:r w:rsidR="008E389B" w:rsidRPr="00CD2200">
        <w:rPr>
          <w:rFonts w:ascii="Arial" w:hAnsi="Arial"/>
          <w:lang w:val="en-AU"/>
        </w:rPr>
        <w:t>w</w:t>
      </w:r>
      <w:r w:rsidRPr="00CD2200">
        <w:rPr>
          <w:rFonts w:ascii="Arial" w:hAnsi="Arial"/>
          <w:lang w:val="en-AU"/>
        </w:rPr>
        <w:t>o</w:t>
      </w:r>
      <w:r w:rsidR="008E389B" w:rsidRPr="00CD2200">
        <w:rPr>
          <w:rFonts w:ascii="Arial" w:hAnsi="Arial"/>
          <w:lang w:val="en-AU"/>
        </w:rPr>
        <w:t>fold:</w:t>
      </w:r>
    </w:p>
    <w:p w:rsidR="008E389B" w:rsidRPr="00CD2200" w:rsidRDefault="00FE2AD2" w:rsidP="00CD2200">
      <w:pPr>
        <w:pStyle w:val="ListParagraph"/>
        <w:numPr>
          <w:ilvl w:val="0"/>
          <w:numId w:val="32"/>
        </w:numPr>
        <w:spacing w:after="120" w:line="312" w:lineRule="auto"/>
        <w:ind w:left="709" w:hanging="357"/>
        <w:contextualSpacing w:val="0"/>
        <w:jc w:val="both"/>
        <w:rPr>
          <w:rFonts w:ascii="Arial" w:hAnsi="Arial"/>
          <w:lang w:val="en-AU"/>
        </w:rPr>
      </w:pPr>
      <w:r w:rsidRPr="00CD2200">
        <w:rPr>
          <w:rFonts w:ascii="Arial" w:hAnsi="Arial"/>
          <w:lang w:val="en-AU"/>
        </w:rPr>
        <w:t xml:space="preserve">To </w:t>
      </w:r>
      <w:r w:rsidR="008E389B" w:rsidRPr="009F66B8">
        <w:rPr>
          <w:rFonts w:ascii="Arial" w:hAnsi="Arial"/>
          <w:lang w:val="en-AU"/>
        </w:rPr>
        <w:t xml:space="preserve">engage with a wide range of stakeholders </w:t>
      </w:r>
      <w:r w:rsidR="008E389B" w:rsidRPr="00CD2200">
        <w:rPr>
          <w:rFonts w:ascii="Arial" w:hAnsi="Arial"/>
          <w:lang w:val="en-AU"/>
        </w:rPr>
        <w:t xml:space="preserve">to bring about desired </w:t>
      </w:r>
      <w:r w:rsidR="008E389B" w:rsidRPr="00724B08">
        <w:rPr>
          <w:rFonts w:ascii="Arial" w:hAnsi="Arial"/>
          <w:b/>
          <w:lang w:val="en-AU"/>
        </w:rPr>
        <w:t xml:space="preserve">significant and lasting change </w:t>
      </w:r>
      <w:r w:rsidR="008E389B" w:rsidRPr="00CD2200">
        <w:rPr>
          <w:rFonts w:ascii="Arial" w:hAnsi="Arial"/>
          <w:lang w:val="en-AU"/>
        </w:rPr>
        <w:t>through our programs.</w:t>
      </w:r>
    </w:p>
    <w:p w:rsidR="008E389B" w:rsidRPr="00CD2200" w:rsidRDefault="00FE2AD2" w:rsidP="00CD2200">
      <w:pPr>
        <w:pStyle w:val="ListParagraph"/>
        <w:numPr>
          <w:ilvl w:val="0"/>
          <w:numId w:val="32"/>
        </w:numPr>
        <w:spacing w:after="120" w:line="312" w:lineRule="auto"/>
        <w:ind w:left="709"/>
        <w:jc w:val="both"/>
        <w:rPr>
          <w:rFonts w:ascii="Arial" w:hAnsi="Arial"/>
          <w:lang w:val="en-AU"/>
        </w:rPr>
      </w:pPr>
      <w:r w:rsidRPr="00CD2200">
        <w:rPr>
          <w:rFonts w:ascii="Arial" w:hAnsi="Arial"/>
          <w:bCs/>
          <w:lang w:val="en-AU"/>
        </w:rPr>
        <w:t xml:space="preserve">To </w:t>
      </w:r>
      <w:r w:rsidRPr="00CD2200">
        <w:rPr>
          <w:rFonts w:ascii="Arial" w:hAnsi="Arial"/>
          <w:b/>
          <w:bCs/>
          <w:lang w:val="en-AU"/>
        </w:rPr>
        <w:t>m</w:t>
      </w:r>
      <w:r w:rsidR="008E389B" w:rsidRPr="00CD2200">
        <w:rPr>
          <w:rFonts w:ascii="Arial" w:hAnsi="Arial"/>
          <w:b/>
          <w:bCs/>
          <w:lang w:val="en-AU"/>
        </w:rPr>
        <w:t xml:space="preserve">ultiply impact </w:t>
      </w:r>
      <w:r w:rsidR="008E389B" w:rsidRPr="00CD2200">
        <w:rPr>
          <w:rFonts w:ascii="Arial" w:hAnsi="Arial"/>
          <w:lang w:val="en-AU"/>
        </w:rPr>
        <w:t>(</w:t>
      </w:r>
      <w:r w:rsidR="00F01780">
        <w:rPr>
          <w:rFonts w:ascii="Arial" w:hAnsi="Arial"/>
          <w:lang w:val="en-AU"/>
        </w:rPr>
        <w:t>by scaling up good practice, influencing policy and practice and</w:t>
      </w:r>
      <w:r w:rsidR="008E389B" w:rsidRPr="00CD2200">
        <w:rPr>
          <w:rFonts w:ascii="Arial" w:hAnsi="Arial"/>
          <w:lang w:val="en-AU"/>
        </w:rPr>
        <w:t xml:space="preserve"> shift</w:t>
      </w:r>
      <w:r w:rsidR="00F01780">
        <w:rPr>
          <w:rFonts w:ascii="Arial" w:hAnsi="Arial"/>
          <w:lang w:val="en-AU"/>
        </w:rPr>
        <w:t>ing</w:t>
      </w:r>
      <w:r w:rsidR="008E389B" w:rsidRPr="00CD2200">
        <w:rPr>
          <w:rFonts w:ascii="Arial" w:hAnsi="Arial"/>
          <w:lang w:val="en-AU"/>
        </w:rPr>
        <w:t xml:space="preserve"> behavio</w:t>
      </w:r>
      <w:r w:rsidR="00F01780">
        <w:rPr>
          <w:rFonts w:ascii="Arial" w:hAnsi="Arial"/>
          <w:lang w:val="en-AU"/>
        </w:rPr>
        <w:t>u</w:t>
      </w:r>
      <w:r w:rsidR="008E389B" w:rsidRPr="00CD2200">
        <w:rPr>
          <w:rFonts w:ascii="Arial" w:hAnsi="Arial"/>
          <w:lang w:val="en-AU"/>
        </w:rPr>
        <w:t>ral norms and attitudes)</w:t>
      </w:r>
      <w:r w:rsidR="00F01780">
        <w:rPr>
          <w:rFonts w:ascii="Arial" w:hAnsi="Arial"/>
          <w:lang w:val="en-AU"/>
        </w:rPr>
        <w:t>.</w:t>
      </w:r>
    </w:p>
    <w:p w:rsidR="009C077C" w:rsidRPr="00CD2200" w:rsidRDefault="00FE2AD2" w:rsidP="009F66B8">
      <w:pPr>
        <w:keepNext/>
        <w:spacing w:after="120" w:line="312" w:lineRule="auto"/>
        <w:jc w:val="both"/>
        <w:rPr>
          <w:rFonts w:ascii="Arial" w:hAnsi="Arial"/>
          <w:lang w:val="en-AU"/>
        </w:rPr>
      </w:pPr>
      <w:r w:rsidRPr="00CD2200">
        <w:rPr>
          <w:rFonts w:ascii="Arial" w:hAnsi="Arial"/>
          <w:lang w:val="en-AU"/>
        </w:rPr>
        <w:lastRenderedPageBreak/>
        <w:t>More specifically we seek</w:t>
      </w:r>
      <w:r w:rsidR="009C077C" w:rsidRPr="00CD2200">
        <w:rPr>
          <w:rFonts w:ascii="Arial" w:hAnsi="Arial"/>
          <w:lang w:val="en-AU"/>
        </w:rPr>
        <w:t>:</w:t>
      </w:r>
    </w:p>
    <w:p w:rsidR="00FE2AD2" w:rsidRPr="00CD2200" w:rsidRDefault="009C077C" w:rsidP="00CD2200">
      <w:pPr>
        <w:pStyle w:val="ListParagraph"/>
        <w:numPr>
          <w:ilvl w:val="0"/>
          <w:numId w:val="23"/>
        </w:numPr>
        <w:spacing w:after="120" w:line="312" w:lineRule="auto"/>
        <w:contextualSpacing w:val="0"/>
        <w:jc w:val="both"/>
        <w:rPr>
          <w:rFonts w:ascii="Arial" w:hAnsi="Arial"/>
          <w:lang w:val="en-AU"/>
        </w:rPr>
      </w:pPr>
      <w:r w:rsidRPr="00CD2200">
        <w:rPr>
          <w:rFonts w:ascii="Arial" w:hAnsi="Arial"/>
          <w:lang w:val="en-AU"/>
        </w:rPr>
        <w:t xml:space="preserve">To </w:t>
      </w:r>
      <w:r w:rsidRPr="00CD2200">
        <w:rPr>
          <w:rFonts w:ascii="Arial" w:hAnsi="Arial"/>
          <w:b/>
          <w:i/>
          <w:lang w:val="en-AU"/>
        </w:rPr>
        <w:t xml:space="preserve">mobilise </w:t>
      </w:r>
      <w:r w:rsidR="00BA6B17" w:rsidRPr="00CD2200">
        <w:rPr>
          <w:rFonts w:ascii="Arial" w:hAnsi="Arial"/>
          <w:b/>
          <w:i/>
          <w:lang w:val="en-AU"/>
        </w:rPr>
        <w:t>and extend</w:t>
      </w:r>
      <w:r w:rsidRPr="00CD2200">
        <w:rPr>
          <w:rFonts w:ascii="Arial" w:hAnsi="Arial"/>
          <w:b/>
          <w:i/>
          <w:lang w:val="en-AU"/>
        </w:rPr>
        <w:t xml:space="preserve"> the capacity of </w:t>
      </w:r>
      <w:r w:rsidR="00BA6B17" w:rsidRPr="00CD2200">
        <w:rPr>
          <w:rFonts w:ascii="Arial" w:hAnsi="Arial"/>
          <w:b/>
          <w:i/>
          <w:lang w:val="en-AU"/>
        </w:rPr>
        <w:t xml:space="preserve">civil society actors </w:t>
      </w:r>
      <w:r w:rsidR="00FE2AD2" w:rsidRPr="00CD2200">
        <w:rPr>
          <w:rFonts w:ascii="Arial" w:hAnsi="Arial"/>
          <w:lang w:val="en-AU"/>
        </w:rPr>
        <w:t xml:space="preserve">so that they can </w:t>
      </w:r>
      <w:r w:rsidR="00FE2AD2" w:rsidRPr="00CD2200">
        <w:rPr>
          <w:rFonts w:ascii="Arial" w:eastAsia="Times New Roman" w:hAnsi="Arial"/>
          <w:lang w:val="en-AU" w:eastAsia="es-ES"/>
        </w:rPr>
        <w:t xml:space="preserve">address fundamental development problems </w:t>
      </w:r>
      <w:r w:rsidR="00FE2AD2" w:rsidRPr="00CD2200">
        <w:rPr>
          <w:rFonts w:ascii="Arial" w:eastAsia="Times New Roman" w:hAnsi="Arial"/>
          <w:u w:val="single"/>
          <w:lang w:val="en-AU" w:eastAsia="es-ES"/>
        </w:rPr>
        <w:t>and</w:t>
      </w:r>
      <w:r w:rsidR="00FE2AD2" w:rsidRPr="00CD2200">
        <w:rPr>
          <w:rFonts w:ascii="Arial" w:eastAsia="Times New Roman" w:hAnsi="Arial"/>
          <w:lang w:val="en-AU" w:eastAsia="es-ES"/>
        </w:rPr>
        <w:t xml:space="preserve"> contribute to civil society.</w:t>
      </w:r>
    </w:p>
    <w:p w:rsidR="00FE2AD2" w:rsidRPr="00CD2200" w:rsidRDefault="00FE2AD2" w:rsidP="00CD2200">
      <w:pPr>
        <w:pStyle w:val="ListParagraph"/>
        <w:numPr>
          <w:ilvl w:val="0"/>
          <w:numId w:val="23"/>
        </w:numPr>
        <w:spacing w:after="120" w:line="312" w:lineRule="auto"/>
        <w:contextualSpacing w:val="0"/>
        <w:jc w:val="both"/>
        <w:rPr>
          <w:rFonts w:ascii="Arial" w:eastAsia="Times New Roman" w:hAnsi="Arial"/>
          <w:lang w:val="en-AU" w:eastAsia="es-ES"/>
        </w:rPr>
      </w:pPr>
      <w:r w:rsidRPr="00CD2200">
        <w:rPr>
          <w:rFonts w:ascii="Arial" w:eastAsia="Times New Roman" w:hAnsi="Arial"/>
          <w:lang w:val="en-AU" w:eastAsia="es-ES"/>
        </w:rPr>
        <w:t xml:space="preserve">To </w:t>
      </w:r>
      <w:r w:rsidRPr="00CD2200">
        <w:rPr>
          <w:rFonts w:ascii="Arial" w:eastAsia="Times New Roman" w:hAnsi="Arial"/>
          <w:b/>
          <w:i/>
          <w:lang w:val="en-AU" w:eastAsia="es-ES"/>
        </w:rPr>
        <w:t xml:space="preserve">partner with the government </w:t>
      </w:r>
      <w:r w:rsidRPr="00E7446F">
        <w:rPr>
          <w:rFonts w:ascii="Arial" w:eastAsia="Times New Roman" w:hAnsi="Arial"/>
          <w:lang w:val="en-AU" w:eastAsia="es-ES"/>
        </w:rPr>
        <w:t xml:space="preserve">to promote changes </w:t>
      </w:r>
      <w:r w:rsidR="00E7446F">
        <w:rPr>
          <w:rFonts w:ascii="Arial" w:eastAsia="Times New Roman" w:hAnsi="Arial"/>
          <w:lang w:val="en-AU" w:eastAsia="es-ES"/>
        </w:rPr>
        <w:t xml:space="preserve">that </w:t>
      </w:r>
      <w:r w:rsidRPr="00CD2200">
        <w:rPr>
          <w:rFonts w:ascii="Arial" w:eastAsia="Times New Roman" w:hAnsi="Arial"/>
          <w:lang w:val="en-AU" w:eastAsia="es-ES"/>
        </w:rPr>
        <w:t>poverty and social injustice.</w:t>
      </w:r>
    </w:p>
    <w:p w:rsidR="009C077C" w:rsidRPr="00CD2200" w:rsidRDefault="009C077C" w:rsidP="00CD2200">
      <w:pPr>
        <w:pStyle w:val="ListParagraph"/>
        <w:numPr>
          <w:ilvl w:val="0"/>
          <w:numId w:val="23"/>
        </w:numPr>
        <w:spacing w:after="120" w:line="312" w:lineRule="auto"/>
        <w:contextualSpacing w:val="0"/>
        <w:jc w:val="both"/>
        <w:rPr>
          <w:rFonts w:ascii="Arial" w:hAnsi="Arial"/>
          <w:lang w:val="en-AU"/>
        </w:rPr>
      </w:pPr>
      <w:r w:rsidRPr="00CD2200">
        <w:rPr>
          <w:rFonts w:ascii="Arial" w:hAnsi="Arial"/>
          <w:lang w:val="en-AU"/>
        </w:rPr>
        <w:t xml:space="preserve">To actively </w:t>
      </w:r>
      <w:r w:rsidRPr="00CD2200">
        <w:rPr>
          <w:rFonts w:ascii="Arial" w:hAnsi="Arial"/>
          <w:b/>
          <w:i/>
          <w:lang w:val="en-AU"/>
        </w:rPr>
        <w:t xml:space="preserve">contribute to </w:t>
      </w:r>
      <w:r w:rsidR="00FE2AD2" w:rsidRPr="00CD2200">
        <w:rPr>
          <w:rFonts w:ascii="Arial" w:hAnsi="Arial"/>
          <w:b/>
          <w:i/>
          <w:lang w:val="en-AU"/>
        </w:rPr>
        <w:t>expanding the</w:t>
      </w:r>
      <w:r w:rsidRPr="00CD2200">
        <w:rPr>
          <w:rFonts w:ascii="Arial" w:hAnsi="Arial"/>
          <w:b/>
          <w:i/>
          <w:lang w:val="en-AU"/>
        </w:rPr>
        <w:t xml:space="preserve"> enabling environment </w:t>
      </w:r>
      <w:r w:rsidRPr="00CD2200">
        <w:rPr>
          <w:rFonts w:ascii="Arial" w:hAnsi="Arial"/>
          <w:lang w:val="en-AU"/>
        </w:rPr>
        <w:t>for civil society</w:t>
      </w:r>
      <w:r w:rsidR="00BA6B17" w:rsidRPr="00CD2200">
        <w:rPr>
          <w:rFonts w:ascii="Arial" w:hAnsi="Arial"/>
          <w:lang w:val="en-AU"/>
        </w:rPr>
        <w:t>.</w:t>
      </w:r>
      <w:r w:rsidRPr="00CD2200">
        <w:rPr>
          <w:rFonts w:ascii="Arial" w:hAnsi="Arial"/>
          <w:lang w:val="en-AU"/>
        </w:rPr>
        <w:t xml:space="preserve"> </w:t>
      </w:r>
    </w:p>
    <w:p w:rsidR="00FE2AD2" w:rsidRPr="00CD2200" w:rsidRDefault="00FE2AD2" w:rsidP="00CD2200">
      <w:pPr>
        <w:pStyle w:val="ListParagraph"/>
        <w:numPr>
          <w:ilvl w:val="0"/>
          <w:numId w:val="23"/>
        </w:numPr>
        <w:spacing w:after="120" w:line="312" w:lineRule="auto"/>
        <w:contextualSpacing w:val="0"/>
        <w:jc w:val="both"/>
        <w:rPr>
          <w:rFonts w:ascii="Arial" w:eastAsia="Times New Roman" w:hAnsi="Arial"/>
          <w:lang w:val="en-AU" w:eastAsia="es-ES"/>
        </w:rPr>
      </w:pPr>
      <w:r w:rsidRPr="00CD2200">
        <w:rPr>
          <w:rFonts w:ascii="Arial" w:hAnsi="Arial"/>
          <w:lang w:val="en-AU"/>
        </w:rPr>
        <w:t xml:space="preserve">To </w:t>
      </w:r>
      <w:r w:rsidRPr="00CD2200">
        <w:rPr>
          <w:rFonts w:ascii="Arial" w:eastAsia="Times New Roman" w:hAnsi="Arial"/>
          <w:b/>
          <w:i/>
          <w:lang w:val="en-AU" w:eastAsia="es-ES"/>
        </w:rPr>
        <w:t>leverage knowledge and impact-based evidence</w:t>
      </w:r>
      <w:r w:rsidRPr="00CD2200">
        <w:rPr>
          <w:rFonts w:ascii="Arial" w:eastAsia="Times New Roman" w:hAnsi="Arial"/>
          <w:lang w:val="en-AU" w:eastAsia="es-ES"/>
        </w:rPr>
        <w:t xml:space="preserve"> to support </w:t>
      </w:r>
      <w:r w:rsidRPr="00CD2200">
        <w:rPr>
          <w:rFonts w:ascii="Arial" w:eastAsia="Times New Roman" w:hAnsi="Arial"/>
          <w:b/>
          <w:i/>
          <w:lang w:val="en-AU" w:eastAsia="es-ES"/>
        </w:rPr>
        <w:t>policy dialogues</w:t>
      </w:r>
      <w:r w:rsidRPr="00CD2200">
        <w:rPr>
          <w:rFonts w:ascii="Arial" w:eastAsia="Times New Roman" w:hAnsi="Arial"/>
          <w:lang w:val="en-AU" w:eastAsia="es-ES"/>
        </w:rPr>
        <w:t>.</w:t>
      </w:r>
    </w:p>
    <w:p w:rsidR="00FE2AD2" w:rsidRPr="00CD2200" w:rsidRDefault="00FE2AD2" w:rsidP="00CD2200">
      <w:pPr>
        <w:spacing w:after="120" w:line="312" w:lineRule="auto"/>
        <w:jc w:val="both"/>
        <w:rPr>
          <w:rFonts w:ascii="Arial" w:hAnsi="Arial"/>
          <w:lang w:val="en-AU"/>
        </w:rPr>
      </w:pPr>
    </w:p>
    <w:p w:rsidR="00724B08" w:rsidRDefault="009C077C" w:rsidP="00724B08">
      <w:pPr>
        <w:spacing w:after="120" w:line="312" w:lineRule="auto"/>
        <w:jc w:val="both"/>
        <w:rPr>
          <w:rFonts w:ascii="Arial" w:hAnsi="Arial"/>
          <w:lang w:val="en-AU"/>
        </w:rPr>
      </w:pPr>
      <w:r w:rsidRPr="00CD2200">
        <w:rPr>
          <w:rFonts w:ascii="Arial" w:hAnsi="Arial"/>
          <w:lang w:val="en-AU"/>
        </w:rPr>
        <w:t>To</w:t>
      </w:r>
      <w:r w:rsidR="00FE2AD2" w:rsidRPr="00CD2200">
        <w:rPr>
          <w:rFonts w:ascii="Arial" w:hAnsi="Arial"/>
          <w:lang w:val="en-AU"/>
        </w:rPr>
        <w:t xml:space="preserve"> achieve these aims,</w:t>
      </w:r>
      <w:r w:rsidR="00724B08">
        <w:rPr>
          <w:rFonts w:ascii="Arial" w:hAnsi="Arial"/>
          <w:lang w:val="en-AU"/>
        </w:rPr>
        <w:t xml:space="preserve"> we</w:t>
      </w:r>
      <w:r w:rsidR="00471D8C">
        <w:rPr>
          <w:rFonts w:ascii="Arial" w:hAnsi="Arial"/>
          <w:lang w:val="en-AU"/>
        </w:rPr>
        <w:t xml:space="preserve"> recognise that</w:t>
      </w:r>
      <w:r w:rsidR="00724B08">
        <w:rPr>
          <w:rFonts w:ascii="Arial" w:hAnsi="Arial"/>
          <w:lang w:val="en-AU"/>
        </w:rPr>
        <w:t>:</w:t>
      </w:r>
      <w:r w:rsidR="00471D8C">
        <w:rPr>
          <w:rFonts w:ascii="Arial" w:hAnsi="Arial"/>
          <w:lang w:val="en-AU"/>
        </w:rPr>
        <w:t xml:space="preserve"> </w:t>
      </w:r>
    </w:p>
    <w:p w:rsidR="00724B08" w:rsidRDefault="00724B08" w:rsidP="00724B08">
      <w:pPr>
        <w:pStyle w:val="ListParagraph"/>
        <w:numPr>
          <w:ilvl w:val="0"/>
          <w:numId w:val="23"/>
        </w:numPr>
        <w:spacing w:after="120" w:line="312" w:lineRule="auto"/>
        <w:contextualSpacing w:val="0"/>
        <w:jc w:val="both"/>
        <w:rPr>
          <w:rFonts w:ascii="Arial" w:hAnsi="Arial"/>
          <w:lang w:val="en-AU"/>
        </w:rPr>
      </w:pPr>
      <w:r>
        <w:rPr>
          <w:rFonts w:ascii="Arial" w:hAnsi="Arial"/>
          <w:lang w:val="en-AU"/>
        </w:rPr>
        <w:t>W</w:t>
      </w:r>
      <w:r w:rsidR="00471D8C">
        <w:rPr>
          <w:rFonts w:ascii="Arial" w:hAnsi="Arial"/>
          <w:lang w:val="en-AU"/>
        </w:rPr>
        <w:t>e must s</w:t>
      </w:r>
      <w:r w:rsidR="005A5245" w:rsidRPr="00471D8C">
        <w:rPr>
          <w:rFonts w:ascii="Arial" w:hAnsi="Arial"/>
          <w:lang w:val="en-AU"/>
        </w:rPr>
        <w:t>trengthe</w:t>
      </w:r>
      <w:r w:rsidR="00CB06D4">
        <w:rPr>
          <w:rFonts w:ascii="Arial" w:hAnsi="Arial"/>
          <w:lang w:val="en-AU"/>
        </w:rPr>
        <w:t>n CARE’s capacity to work in</w:t>
      </w:r>
      <w:r w:rsidR="005A5245" w:rsidRPr="00471D8C">
        <w:rPr>
          <w:rFonts w:ascii="Arial" w:hAnsi="Arial"/>
          <w:lang w:val="en-AU"/>
        </w:rPr>
        <w:t xml:space="preserve"> ways that are both </w:t>
      </w:r>
      <w:r w:rsidR="005A5245" w:rsidRPr="00724B08">
        <w:rPr>
          <w:rFonts w:ascii="Arial" w:hAnsi="Arial"/>
          <w:b/>
          <w:i/>
          <w:lang w:val="en-AU"/>
        </w:rPr>
        <w:t>efficient</w:t>
      </w:r>
      <w:r w:rsidR="005A5245" w:rsidRPr="00471D8C">
        <w:rPr>
          <w:rFonts w:ascii="Arial" w:hAnsi="Arial"/>
          <w:lang w:val="en-AU"/>
        </w:rPr>
        <w:t xml:space="preserve"> </w:t>
      </w:r>
      <w:r w:rsidR="005A5245" w:rsidRPr="00724B08">
        <w:rPr>
          <w:rFonts w:ascii="Arial" w:hAnsi="Arial"/>
          <w:lang w:val="en-AU"/>
        </w:rPr>
        <w:t xml:space="preserve">and </w:t>
      </w:r>
      <w:r w:rsidR="005A5245" w:rsidRPr="00724B08">
        <w:rPr>
          <w:rFonts w:ascii="Arial" w:hAnsi="Arial"/>
          <w:b/>
          <w:i/>
          <w:lang w:val="en-AU"/>
        </w:rPr>
        <w:t>effective</w:t>
      </w:r>
      <w:r>
        <w:rPr>
          <w:rFonts w:ascii="Arial" w:hAnsi="Arial"/>
          <w:lang w:val="en-AU"/>
        </w:rPr>
        <w:t xml:space="preserve"> (achieve the desired</w:t>
      </w:r>
      <w:r w:rsidR="005A5245" w:rsidRPr="00471D8C">
        <w:rPr>
          <w:rFonts w:ascii="Arial" w:hAnsi="Arial"/>
          <w:lang w:val="en-AU"/>
        </w:rPr>
        <w:t xml:space="preserve"> results).</w:t>
      </w:r>
    </w:p>
    <w:p w:rsidR="00724B08" w:rsidRDefault="00471D8C" w:rsidP="00724B08">
      <w:pPr>
        <w:pStyle w:val="ListParagraph"/>
        <w:numPr>
          <w:ilvl w:val="0"/>
          <w:numId w:val="23"/>
        </w:numPr>
        <w:spacing w:after="120" w:line="312" w:lineRule="auto"/>
        <w:contextualSpacing w:val="0"/>
        <w:jc w:val="both"/>
        <w:rPr>
          <w:rFonts w:ascii="Arial" w:hAnsi="Arial"/>
          <w:lang w:val="en-AU"/>
        </w:rPr>
      </w:pPr>
      <w:r w:rsidRPr="00724B08">
        <w:rPr>
          <w:rFonts w:ascii="Arial" w:hAnsi="Arial"/>
          <w:lang w:val="en-AU"/>
        </w:rPr>
        <w:t>We must i</w:t>
      </w:r>
      <w:r w:rsidR="00FE2AD2" w:rsidRPr="00724B08">
        <w:rPr>
          <w:rFonts w:ascii="Arial" w:hAnsi="Arial"/>
          <w:lang w:val="en-AU"/>
        </w:rPr>
        <w:t xml:space="preserve">ncrease </w:t>
      </w:r>
      <w:r w:rsidR="00BA6B17" w:rsidRPr="00724B08">
        <w:rPr>
          <w:rFonts w:ascii="Arial" w:hAnsi="Arial"/>
          <w:lang w:val="en-AU"/>
        </w:rPr>
        <w:t xml:space="preserve">the range and </w:t>
      </w:r>
      <w:r w:rsidR="009C077C" w:rsidRPr="00724B08">
        <w:rPr>
          <w:rFonts w:ascii="Arial" w:hAnsi="Arial"/>
          <w:lang w:val="en-AU"/>
        </w:rPr>
        <w:t xml:space="preserve">forms of </w:t>
      </w:r>
      <w:r w:rsidR="00FE2AD2" w:rsidRPr="00724B08">
        <w:rPr>
          <w:rFonts w:ascii="Arial" w:hAnsi="Arial"/>
          <w:lang w:val="en-AU"/>
        </w:rPr>
        <w:t>our partnership relations</w:t>
      </w:r>
      <w:r w:rsidR="00BA6B17" w:rsidRPr="00724B08">
        <w:rPr>
          <w:rFonts w:ascii="Arial" w:hAnsi="Arial"/>
          <w:lang w:val="en-AU"/>
        </w:rPr>
        <w:t>.</w:t>
      </w:r>
      <w:r w:rsidRPr="00724B08">
        <w:rPr>
          <w:rFonts w:ascii="Arial" w:hAnsi="Arial"/>
          <w:lang w:val="en-AU"/>
        </w:rPr>
        <w:t xml:space="preserve"> </w:t>
      </w:r>
      <w:r w:rsidR="00BA6B17" w:rsidRPr="00724B08">
        <w:rPr>
          <w:rFonts w:ascii="Arial" w:hAnsi="Arial"/>
          <w:lang w:val="en-AU"/>
        </w:rPr>
        <w:t>R</w:t>
      </w:r>
      <w:r w:rsidR="009C077C" w:rsidRPr="00724B08">
        <w:rPr>
          <w:rFonts w:ascii="Arial" w:hAnsi="Arial"/>
          <w:lang w:val="en-AU"/>
        </w:rPr>
        <w:t xml:space="preserve">efers to </w:t>
      </w:r>
      <w:r w:rsidR="00BA6B17" w:rsidRPr="00724B08">
        <w:rPr>
          <w:rFonts w:ascii="Arial" w:hAnsi="Arial"/>
          <w:lang w:val="en-AU"/>
        </w:rPr>
        <w:t>different</w:t>
      </w:r>
      <w:r w:rsidR="00FE2AD2" w:rsidRPr="00724B08">
        <w:rPr>
          <w:rFonts w:ascii="Arial" w:hAnsi="Arial"/>
          <w:lang w:val="en-AU"/>
        </w:rPr>
        <w:t xml:space="preserve"> partnership modalities (e.g. </w:t>
      </w:r>
      <w:r w:rsidR="00BA6B17" w:rsidRPr="00724B08">
        <w:rPr>
          <w:rFonts w:ascii="Arial" w:hAnsi="Arial"/>
          <w:lang w:val="en-AU"/>
        </w:rPr>
        <w:t>operational, collaborative, strategic, and non-resource based relationships</w:t>
      </w:r>
      <w:r w:rsidR="00FE2AD2" w:rsidRPr="00724B08">
        <w:rPr>
          <w:rFonts w:ascii="Arial" w:hAnsi="Arial"/>
          <w:lang w:val="en-AU"/>
        </w:rPr>
        <w:t xml:space="preserve">) and to different </w:t>
      </w:r>
      <w:r w:rsidR="00BA6B17" w:rsidRPr="00724B08">
        <w:rPr>
          <w:rFonts w:ascii="Arial" w:hAnsi="Arial"/>
          <w:lang w:val="en-AU"/>
        </w:rPr>
        <w:t>partnership</w:t>
      </w:r>
      <w:r w:rsidR="00FE2AD2" w:rsidRPr="00724B08">
        <w:rPr>
          <w:rFonts w:ascii="Arial" w:hAnsi="Arial"/>
          <w:lang w:val="en-AU"/>
        </w:rPr>
        <w:t xml:space="preserve"> actors (e.g. </w:t>
      </w:r>
      <w:r w:rsidR="00BA6B17" w:rsidRPr="00724B08">
        <w:rPr>
          <w:rFonts w:ascii="Arial" w:hAnsi="Arial"/>
          <w:lang w:val="en-AU"/>
        </w:rPr>
        <w:t xml:space="preserve">with </w:t>
      </w:r>
      <w:r w:rsidR="009F66B8">
        <w:rPr>
          <w:rFonts w:ascii="Arial" w:hAnsi="Arial"/>
          <w:lang w:val="en-AU"/>
        </w:rPr>
        <w:t>CBOs</w:t>
      </w:r>
      <w:r w:rsidR="00BA6B17" w:rsidRPr="00724B08">
        <w:rPr>
          <w:rFonts w:ascii="Arial" w:hAnsi="Arial"/>
          <w:lang w:val="en-AU"/>
        </w:rPr>
        <w:t xml:space="preserve">, </w:t>
      </w:r>
      <w:r w:rsidR="009F66B8">
        <w:rPr>
          <w:rFonts w:ascii="Arial" w:hAnsi="Arial"/>
          <w:lang w:val="en-AU"/>
        </w:rPr>
        <w:t>CSOs</w:t>
      </w:r>
      <w:r w:rsidR="00BA6B17" w:rsidRPr="00724B08">
        <w:rPr>
          <w:rFonts w:ascii="Arial" w:hAnsi="Arial"/>
          <w:lang w:val="en-AU"/>
        </w:rPr>
        <w:t>, national to local-level government bodies, the private sector and the media</w:t>
      </w:r>
      <w:r w:rsidR="00FE2AD2" w:rsidRPr="00724B08">
        <w:rPr>
          <w:rFonts w:ascii="Arial" w:hAnsi="Arial"/>
          <w:lang w:val="en-AU"/>
        </w:rPr>
        <w:t>)</w:t>
      </w:r>
      <w:r w:rsidR="00BA6B17" w:rsidRPr="00724B08">
        <w:rPr>
          <w:rFonts w:ascii="Arial" w:hAnsi="Arial"/>
          <w:lang w:val="en-AU"/>
        </w:rPr>
        <w:t>.</w:t>
      </w:r>
      <w:r w:rsidR="00917144" w:rsidRPr="00724B08">
        <w:rPr>
          <w:rFonts w:ascii="Arial" w:hAnsi="Arial"/>
          <w:lang w:val="en-AU"/>
        </w:rPr>
        <w:t xml:space="preserve"> </w:t>
      </w:r>
    </w:p>
    <w:p w:rsidR="005A5245" w:rsidRPr="00724B08" w:rsidRDefault="00917144" w:rsidP="009F66B8">
      <w:pPr>
        <w:keepNext/>
        <w:spacing w:after="120" w:line="312" w:lineRule="auto"/>
        <w:ind w:left="360"/>
        <w:jc w:val="both"/>
        <w:rPr>
          <w:rFonts w:ascii="Arial" w:hAnsi="Arial"/>
          <w:lang w:val="en-AU"/>
        </w:rPr>
      </w:pPr>
      <w:r w:rsidRPr="00724B08">
        <w:rPr>
          <w:rFonts w:ascii="Arial" w:hAnsi="Arial"/>
          <w:lang w:val="en-AU"/>
        </w:rPr>
        <w:t>For example</w:t>
      </w:r>
      <w:r w:rsidR="00CB06D4" w:rsidRPr="00724B08">
        <w:rPr>
          <w:rFonts w:ascii="Arial" w:hAnsi="Arial"/>
          <w:lang w:val="en-AU"/>
        </w:rPr>
        <w:t>:</w:t>
      </w:r>
    </w:p>
    <w:p w:rsidR="00724B08" w:rsidRDefault="00917144" w:rsidP="009F66B8">
      <w:pPr>
        <w:spacing w:after="120" w:line="312" w:lineRule="auto"/>
        <w:ind w:left="720"/>
        <w:jc w:val="both"/>
        <w:rPr>
          <w:rFonts w:ascii="Arial" w:hAnsi="Arial"/>
          <w:lang w:val="en-AU"/>
        </w:rPr>
      </w:pPr>
      <w:r w:rsidRPr="00724B08">
        <w:rPr>
          <w:rFonts w:ascii="Arial" w:hAnsi="Arial"/>
          <w:lang w:val="en-AU"/>
        </w:rPr>
        <w:t>CARE Vietnam a</w:t>
      </w:r>
      <w:r w:rsidR="005A5245" w:rsidRPr="00724B08">
        <w:rPr>
          <w:rFonts w:ascii="Arial" w:hAnsi="Arial"/>
          <w:lang w:val="en-AU"/>
        </w:rPr>
        <w:t>ffir</w:t>
      </w:r>
      <w:r w:rsidR="00CB06D4" w:rsidRPr="00724B08">
        <w:rPr>
          <w:rFonts w:ascii="Arial" w:hAnsi="Arial"/>
          <w:lang w:val="en-AU"/>
        </w:rPr>
        <w:t>ms its commitment to partner</w:t>
      </w:r>
      <w:r w:rsidR="005A5245" w:rsidRPr="00724B08">
        <w:rPr>
          <w:rFonts w:ascii="Arial" w:hAnsi="Arial"/>
          <w:lang w:val="en-AU"/>
        </w:rPr>
        <w:t xml:space="preserve"> with the Government of Vietnam in </w:t>
      </w:r>
      <w:r w:rsidR="00CB06D4" w:rsidRPr="00724B08">
        <w:rPr>
          <w:rFonts w:ascii="Arial" w:hAnsi="Arial"/>
          <w:lang w:val="en-AU"/>
        </w:rPr>
        <w:t xml:space="preserve">the </w:t>
      </w:r>
      <w:r w:rsidR="005A5245" w:rsidRPr="00724B08">
        <w:rPr>
          <w:rFonts w:ascii="Arial" w:hAnsi="Arial"/>
          <w:lang w:val="en-AU"/>
        </w:rPr>
        <w:t xml:space="preserve">design and implementation of pro-poor development policy and programs. </w:t>
      </w:r>
      <w:r w:rsidR="009F66B8">
        <w:rPr>
          <w:rFonts w:ascii="Arial" w:hAnsi="Arial"/>
          <w:lang w:val="en-AU"/>
        </w:rPr>
        <w:t xml:space="preserve">We will </w:t>
      </w:r>
      <w:r w:rsidR="005A5245" w:rsidRPr="00724B08">
        <w:rPr>
          <w:rFonts w:ascii="Arial" w:hAnsi="Arial"/>
          <w:lang w:val="en-AU"/>
        </w:rPr>
        <w:t>continue</w:t>
      </w:r>
      <w:r w:rsidR="009F66B8">
        <w:rPr>
          <w:rFonts w:ascii="Arial" w:hAnsi="Arial"/>
          <w:lang w:val="en-AU"/>
        </w:rPr>
        <w:t xml:space="preserve"> efforts</w:t>
      </w:r>
      <w:r w:rsidR="005A5245" w:rsidRPr="00724B08">
        <w:rPr>
          <w:rFonts w:ascii="Arial" w:hAnsi="Arial"/>
          <w:lang w:val="en-AU"/>
        </w:rPr>
        <w:t xml:space="preserve"> to strengthen </w:t>
      </w:r>
      <w:r w:rsidR="00471D8C" w:rsidRPr="00724B08">
        <w:rPr>
          <w:rFonts w:ascii="Arial" w:hAnsi="Arial"/>
          <w:lang w:val="en-AU"/>
        </w:rPr>
        <w:t xml:space="preserve">national-level government </w:t>
      </w:r>
      <w:r w:rsidR="005A5245" w:rsidRPr="00724B08">
        <w:rPr>
          <w:rFonts w:ascii="Arial" w:hAnsi="Arial"/>
          <w:lang w:val="en-AU"/>
        </w:rPr>
        <w:t>partnership</w:t>
      </w:r>
      <w:r w:rsidR="009F66B8">
        <w:rPr>
          <w:rFonts w:ascii="Arial" w:hAnsi="Arial"/>
          <w:lang w:val="en-AU"/>
        </w:rPr>
        <w:t>s</w:t>
      </w:r>
      <w:r w:rsidR="005A5245" w:rsidRPr="00724B08">
        <w:rPr>
          <w:rFonts w:ascii="Arial" w:hAnsi="Arial"/>
          <w:lang w:val="en-AU"/>
        </w:rPr>
        <w:t>, including the People's Aid Coordinating Committee (PACCOM) and sectoral ministries als</w:t>
      </w:r>
      <w:r w:rsidR="009F66B8">
        <w:rPr>
          <w:rFonts w:ascii="Arial" w:hAnsi="Arial"/>
          <w:lang w:val="en-AU"/>
        </w:rPr>
        <w:t>o linked to our advocacy work</w:t>
      </w:r>
      <w:r w:rsidR="005A5245" w:rsidRPr="00724B08">
        <w:rPr>
          <w:rFonts w:ascii="Arial" w:hAnsi="Arial"/>
          <w:lang w:val="en-AU"/>
        </w:rPr>
        <w:t>. At a provincial, district and commune level, CARE will continue its partnership with People's Committees and representative organisations</w:t>
      </w:r>
      <w:r w:rsidR="009F66B8">
        <w:rPr>
          <w:rFonts w:ascii="Arial" w:hAnsi="Arial"/>
          <w:lang w:val="en-AU"/>
        </w:rPr>
        <w:t>,</w:t>
      </w:r>
      <w:r w:rsidR="005A5245" w:rsidRPr="00724B08">
        <w:rPr>
          <w:rFonts w:ascii="Arial" w:hAnsi="Arial"/>
          <w:lang w:val="en-AU"/>
        </w:rPr>
        <w:t xml:space="preserve"> such as the Women's Union and Youth Union</w:t>
      </w:r>
      <w:r w:rsidR="009F66B8">
        <w:rPr>
          <w:rFonts w:ascii="Arial" w:hAnsi="Arial"/>
          <w:lang w:val="en-AU"/>
        </w:rPr>
        <w:t xml:space="preserve"> and </w:t>
      </w:r>
      <w:r w:rsidR="005A5245" w:rsidRPr="00724B08">
        <w:rPr>
          <w:rFonts w:ascii="Arial" w:hAnsi="Arial"/>
          <w:lang w:val="en-AU"/>
        </w:rPr>
        <w:t>governmental bodies responsible for health, agricultural, forestry or economic an</w:t>
      </w:r>
      <w:r w:rsidR="009F66B8">
        <w:rPr>
          <w:rFonts w:ascii="Arial" w:hAnsi="Arial"/>
          <w:lang w:val="en-AU"/>
        </w:rPr>
        <w:t>d community development</w:t>
      </w:r>
      <w:r w:rsidR="005A5245" w:rsidRPr="00724B08">
        <w:rPr>
          <w:rFonts w:ascii="Arial" w:hAnsi="Arial"/>
          <w:lang w:val="en-AU"/>
        </w:rPr>
        <w:t xml:space="preserve">. </w:t>
      </w:r>
    </w:p>
    <w:p w:rsidR="00724B08" w:rsidRDefault="00917144" w:rsidP="009F66B8">
      <w:pPr>
        <w:spacing w:after="120" w:line="312" w:lineRule="auto"/>
        <w:ind w:left="720"/>
        <w:jc w:val="both"/>
        <w:rPr>
          <w:rFonts w:ascii="Arial" w:hAnsi="Arial"/>
          <w:lang w:val="en-AU"/>
        </w:rPr>
      </w:pPr>
      <w:r w:rsidRPr="00724B08">
        <w:rPr>
          <w:rFonts w:ascii="Arial" w:hAnsi="Arial"/>
          <w:lang w:val="en-AU"/>
        </w:rPr>
        <w:t>CARE Vietnam i</w:t>
      </w:r>
      <w:r w:rsidR="005A5245" w:rsidRPr="00724B08">
        <w:rPr>
          <w:rFonts w:ascii="Arial" w:hAnsi="Arial"/>
          <w:lang w:val="en-AU"/>
        </w:rPr>
        <w:t>s committed to partnership</w:t>
      </w:r>
      <w:r w:rsidR="00CB06D4" w:rsidRPr="00724B08">
        <w:rPr>
          <w:rFonts w:ascii="Arial" w:hAnsi="Arial"/>
          <w:lang w:val="en-AU"/>
        </w:rPr>
        <w:t>s that support</w:t>
      </w:r>
      <w:r w:rsidR="005A5245" w:rsidRPr="00724B08">
        <w:rPr>
          <w:rFonts w:ascii="Arial" w:hAnsi="Arial"/>
          <w:lang w:val="en-AU"/>
        </w:rPr>
        <w:t xml:space="preserve"> an enabling environment for civil society </w:t>
      </w:r>
      <w:r w:rsidR="00CB06D4" w:rsidRPr="00724B08">
        <w:rPr>
          <w:rFonts w:ascii="Arial" w:hAnsi="Arial"/>
          <w:lang w:val="en-AU"/>
        </w:rPr>
        <w:t>organisations</w:t>
      </w:r>
      <w:r w:rsidR="005A5245" w:rsidRPr="00724B08">
        <w:rPr>
          <w:rFonts w:ascii="Arial" w:hAnsi="Arial"/>
          <w:lang w:val="en-AU"/>
        </w:rPr>
        <w:t xml:space="preserve">. This commitment recognises positive trends over the past decade where citizens are increasingly organizing themselves around shared interests. </w:t>
      </w:r>
      <w:r w:rsidR="00CB06D4" w:rsidRPr="00724B08">
        <w:rPr>
          <w:rFonts w:ascii="Arial" w:hAnsi="Arial"/>
          <w:lang w:val="en-AU"/>
        </w:rPr>
        <w:t xml:space="preserve">Our </w:t>
      </w:r>
      <w:r w:rsidR="005A5245" w:rsidRPr="00724B08">
        <w:rPr>
          <w:rFonts w:ascii="Arial" w:hAnsi="Arial"/>
          <w:lang w:val="en-AU"/>
        </w:rPr>
        <w:t xml:space="preserve">approach </w:t>
      </w:r>
      <w:r w:rsidR="00CB06D4" w:rsidRPr="00724B08">
        <w:rPr>
          <w:rFonts w:ascii="Arial" w:hAnsi="Arial"/>
          <w:lang w:val="en-AU"/>
        </w:rPr>
        <w:t>will be to support</w:t>
      </w:r>
      <w:r w:rsidR="005A5245" w:rsidRPr="00724B08">
        <w:rPr>
          <w:rFonts w:ascii="Arial" w:hAnsi="Arial"/>
          <w:lang w:val="en-AU"/>
        </w:rPr>
        <w:t xml:space="preserve"> </w:t>
      </w:r>
      <w:r w:rsidR="00CB06D4" w:rsidRPr="00724B08">
        <w:rPr>
          <w:rFonts w:ascii="Arial" w:hAnsi="Arial"/>
          <w:lang w:val="en-AU"/>
        </w:rPr>
        <w:t xml:space="preserve">civil society </w:t>
      </w:r>
      <w:r w:rsidR="005A5245" w:rsidRPr="00724B08">
        <w:rPr>
          <w:rFonts w:ascii="Arial" w:hAnsi="Arial"/>
          <w:lang w:val="en-AU"/>
        </w:rPr>
        <w:t xml:space="preserve">groups to evolve and </w:t>
      </w:r>
      <w:r w:rsidR="00CB06D4" w:rsidRPr="00724B08">
        <w:rPr>
          <w:rFonts w:ascii="Arial" w:hAnsi="Arial"/>
          <w:lang w:val="en-AU"/>
        </w:rPr>
        <w:t xml:space="preserve">to </w:t>
      </w:r>
      <w:r w:rsidR="005A5245" w:rsidRPr="00724B08">
        <w:rPr>
          <w:rFonts w:ascii="Arial" w:hAnsi="Arial"/>
          <w:lang w:val="en-AU"/>
        </w:rPr>
        <w:t xml:space="preserve">be responsive to poverty and social marginalisation. </w:t>
      </w:r>
      <w:r w:rsidR="00CB06D4" w:rsidRPr="00724B08">
        <w:rPr>
          <w:rFonts w:ascii="Arial" w:hAnsi="Arial"/>
          <w:lang w:val="en-AU"/>
        </w:rPr>
        <w:t xml:space="preserve">At the same time we will draw on evidence-based </w:t>
      </w:r>
      <w:r w:rsidRPr="00724B08">
        <w:rPr>
          <w:rFonts w:ascii="Arial" w:hAnsi="Arial"/>
          <w:lang w:val="en-AU"/>
        </w:rPr>
        <w:t xml:space="preserve">dialogues </w:t>
      </w:r>
      <w:r w:rsidR="00CB06D4" w:rsidRPr="00724B08">
        <w:rPr>
          <w:rFonts w:ascii="Arial" w:hAnsi="Arial"/>
          <w:lang w:val="en-AU"/>
        </w:rPr>
        <w:t xml:space="preserve">to show case the </w:t>
      </w:r>
      <w:r w:rsidRPr="00724B08">
        <w:rPr>
          <w:rFonts w:ascii="Arial" w:hAnsi="Arial"/>
          <w:lang w:val="en-AU"/>
        </w:rPr>
        <w:t xml:space="preserve">positive </w:t>
      </w:r>
      <w:r w:rsidR="00CB06D4" w:rsidRPr="00724B08">
        <w:rPr>
          <w:rFonts w:ascii="Arial" w:hAnsi="Arial"/>
          <w:lang w:val="en-AU"/>
        </w:rPr>
        <w:t>contributions of civil society groups to development.</w:t>
      </w:r>
    </w:p>
    <w:p w:rsidR="00724B08" w:rsidRDefault="00C74901" w:rsidP="009F66B8">
      <w:pPr>
        <w:spacing w:after="120" w:line="312" w:lineRule="auto"/>
        <w:ind w:left="720"/>
        <w:jc w:val="both"/>
        <w:rPr>
          <w:rFonts w:ascii="Arial" w:hAnsi="Arial"/>
          <w:lang w:val="en-AU"/>
        </w:rPr>
      </w:pPr>
      <w:r w:rsidRPr="00724B08">
        <w:rPr>
          <w:rFonts w:ascii="Arial" w:hAnsi="Arial"/>
          <w:lang w:val="en-AU"/>
        </w:rPr>
        <w:t>Some civil society organisations require strengthened capacity in areas such as developi</w:t>
      </w:r>
      <w:r>
        <w:rPr>
          <w:rFonts w:ascii="Arial" w:hAnsi="Arial"/>
          <w:lang w:val="en-AU"/>
        </w:rPr>
        <w:t>ng strategies for social change,</w:t>
      </w:r>
      <w:r w:rsidRPr="00724B08">
        <w:rPr>
          <w:rFonts w:ascii="Arial" w:hAnsi="Arial"/>
          <w:lang w:val="en-AU"/>
        </w:rPr>
        <w:t xml:space="preserve"> for constituency representation and </w:t>
      </w:r>
      <w:r>
        <w:rPr>
          <w:rFonts w:ascii="Arial" w:hAnsi="Arial"/>
          <w:lang w:val="en-AU"/>
        </w:rPr>
        <w:t>for engaging</w:t>
      </w:r>
      <w:r w:rsidRPr="00724B08">
        <w:rPr>
          <w:rFonts w:ascii="Arial" w:hAnsi="Arial"/>
          <w:lang w:val="en-AU"/>
        </w:rPr>
        <w:t xml:space="preserve"> with the government and donors around the development agenda. </w:t>
      </w:r>
      <w:r w:rsidR="009F66B8">
        <w:rPr>
          <w:rFonts w:ascii="Arial" w:hAnsi="Arial"/>
          <w:lang w:val="en-AU"/>
        </w:rPr>
        <w:t xml:space="preserve">Our work in this domain will emphasise </w:t>
      </w:r>
      <w:r w:rsidR="005A5245" w:rsidRPr="00724B08">
        <w:rPr>
          <w:rFonts w:ascii="Arial" w:hAnsi="Arial"/>
          <w:lang w:val="en-AU"/>
        </w:rPr>
        <w:t xml:space="preserve">organisational </w:t>
      </w:r>
      <w:r w:rsidR="00D006F6">
        <w:rPr>
          <w:rFonts w:ascii="Arial" w:hAnsi="Arial"/>
          <w:lang w:val="en-AU"/>
        </w:rPr>
        <w:t>resilience</w:t>
      </w:r>
      <w:r w:rsidR="005A5245" w:rsidRPr="00724B08">
        <w:rPr>
          <w:rFonts w:ascii="Arial" w:hAnsi="Arial"/>
          <w:lang w:val="en-AU"/>
        </w:rPr>
        <w:t>, in addition to consideration</w:t>
      </w:r>
      <w:r w:rsidR="009F66B8">
        <w:rPr>
          <w:rFonts w:ascii="Arial" w:hAnsi="Arial"/>
          <w:lang w:val="en-AU"/>
        </w:rPr>
        <w:t xml:space="preserve"> of the</w:t>
      </w:r>
      <w:r w:rsidR="005A5245" w:rsidRPr="00724B08">
        <w:rPr>
          <w:rFonts w:ascii="Arial" w:hAnsi="Arial"/>
          <w:lang w:val="en-AU"/>
        </w:rPr>
        <w:t xml:space="preserve"> operating space. </w:t>
      </w:r>
    </w:p>
    <w:p w:rsidR="00724B08" w:rsidRPr="00E7446F" w:rsidRDefault="00E7446F" w:rsidP="00E7446F">
      <w:pPr>
        <w:spacing w:after="120" w:line="312" w:lineRule="auto"/>
        <w:ind w:left="720"/>
        <w:jc w:val="both"/>
        <w:rPr>
          <w:rFonts w:ascii="Arial" w:hAnsi="Arial"/>
          <w:lang w:val="en-AU"/>
        </w:rPr>
      </w:pPr>
      <w:r>
        <w:rPr>
          <w:rFonts w:ascii="Arial" w:hAnsi="Arial"/>
          <w:lang w:val="en-AU"/>
        </w:rPr>
        <w:t>Recognising</w:t>
      </w:r>
      <w:r w:rsidR="005A5245" w:rsidRPr="00724B08">
        <w:rPr>
          <w:rFonts w:ascii="Arial" w:hAnsi="Arial"/>
          <w:lang w:val="en-AU"/>
        </w:rPr>
        <w:t xml:space="preserve"> </w:t>
      </w:r>
      <w:r w:rsidR="00917144" w:rsidRPr="00724B08">
        <w:rPr>
          <w:rFonts w:ascii="Arial" w:hAnsi="Arial"/>
          <w:lang w:val="en-AU"/>
        </w:rPr>
        <w:t>that the private sector is a key driver of change</w:t>
      </w:r>
      <w:r>
        <w:rPr>
          <w:rFonts w:ascii="Arial" w:hAnsi="Arial"/>
          <w:lang w:val="en-AU"/>
        </w:rPr>
        <w:t xml:space="preserve">, CARE Vietnam </w:t>
      </w:r>
      <w:r w:rsidR="00917144" w:rsidRPr="00724B08">
        <w:rPr>
          <w:rFonts w:ascii="Arial" w:hAnsi="Arial"/>
          <w:lang w:val="en-AU"/>
        </w:rPr>
        <w:t xml:space="preserve">will develop </w:t>
      </w:r>
      <w:r w:rsidR="00724B08" w:rsidRPr="00E7446F">
        <w:rPr>
          <w:rFonts w:ascii="Arial" w:hAnsi="Arial"/>
          <w:lang w:val="en-AU"/>
        </w:rPr>
        <w:t xml:space="preserve">private </w:t>
      </w:r>
      <w:r w:rsidR="005A5245" w:rsidRPr="00E7446F">
        <w:rPr>
          <w:rFonts w:ascii="Arial" w:hAnsi="Arial"/>
          <w:lang w:val="en-AU"/>
        </w:rPr>
        <w:t>sector engagement</w:t>
      </w:r>
      <w:r w:rsidR="005A5245" w:rsidRPr="00724B08">
        <w:rPr>
          <w:rFonts w:ascii="Arial" w:hAnsi="Arial"/>
          <w:lang w:val="en-AU"/>
        </w:rPr>
        <w:t xml:space="preserve"> </w:t>
      </w:r>
      <w:r w:rsidR="00724B08">
        <w:rPr>
          <w:rFonts w:ascii="Arial" w:hAnsi="Arial"/>
          <w:lang w:val="en-AU"/>
        </w:rPr>
        <w:t xml:space="preserve">strategies </w:t>
      </w:r>
      <w:r w:rsidR="005A5245" w:rsidRPr="00724B08">
        <w:rPr>
          <w:rFonts w:ascii="Arial" w:hAnsi="Arial"/>
          <w:lang w:val="en-AU"/>
        </w:rPr>
        <w:t xml:space="preserve">as a means to promote positive impacts </w:t>
      </w:r>
      <w:r w:rsidR="00471D8C" w:rsidRPr="00724B08">
        <w:rPr>
          <w:rFonts w:ascii="Arial" w:hAnsi="Arial"/>
          <w:lang w:val="en-AU"/>
        </w:rPr>
        <w:t>for marginalised groups</w:t>
      </w:r>
      <w:r>
        <w:rPr>
          <w:rFonts w:ascii="Arial" w:hAnsi="Arial"/>
          <w:lang w:val="en-AU"/>
        </w:rPr>
        <w:t xml:space="preserve"> e.g. promoting</w:t>
      </w:r>
      <w:r w:rsidR="005A5245" w:rsidRPr="00724B08">
        <w:rPr>
          <w:rFonts w:ascii="Arial" w:hAnsi="Arial"/>
          <w:lang w:val="en-AU"/>
        </w:rPr>
        <w:t xml:space="preserve"> responsible practice in interactions with local communities</w:t>
      </w:r>
      <w:r>
        <w:rPr>
          <w:rFonts w:ascii="Arial" w:hAnsi="Arial"/>
          <w:lang w:val="en-AU"/>
        </w:rPr>
        <w:t xml:space="preserve">, creating </w:t>
      </w:r>
      <w:r w:rsidR="00917144" w:rsidRPr="00724B08">
        <w:rPr>
          <w:rFonts w:ascii="Arial" w:hAnsi="Arial"/>
          <w:lang w:val="en-AU"/>
        </w:rPr>
        <w:t xml:space="preserve">dignified </w:t>
      </w:r>
      <w:r w:rsidR="005A5245" w:rsidRPr="00724B08">
        <w:rPr>
          <w:rFonts w:ascii="Arial" w:hAnsi="Arial"/>
          <w:lang w:val="en-AU"/>
        </w:rPr>
        <w:t>work opport</w:t>
      </w:r>
      <w:r w:rsidR="009F66B8">
        <w:rPr>
          <w:rFonts w:ascii="Arial" w:hAnsi="Arial"/>
          <w:lang w:val="en-AU"/>
        </w:rPr>
        <w:t>unities for marginalised groups and</w:t>
      </w:r>
      <w:r w:rsidR="005A5245" w:rsidRPr="00724B08">
        <w:rPr>
          <w:rFonts w:ascii="Arial" w:hAnsi="Arial"/>
          <w:lang w:val="en-AU"/>
        </w:rPr>
        <w:t xml:space="preserve"> </w:t>
      </w:r>
      <w:r>
        <w:rPr>
          <w:rFonts w:ascii="Arial" w:hAnsi="Arial"/>
          <w:lang w:val="en-AU"/>
        </w:rPr>
        <w:t>promoting</w:t>
      </w:r>
      <w:r w:rsidR="005A5245" w:rsidRPr="00724B08">
        <w:rPr>
          <w:rFonts w:ascii="Arial" w:hAnsi="Arial"/>
          <w:lang w:val="en-AU"/>
        </w:rPr>
        <w:t xml:space="preserve"> innovation </w:t>
      </w:r>
      <w:r w:rsidR="009F66B8">
        <w:rPr>
          <w:rFonts w:ascii="Arial" w:hAnsi="Arial"/>
          <w:lang w:val="en-AU"/>
        </w:rPr>
        <w:t xml:space="preserve">that </w:t>
      </w:r>
      <w:r w:rsidR="005A5245" w:rsidRPr="00724B08">
        <w:rPr>
          <w:rFonts w:ascii="Arial" w:hAnsi="Arial"/>
          <w:lang w:val="en-AU"/>
        </w:rPr>
        <w:t>add</w:t>
      </w:r>
      <w:r w:rsidR="009F66B8">
        <w:rPr>
          <w:rFonts w:ascii="Arial" w:hAnsi="Arial"/>
          <w:lang w:val="en-AU"/>
        </w:rPr>
        <w:t>s</w:t>
      </w:r>
      <w:r w:rsidR="00917144" w:rsidRPr="00724B08">
        <w:rPr>
          <w:rFonts w:ascii="Arial" w:hAnsi="Arial"/>
          <w:lang w:val="en-AU"/>
        </w:rPr>
        <w:t xml:space="preserve"> value to economies in which </w:t>
      </w:r>
      <w:r w:rsidR="005A5245" w:rsidRPr="00724B08">
        <w:rPr>
          <w:rFonts w:ascii="Arial" w:hAnsi="Arial"/>
          <w:lang w:val="en-AU"/>
        </w:rPr>
        <w:t>t</w:t>
      </w:r>
      <w:r w:rsidR="00917144" w:rsidRPr="00724B08">
        <w:rPr>
          <w:rFonts w:ascii="Arial" w:hAnsi="Arial"/>
          <w:lang w:val="en-AU"/>
        </w:rPr>
        <w:t>he private sector</w:t>
      </w:r>
      <w:r w:rsidR="005A5245" w:rsidRPr="00724B08">
        <w:rPr>
          <w:rFonts w:ascii="Arial" w:hAnsi="Arial"/>
          <w:lang w:val="en-AU"/>
        </w:rPr>
        <w:t xml:space="preserve"> operates. </w:t>
      </w:r>
    </w:p>
    <w:p w:rsidR="00E7446F" w:rsidRDefault="00E7446F">
      <w:pPr>
        <w:rPr>
          <w:rFonts w:ascii="Arial" w:hAnsi="Arial"/>
          <w:b/>
          <w:sz w:val="22"/>
          <w:lang w:val="en-AU"/>
        </w:rPr>
      </w:pPr>
      <w:r>
        <w:rPr>
          <w:rFonts w:ascii="Arial" w:hAnsi="Arial"/>
          <w:b/>
          <w:sz w:val="22"/>
          <w:lang w:val="en-AU"/>
        </w:rPr>
        <w:br w:type="page"/>
      </w:r>
    </w:p>
    <w:p w:rsidR="00075271" w:rsidRPr="00CD2200" w:rsidRDefault="00E7446F" w:rsidP="00500F63">
      <w:pPr>
        <w:pStyle w:val="ListParagraph"/>
        <w:numPr>
          <w:ilvl w:val="0"/>
          <w:numId w:val="27"/>
        </w:numPr>
        <w:spacing w:after="120" w:line="312" w:lineRule="auto"/>
        <w:jc w:val="both"/>
        <w:rPr>
          <w:rFonts w:ascii="Arial" w:hAnsi="Arial"/>
          <w:b/>
          <w:sz w:val="22"/>
          <w:lang w:val="en-AU"/>
        </w:rPr>
      </w:pPr>
      <w:r>
        <w:rPr>
          <w:rFonts w:ascii="Arial" w:hAnsi="Arial"/>
          <w:b/>
          <w:sz w:val="22"/>
          <w:lang w:val="en-AU"/>
        </w:rPr>
        <w:lastRenderedPageBreak/>
        <w:t>Partnership lessons</w:t>
      </w:r>
      <w:r w:rsidR="00075271" w:rsidRPr="00CD2200">
        <w:rPr>
          <w:rFonts w:ascii="Arial" w:hAnsi="Arial"/>
          <w:b/>
          <w:sz w:val="22"/>
          <w:lang w:val="en-AU"/>
        </w:rPr>
        <w:t xml:space="preserve"> </w:t>
      </w:r>
    </w:p>
    <w:p w:rsidR="00075271" w:rsidRPr="00CD2200" w:rsidRDefault="00075271" w:rsidP="00E4232A">
      <w:pPr>
        <w:spacing w:after="120" w:line="312" w:lineRule="auto"/>
        <w:jc w:val="both"/>
        <w:rPr>
          <w:rFonts w:ascii="Arial" w:hAnsi="Arial"/>
          <w:lang w:val="en-AU"/>
        </w:rPr>
      </w:pPr>
      <w:r w:rsidRPr="00CD2200">
        <w:rPr>
          <w:rFonts w:ascii="Arial" w:hAnsi="Arial"/>
          <w:lang w:val="en-AU"/>
        </w:rPr>
        <w:t xml:space="preserve">Analysis and reflection on our partnership practice in the past has highlighted key lessons: </w:t>
      </w:r>
    </w:p>
    <w:p w:rsidR="00E4232A" w:rsidRPr="00E4232A" w:rsidRDefault="00075271" w:rsidP="00500F63">
      <w:pPr>
        <w:spacing w:after="60" w:line="312" w:lineRule="auto"/>
        <w:ind w:left="357"/>
        <w:jc w:val="both"/>
        <w:rPr>
          <w:rFonts w:ascii="Arial" w:hAnsi="Arial"/>
          <w:i/>
          <w:lang w:val="en-AU"/>
        </w:rPr>
      </w:pPr>
      <w:r w:rsidRPr="00E4232A">
        <w:rPr>
          <w:rFonts w:ascii="Arial" w:hAnsi="Arial"/>
          <w:i/>
          <w:lang w:val="en-AU"/>
        </w:rPr>
        <w:t>Invest</w:t>
      </w:r>
      <w:r w:rsidR="00E4232A" w:rsidRPr="00E4232A">
        <w:rPr>
          <w:rFonts w:ascii="Arial" w:hAnsi="Arial"/>
          <w:i/>
          <w:lang w:val="en-AU"/>
        </w:rPr>
        <w:t xml:space="preserve"> in ensuring clarity of purpose</w:t>
      </w:r>
      <w:r w:rsidRPr="00E4232A">
        <w:rPr>
          <w:rFonts w:ascii="Arial" w:hAnsi="Arial"/>
          <w:i/>
          <w:lang w:val="en-AU"/>
        </w:rPr>
        <w:t>, and roles and responsibilities </w:t>
      </w:r>
    </w:p>
    <w:p w:rsidR="00075271" w:rsidRPr="00CD2200" w:rsidRDefault="00E4232A" w:rsidP="00CD2200">
      <w:pPr>
        <w:pStyle w:val="ListParagraph"/>
        <w:numPr>
          <w:ilvl w:val="0"/>
          <w:numId w:val="23"/>
        </w:numPr>
        <w:spacing w:after="120" w:line="312" w:lineRule="auto"/>
        <w:contextualSpacing w:val="0"/>
        <w:jc w:val="both"/>
        <w:rPr>
          <w:rFonts w:ascii="Arial" w:hAnsi="Arial"/>
          <w:lang w:val="en-AU"/>
        </w:rPr>
      </w:pPr>
      <w:r>
        <w:rPr>
          <w:rFonts w:ascii="Arial" w:hAnsi="Arial"/>
          <w:lang w:val="en-AU"/>
        </w:rPr>
        <w:t>Investing at an early stage in achieving a mutually agreed purpose and roles and accountabilities is a key success factor</w:t>
      </w:r>
      <w:r w:rsidR="00075271" w:rsidRPr="00CD2200">
        <w:rPr>
          <w:rFonts w:ascii="Arial" w:hAnsi="Arial"/>
          <w:lang w:val="en-AU"/>
        </w:rPr>
        <w:t xml:space="preserve">. </w:t>
      </w:r>
      <w:r w:rsidR="00F72AC7">
        <w:rPr>
          <w:rFonts w:ascii="Arial" w:hAnsi="Arial"/>
          <w:lang w:val="en-AU"/>
        </w:rPr>
        <w:t xml:space="preserve">These </w:t>
      </w:r>
      <w:r>
        <w:rPr>
          <w:rFonts w:ascii="Arial" w:hAnsi="Arial"/>
          <w:lang w:val="en-AU"/>
        </w:rPr>
        <w:t xml:space="preserve">agreements should be negotiated up front and then written into a Partnership Agreement document or Partnership Contract. Because </w:t>
      </w:r>
      <w:r w:rsidR="00075271" w:rsidRPr="00CD2200">
        <w:rPr>
          <w:rFonts w:ascii="Arial" w:hAnsi="Arial"/>
          <w:lang w:val="en-AU"/>
        </w:rPr>
        <w:t>partnerships evolve </w:t>
      </w:r>
      <w:r>
        <w:rPr>
          <w:rFonts w:ascii="Arial" w:hAnsi="Arial"/>
          <w:lang w:val="en-AU"/>
        </w:rPr>
        <w:t xml:space="preserve">over time </w:t>
      </w:r>
      <w:r w:rsidR="00075271" w:rsidRPr="00CD2200">
        <w:rPr>
          <w:rFonts w:ascii="Arial" w:hAnsi="Arial"/>
          <w:lang w:val="en-AU"/>
        </w:rPr>
        <w:t xml:space="preserve">into new forms of relationships, periodic reviews </w:t>
      </w:r>
      <w:r w:rsidR="00CD2200">
        <w:rPr>
          <w:rFonts w:ascii="Arial" w:hAnsi="Arial"/>
          <w:lang w:val="en-AU"/>
        </w:rPr>
        <w:t>should be undertaken</w:t>
      </w:r>
      <w:r>
        <w:rPr>
          <w:rFonts w:ascii="Arial" w:hAnsi="Arial"/>
          <w:lang w:val="en-AU"/>
        </w:rPr>
        <w:t xml:space="preserve"> and, where appropriate agreement documents should be updated. For example, in the set up phase, </w:t>
      </w:r>
      <w:r w:rsidR="00075271" w:rsidRPr="00CD2200">
        <w:rPr>
          <w:rFonts w:ascii="Arial" w:hAnsi="Arial"/>
          <w:lang w:val="en-AU"/>
        </w:rPr>
        <w:t>CARE </w:t>
      </w:r>
      <w:r>
        <w:rPr>
          <w:rFonts w:ascii="Arial" w:hAnsi="Arial"/>
          <w:lang w:val="en-AU"/>
        </w:rPr>
        <w:t>might take the lead on</w:t>
      </w:r>
      <w:r w:rsidR="00075271" w:rsidRPr="00CD2200">
        <w:rPr>
          <w:rFonts w:ascii="Arial" w:hAnsi="Arial"/>
          <w:lang w:val="en-AU"/>
        </w:rPr>
        <w:t> partnership management</w:t>
      </w:r>
      <w:r>
        <w:rPr>
          <w:rFonts w:ascii="Arial" w:hAnsi="Arial"/>
          <w:lang w:val="en-AU"/>
        </w:rPr>
        <w:t xml:space="preserve"> and provide</w:t>
      </w:r>
      <w:r w:rsidR="00075271" w:rsidRPr="00CD2200">
        <w:rPr>
          <w:rFonts w:ascii="Arial" w:hAnsi="Arial"/>
          <w:lang w:val="en-AU"/>
        </w:rPr>
        <w:t xml:space="preserve"> high levels of support and</w:t>
      </w:r>
      <w:r>
        <w:rPr>
          <w:rFonts w:ascii="Arial" w:hAnsi="Arial"/>
          <w:lang w:val="en-AU"/>
        </w:rPr>
        <w:t xml:space="preserve"> oversight. Overtime, </w:t>
      </w:r>
      <w:r w:rsidR="005A5245">
        <w:rPr>
          <w:rFonts w:ascii="Arial" w:hAnsi="Arial"/>
          <w:lang w:val="en-AU"/>
        </w:rPr>
        <w:t xml:space="preserve">the partner will likely take on more of these responsibilities. </w:t>
      </w:r>
      <w:r w:rsidR="00075271" w:rsidRPr="00CD2200">
        <w:rPr>
          <w:rFonts w:ascii="Arial" w:hAnsi="Arial"/>
          <w:lang w:val="en-AU"/>
        </w:rPr>
        <w:t xml:space="preserve">We </w:t>
      </w:r>
      <w:r w:rsidR="005A5245">
        <w:rPr>
          <w:rFonts w:ascii="Arial" w:hAnsi="Arial"/>
          <w:lang w:val="en-AU"/>
        </w:rPr>
        <w:t>also recognise</w:t>
      </w:r>
      <w:r w:rsidR="00075271" w:rsidRPr="00CD2200">
        <w:rPr>
          <w:rFonts w:ascii="Arial" w:hAnsi="Arial"/>
          <w:lang w:val="en-AU"/>
        </w:rPr>
        <w:t xml:space="preserve"> that </w:t>
      </w:r>
      <w:r w:rsidR="005A5245">
        <w:rPr>
          <w:rFonts w:ascii="Arial" w:hAnsi="Arial"/>
          <w:lang w:val="en-AU"/>
        </w:rPr>
        <w:t>not all partnerships are the same</w:t>
      </w:r>
      <w:r w:rsidR="00075271" w:rsidRPr="00CD2200">
        <w:rPr>
          <w:rFonts w:ascii="Arial" w:hAnsi="Arial"/>
          <w:lang w:val="en-AU"/>
        </w:rPr>
        <w:t xml:space="preserve">, </w:t>
      </w:r>
      <w:r w:rsidR="005A5245">
        <w:rPr>
          <w:rFonts w:ascii="Arial" w:hAnsi="Arial"/>
          <w:lang w:val="en-AU"/>
        </w:rPr>
        <w:t xml:space="preserve">and the </w:t>
      </w:r>
      <w:r w:rsidR="00075271" w:rsidRPr="00CD2200">
        <w:rPr>
          <w:rFonts w:ascii="Arial" w:hAnsi="Arial"/>
          <w:lang w:val="en-AU"/>
        </w:rPr>
        <w:t xml:space="preserve">level of support provided </w:t>
      </w:r>
      <w:r w:rsidR="005A5245">
        <w:rPr>
          <w:rFonts w:ascii="Arial" w:hAnsi="Arial"/>
          <w:lang w:val="en-AU"/>
        </w:rPr>
        <w:t>will vary according to the partner type and modality</w:t>
      </w:r>
      <w:r w:rsidR="00075271" w:rsidRPr="00CD2200">
        <w:rPr>
          <w:rFonts w:ascii="Arial" w:hAnsi="Arial"/>
          <w:lang w:val="en-AU"/>
        </w:rPr>
        <w:t>.  </w:t>
      </w:r>
    </w:p>
    <w:p w:rsidR="00E4232A" w:rsidRPr="005A5245" w:rsidRDefault="00E4232A" w:rsidP="00724B08">
      <w:pPr>
        <w:keepNext/>
        <w:spacing w:after="60" w:line="312" w:lineRule="auto"/>
        <w:ind w:left="357"/>
        <w:jc w:val="both"/>
        <w:rPr>
          <w:rFonts w:ascii="Arial" w:hAnsi="Arial"/>
          <w:i/>
          <w:lang w:val="en-AU"/>
        </w:rPr>
      </w:pPr>
      <w:r w:rsidRPr="005A5245">
        <w:rPr>
          <w:rFonts w:ascii="Arial" w:hAnsi="Arial"/>
          <w:i/>
          <w:lang w:val="en-AU"/>
        </w:rPr>
        <w:t xml:space="preserve">Invest in </w:t>
      </w:r>
      <w:r w:rsidR="00500F63">
        <w:rPr>
          <w:rFonts w:ascii="Arial" w:hAnsi="Arial"/>
          <w:i/>
          <w:lang w:val="en-AU"/>
        </w:rPr>
        <w:t xml:space="preserve">robust </w:t>
      </w:r>
      <w:r w:rsidRPr="005A5245">
        <w:rPr>
          <w:rFonts w:ascii="Arial" w:hAnsi="Arial"/>
          <w:i/>
          <w:lang w:val="en-AU"/>
        </w:rPr>
        <w:t>p</w:t>
      </w:r>
      <w:r w:rsidR="00075271" w:rsidRPr="005A5245">
        <w:rPr>
          <w:rFonts w:ascii="Arial" w:hAnsi="Arial"/>
          <w:i/>
          <w:lang w:val="en-AU"/>
        </w:rPr>
        <w:t>artner selection</w:t>
      </w:r>
      <w:r w:rsidR="00500F63">
        <w:rPr>
          <w:rFonts w:ascii="Arial" w:hAnsi="Arial"/>
          <w:i/>
          <w:lang w:val="en-AU"/>
        </w:rPr>
        <w:t xml:space="preserve"> processes</w:t>
      </w:r>
      <w:r w:rsidR="00075271" w:rsidRPr="005A5245">
        <w:rPr>
          <w:rFonts w:ascii="Arial" w:hAnsi="Arial"/>
          <w:i/>
          <w:lang w:val="en-AU"/>
        </w:rPr>
        <w:t xml:space="preserve"> </w:t>
      </w:r>
    </w:p>
    <w:p w:rsidR="00CD2200" w:rsidRDefault="00075271" w:rsidP="00CD2200">
      <w:pPr>
        <w:pStyle w:val="ListParagraph"/>
        <w:numPr>
          <w:ilvl w:val="0"/>
          <w:numId w:val="23"/>
        </w:numPr>
        <w:spacing w:after="120" w:line="312" w:lineRule="auto"/>
        <w:contextualSpacing w:val="0"/>
        <w:jc w:val="both"/>
        <w:rPr>
          <w:rFonts w:ascii="Arial" w:hAnsi="Arial"/>
          <w:lang w:val="en-AU"/>
        </w:rPr>
      </w:pPr>
      <w:r w:rsidRPr="00D407AB">
        <w:rPr>
          <w:rFonts w:ascii="Arial" w:hAnsi="Arial"/>
          <w:lang w:val="en-AU"/>
        </w:rPr>
        <w:t xml:space="preserve">Our experience suggests that at </w:t>
      </w:r>
      <w:r w:rsidR="00E4232A" w:rsidRPr="00D407AB">
        <w:rPr>
          <w:rFonts w:ascii="Arial" w:hAnsi="Arial"/>
          <w:lang w:val="en-AU"/>
        </w:rPr>
        <w:t xml:space="preserve">a </w:t>
      </w:r>
      <w:r w:rsidRPr="00D407AB">
        <w:rPr>
          <w:rFonts w:ascii="Arial" w:hAnsi="Arial"/>
          <w:lang w:val="en-AU"/>
        </w:rPr>
        <w:t xml:space="preserve">project level, it is </w:t>
      </w:r>
      <w:r w:rsidR="00F3161C" w:rsidRPr="00D407AB">
        <w:rPr>
          <w:rFonts w:ascii="Arial" w:hAnsi="Arial"/>
          <w:lang w:val="en-AU"/>
        </w:rPr>
        <w:t>important to invest</w:t>
      </w:r>
      <w:r w:rsidRPr="00D407AB">
        <w:rPr>
          <w:rFonts w:ascii="Arial" w:hAnsi="Arial"/>
          <w:lang w:val="en-AU"/>
        </w:rPr>
        <w:t xml:space="preserve"> in </w:t>
      </w:r>
      <w:r w:rsidR="00F3161C" w:rsidRPr="00D407AB">
        <w:rPr>
          <w:rFonts w:ascii="Arial" w:hAnsi="Arial"/>
          <w:lang w:val="en-AU"/>
        </w:rPr>
        <w:t xml:space="preserve">partnership </w:t>
      </w:r>
      <w:r w:rsidRPr="00D407AB">
        <w:rPr>
          <w:rFonts w:ascii="Arial" w:hAnsi="Arial"/>
          <w:lang w:val="en-AU"/>
        </w:rPr>
        <w:t>selection processes</w:t>
      </w:r>
      <w:r w:rsidR="00F72AC7">
        <w:rPr>
          <w:rFonts w:ascii="Arial" w:hAnsi="Arial"/>
          <w:lang w:val="en-AU"/>
        </w:rPr>
        <w:t xml:space="preserve">, so as to </w:t>
      </w:r>
      <w:r w:rsidR="00F3161C" w:rsidRPr="00D407AB">
        <w:rPr>
          <w:rFonts w:ascii="Arial" w:hAnsi="Arial"/>
          <w:lang w:val="en-AU"/>
        </w:rPr>
        <w:t xml:space="preserve">identify partners that </w:t>
      </w:r>
      <w:r w:rsidR="00500F63">
        <w:rPr>
          <w:rFonts w:ascii="Arial" w:hAnsi="Arial"/>
          <w:lang w:val="en-AU"/>
        </w:rPr>
        <w:t xml:space="preserve">can </w:t>
      </w:r>
      <w:r w:rsidR="00F3161C" w:rsidRPr="00D407AB">
        <w:rPr>
          <w:rFonts w:ascii="Arial" w:hAnsi="Arial"/>
          <w:lang w:val="en-AU"/>
        </w:rPr>
        <w:t>complement and add value</w:t>
      </w:r>
      <w:r w:rsidR="00500F63">
        <w:rPr>
          <w:rFonts w:ascii="Arial" w:hAnsi="Arial"/>
          <w:lang w:val="en-AU"/>
        </w:rPr>
        <w:t xml:space="preserve"> </w:t>
      </w:r>
      <w:r w:rsidR="00F72AC7">
        <w:rPr>
          <w:rFonts w:ascii="Arial" w:hAnsi="Arial"/>
          <w:lang w:val="en-AU"/>
        </w:rPr>
        <w:t xml:space="preserve">to the work and to </w:t>
      </w:r>
      <w:r w:rsidR="00E4232A" w:rsidRPr="00D407AB">
        <w:rPr>
          <w:rFonts w:ascii="Arial" w:hAnsi="Arial"/>
          <w:lang w:val="en-AU"/>
        </w:rPr>
        <w:t xml:space="preserve">ensure </w:t>
      </w:r>
      <w:r w:rsidR="005A5245" w:rsidRPr="00D407AB">
        <w:rPr>
          <w:rFonts w:ascii="Arial" w:hAnsi="Arial"/>
          <w:lang w:val="en-AU"/>
        </w:rPr>
        <w:t xml:space="preserve">that </w:t>
      </w:r>
      <w:r w:rsidRPr="00D407AB">
        <w:rPr>
          <w:rFonts w:ascii="Arial" w:hAnsi="Arial"/>
          <w:lang w:val="en-AU"/>
        </w:rPr>
        <w:t xml:space="preserve">government and civil society partners </w:t>
      </w:r>
      <w:r w:rsidR="005A5245" w:rsidRPr="00D407AB">
        <w:rPr>
          <w:rFonts w:ascii="Arial" w:hAnsi="Arial"/>
          <w:lang w:val="en-AU"/>
        </w:rPr>
        <w:t>are “</w:t>
      </w:r>
      <w:r w:rsidRPr="00D407AB">
        <w:rPr>
          <w:rFonts w:ascii="Arial" w:hAnsi="Arial"/>
          <w:lang w:val="en-AU"/>
        </w:rPr>
        <w:t xml:space="preserve">fit </w:t>
      </w:r>
      <w:r w:rsidR="005A5245" w:rsidRPr="00D407AB">
        <w:rPr>
          <w:rFonts w:ascii="Arial" w:hAnsi="Arial"/>
          <w:lang w:val="en-AU"/>
        </w:rPr>
        <w:t xml:space="preserve">for </w:t>
      </w:r>
      <w:r w:rsidRPr="00D407AB">
        <w:rPr>
          <w:rFonts w:ascii="Arial" w:hAnsi="Arial"/>
          <w:lang w:val="en-AU"/>
        </w:rPr>
        <w:t>purpose</w:t>
      </w:r>
      <w:r w:rsidR="005A5245" w:rsidRPr="00D407AB">
        <w:rPr>
          <w:rFonts w:ascii="Arial" w:hAnsi="Arial"/>
          <w:lang w:val="en-AU"/>
        </w:rPr>
        <w:t>”</w:t>
      </w:r>
      <w:r w:rsidRPr="00D407AB">
        <w:rPr>
          <w:rFonts w:ascii="Arial" w:hAnsi="Arial"/>
          <w:lang w:val="en-AU"/>
        </w:rPr>
        <w:t xml:space="preserve"> </w:t>
      </w:r>
      <w:r w:rsidR="005A5245" w:rsidRPr="00D407AB">
        <w:rPr>
          <w:rFonts w:ascii="Arial" w:hAnsi="Arial"/>
          <w:lang w:val="en-AU"/>
        </w:rPr>
        <w:t>(they can fulfil the required expectations)</w:t>
      </w:r>
      <w:r w:rsidR="00F72AC7">
        <w:rPr>
          <w:rFonts w:ascii="Arial" w:hAnsi="Arial"/>
          <w:lang w:val="en-AU"/>
        </w:rPr>
        <w:t xml:space="preserve">. It also </w:t>
      </w:r>
      <w:r w:rsidR="005A5245" w:rsidRPr="00D407AB">
        <w:rPr>
          <w:rFonts w:ascii="Arial" w:hAnsi="Arial"/>
          <w:lang w:val="en-AU"/>
        </w:rPr>
        <w:t>ensure</w:t>
      </w:r>
      <w:r w:rsidR="00F72AC7">
        <w:rPr>
          <w:rFonts w:ascii="Arial" w:hAnsi="Arial"/>
          <w:lang w:val="en-AU"/>
        </w:rPr>
        <w:t>s that</w:t>
      </w:r>
      <w:r w:rsidR="005A5245" w:rsidRPr="00D407AB">
        <w:rPr>
          <w:rFonts w:ascii="Arial" w:hAnsi="Arial"/>
          <w:lang w:val="en-AU"/>
        </w:rPr>
        <w:t xml:space="preserve"> we do not set up unrealistic expectations</w:t>
      </w:r>
      <w:r w:rsidRPr="00D407AB">
        <w:rPr>
          <w:rFonts w:ascii="Arial" w:hAnsi="Arial"/>
          <w:lang w:val="en-AU"/>
        </w:rPr>
        <w:t xml:space="preserve">. </w:t>
      </w:r>
      <w:r w:rsidR="005A5245" w:rsidRPr="00D407AB">
        <w:rPr>
          <w:rFonts w:ascii="Arial" w:hAnsi="Arial"/>
          <w:lang w:val="en-AU"/>
        </w:rPr>
        <w:t xml:space="preserve">CARE </w:t>
      </w:r>
      <w:r w:rsidR="00F72AC7">
        <w:rPr>
          <w:rFonts w:ascii="Arial" w:hAnsi="Arial"/>
          <w:lang w:val="en-AU"/>
        </w:rPr>
        <w:t xml:space="preserve">will </w:t>
      </w:r>
      <w:r w:rsidR="005A5245" w:rsidRPr="00D407AB">
        <w:rPr>
          <w:rFonts w:ascii="Arial" w:hAnsi="Arial"/>
          <w:lang w:val="en-AU"/>
        </w:rPr>
        <w:t xml:space="preserve">regularly review and update its </w:t>
      </w:r>
      <w:r w:rsidRPr="00D407AB">
        <w:rPr>
          <w:rFonts w:ascii="Arial" w:hAnsi="Arial"/>
          <w:lang w:val="en-AU"/>
        </w:rPr>
        <w:t>capacities, tools and systems for partner selection.  </w:t>
      </w:r>
    </w:p>
    <w:p w:rsidR="00724B08" w:rsidRPr="00724B08" w:rsidRDefault="00C74901" w:rsidP="00724B08">
      <w:pPr>
        <w:keepNext/>
        <w:spacing w:after="60" w:line="312" w:lineRule="auto"/>
        <w:ind w:left="357"/>
        <w:jc w:val="both"/>
        <w:rPr>
          <w:rFonts w:ascii="Arial" w:hAnsi="Arial"/>
          <w:i/>
          <w:lang w:val="en-AU"/>
        </w:rPr>
      </w:pPr>
      <w:r>
        <w:rPr>
          <w:rFonts w:ascii="Arial" w:hAnsi="Arial"/>
          <w:i/>
          <w:lang w:val="en-AU"/>
        </w:rPr>
        <w:t>C</w:t>
      </w:r>
      <w:r w:rsidR="00724B08">
        <w:rPr>
          <w:rFonts w:ascii="Arial" w:hAnsi="Arial"/>
          <w:i/>
          <w:lang w:val="en-AU"/>
        </w:rPr>
        <w:t>ommit</w:t>
      </w:r>
      <w:r w:rsidR="00724B08" w:rsidRPr="00724B08">
        <w:rPr>
          <w:rFonts w:ascii="Arial" w:hAnsi="Arial"/>
          <w:i/>
          <w:lang w:val="en-AU"/>
        </w:rPr>
        <w:t xml:space="preserve"> </w:t>
      </w:r>
      <w:r w:rsidR="00724B08">
        <w:rPr>
          <w:rFonts w:ascii="Arial" w:hAnsi="Arial"/>
          <w:i/>
          <w:lang w:val="en-AU"/>
        </w:rPr>
        <w:t xml:space="preserve">to </w:t>
      </w:r>
      <w:r>
        <w:rPr>
          <w:rFonts w:ascii="Arial" w:hAnsi="Arial"/>
          <w:i/>
          <w:lang w:val="en-AU"/>
        </w:rPr>
        <w:t xml:space="preserve">managing </w:t>
      </w:r>
      <w:r w:rsidR="00724B08">
        <w:rPr>
          <w:rFonts w:ascii="Arial" w:hAnsi="Arial"/>
          <w:i/>
          <w:lang w:val="en-AU"/>
        </w:rPr>
        <w:t>the relationships</w:t>
      </w:r>
    </w:p>
    <w:p w:rsidR="00724B08" w:rsidRPr="00724B08" w:rsidRDefault="00724B08" w:rsidP="00724B08">
      <w:pPr>
        <w:pStyle w:val="ListParagraph"/>
        <w:numPr>
          <w:ilvl w:val="0"/>
          <w:numId w:val="23"/>
        </w:numPr>
        <w:spacing w:after="120" w:line="312" w:lineRule="auto"/>
        <w:jc w:val="both"/>
        <w:rPr>
          <w:rFonts w:ascii="Arial" w:hAnsi="Arial"/>
          <w:lang w:val="en-AU"/>
        </w:rPr>
      </w:pPr>
      <w:r w:rsidRPr="00724B08">
        <w:rPr>
          <w:rFonts w:ascii="Arial" w:hAnsi="Arial"/>
          <w:lang w:val="en-AU"/>
        </w:rPr>
        <w:t xml:space="preserve">We recognise that establishing effective partnerships </w:t>
      </w:r>
      <w:r>
        <w:rPr>
          <w:rFonts w:ascii="Arial" w:hAnsi="Arial"/>
          <w:lang w:val="en-AU"/>
        </w:rPr>
        <w:t xml:space="preserve">requires </w:t>
      </w:r>
      <w:r w:rsidRPr="00724B08">
        <w:rPr>
          <w:rFonts w:ascii="Arial" w:hAnsi="Arial"/>
          <w:lang w:val="en-AU"/>
        </w:rPr>
        <w:t xml:space="preserve">a </w:t>
      </w:r>
      <w:r>
        <w:rPr>
          <w:rFonts w:ascii="Arial" w:hAnsi="Arial"/>
          <w:lang w:val="en-AU"/>
        </w:rPr>
        <w:t xml:space="preserve">sustained </w:t>
      </w:r>
      <w:r w:rsidRPr="00724B08">
        <w:rPr>
          <w:rFonts w:ascii="Arial" w:hAnsi="Arial"/>
          <w:lang w:val="en-AU"/>
        </w:rPr>
        <w:t>commitment to trustful relations</w:t>
      </w:r>
      <w:r>
        <w:rPr>
          <w:rFonts w:ascii="Arial" w:hAnsi="Arial"/>
          <w:lang w:val="en-AU"/>
        </w:rPr>
        <w:t xml:space="preserve">. </w:t>
      </w:r>
      <w:r w:rsidR="00C74901">
        <w:rPr>
          <w:rFonts w:ascii="Arial" w:hAnsi="Arial"/>
          <w:lang w:val="en-AU"/>
        </w:rPr>
        <w:t xml:space="preserve">We are careful </w:t>
      </w:r>
      <w:r w:rsidR="00F72AC7">
        <w:rPr>
          <w:rFonts w:ascii="Arial" w:hAnsi="Arial"/>
          <w:lang w:val="en-AU"/>
        </w:rPr>
        <w:t>to not perpetuate</w:t>
      </w:r>
      <w:r w:rsidR="00C74901" w:rsidRPr="00724B08">
        <w:rPr>
          <w:rFonts w:ascii="Arial" w:hAnsi="Arial"/>
          <w:lang w:val="en-AU"/>
        </w:rPr>
        <w:t xml:space="preserve"> unequal power relations</w:t>
      </w:r>
      <w:r w:rsidR="00C74901">
        <w:rPr>
          <w:rFonts w:ascii="Arial" w:hAnsi="Arial"/>
          <w:lang w:val="en-AU"/>
        </w:rPr>
        <w:t xml:space="preserve"> in our partnerships and</w:t>
      </w:r>
      <w:r w:rsidR="00F72AC7">
        <w:rPr>
          <w:rFonts w:ascii="Arial" w:hAnsi="Arial"/>
          <w:lang w:val="en-AU"/>
        </w:rPr>
        <w:t xml:space="preserve"> to not impose</w:t>
      </w:r>
      <w:r w:rsidR="00C74901">
        <w:rPr>
          <w:rFonts w:ascii="Arial" w:hAnsi="Arial"/>
          <w:lang w:val="en-AU"/>
        </w:rPr>
        <w:t xml:space="preserve"> our agenda or</w:t>
      </w:r>
      <w:r w:rsidR="00C74901" w:rsidRPr="00724B08">
        <w:rPr>
          <w:rFonts w:ascii="Arial" w:hAnsi="Arial"/>
          <w:lang w:val="en-AU"/>
        </w:rPr>
        <w:t xml:space="preserve"> personal views onto others. </w:t>
      </w:r>
      <w:r w:rsidRPr="00724B08">
        <w:rPr>
          <w:rFonts w:ascii="Arial" w:hAnsi="Arial"/>
          <w:lang w:val="en-AU"/>
        </w:rPr>
        <w:t>We thus commit to asking our partners for feedback about how well we are doing. We do this formally (through annual partner review meetings) and informally (in our regular interactions).</w:t>
      </w:r>
    </w:p>
    <w:p w:rsidR="005A5245" w:rsidRPr="00D407AB" w:rsidRDefault="005A5245" w:rsidP="00724B08">
      <w:pPr>
        <w:keepNext/>
        <w:spacing w:after="60" w:line="312" w:lineRule="auto"/>
        <w:ind w:left="357"/>
        <w:jc w:val="both"/>
        <w:rPr>
          <w:rFonts w:ascii="Arial" w:hAnsi="Arial"/>
          <w:i/>
          <w:lang w:val="en-AU"/>
        </w:rPr>
      </w:pPr>
      <w:r w:rsidRPr="00D407AB">
        <w:rPr>
          <w:rFonts w:ascii="Arial" w:hAnsi="Arial"/>
          <w:i/>
          <w:lang w:val="en-AU"/>
        </w:rPr>
        <w:t>Seek out harmonised approaches that are mutually beneficial</w:t>
      </w:r>
      <w:r w:rsidR="00075271" w:rsidRPr="00D407AB">
        <w:rPr>
          <w:rFonts w:ascii="Arial" w:hAnsi="Arial"/>
          <w:i/>
          <w:lang w:val="en-AU"/>
        </w:rPr>
        <w:t xml:space="preserve"> </w:t>
      </w:r>
    </w:p>
    <w:p w:rsidR="00500F63" w:rsidRDefault="00F72AC7" w:rsidP="00D407AB">
      <w:pPr>
        <w:pStyle w:val="ListParagraph"/>
        <w:numPr>
          <w:ilvl w:val="0"/>
          <w:numId w:val="23"/>
        </w:numPr>
        <w:spacing w:after="120" w:line="312" w:lineRule="auto"/>
        <w:contextualSpacing w:val="0"/>
        <w:jc w:val="both"/>
        <w:rPr>
          <w:rFonts w:ascii="Arial" w:hAnsi="Arial"/>
          <w:lang w:val="en-AU"/>
        </w:rPr>
      </w:pPr>
      <w:r>
        <w:rPr>
          <w:rFonts w:ascii="Arial" w:hAnsi="Arial"/>
          <w:lang w:val="en-AU"/>
        </w:rPr>
        <w:t>CARE Vietn</w:t>
      </w:r>
      <w:r w:rsidR="00075271" w:rsidRPr="00D407AB">
        <w:rPr>
          <w:rFonts w:ascii="Arial" w:hAnsi="Arial"/>
          <w:lang w:val="en-AU"/>
        </w:rPr>
        <w:t>a</w:t>
      </w:r>
      <w:r>
        <w:rPr>
          <w:rFonts w:ascii="Arial" w:hAnsi="Arial"/>
          <w:lang w:val="en-AU"/>
        </w:rPr>
        <w:t>m has piloted and developed</w:t>
      </w:r>
      <w:r w:rsidR="00075271" w:rsidRPr="00D407AB">
        <w:rPr>
          <w:rFonts w:ascii="Arial" w:hAnsi="Arial"/>
          <w:lang w:val="en-AU"/>
        </w:rPr>
        <w:t xml:space="preserve"> innovative and positive approaches to partnership</w:t>
      </w:r>
      <w:r w:rsidR="00500F63">
        <w:rPr>
          <w:rFonts w:ascii="Arial" w:hAnsi="Arial"/>
          <w:lang w:val="en-AU"/>
        </w:rPr>
        <w:t xml:space="preserve"> and community mobilisation. H</w:t>
      </w:r>
      <w:r w:rsidR="00075271" w:rsidRPr="00D407AB">
        <w:rPr>
          <w:rFonts w:ascii="Arial" w:hAnsi="Arial"/>
          <w:lang w:val="en-AU"/>
        </w:rPr>
        <w:t xml:space="preserve">owever this </w:t>
      </w:r>
      <w:r w:rsidR="00500F63">
        <w:rPr>
          <w:rFonts w:ascii="Arial" w:hAnsi="Arial"/>
          <w:lang w:val="en-AU"/>
        </w:rPr>
        <w:t xml:space="preserve">“learning” </w:t>
      </w:r>
      <w:r w:rsidR="00075271" w:rsidRPr="00D407AB">
        <w:rPr>
          <w:rFonts w:ascii="Arial" w:hAnsi="Arial"/>
          <w:lang w:val="en-AU"/>
        </w:rPr>
        <w:t>currently sits at the level of projects and our sectoral teams. In order to elevate our practice, we recognise that our approaches need to be  more coherently linked at programmatic level</w:t>
      </w:r>
      <w:r>
        <w:rPr>
          <w:rFonts w:ascii="Arial" w:hAnsi="Arial"/>
          <w:lang w:val="en-AU"/>
        </w:rPr>
        <w:t>s, harmonised across CARE Vietn</w:t>
      </w:r>
      <w:r w:rsidR="00075271" w:rsidRPr="00D407AB">
        <w:rPr>
          <w:rFonts w:ascii="Arial" w:hAnsi="Arial"/>
          <w:lang w:val="en-AU"/>
        </w:rPr>
        <w:t>am, and be more strongly evidence based around good practice.</w:t>
      </w:r>
    </w:p>
    <w:p w:rsidR="00075271" w:rsidRPr="00500F63" w:rsidRDefault="00500F63" w:rsidP="00500F63">
      <w:pPr>
        <w:spacing w:after="60" w:line="312" w:lineRule="auto"/>
        <w:ind w:left="357"/>
        <w:jc w:val="both"/>
        <w:rPr>
          <w:rFonts w:ascii="Arial" w:hAnsi="Arial"/>
          <w:i/>
          <w:lang w:val="en-AU"/>
        </w:rPr>
      </w:pPr>
      <w:r w:rsidRPr="00500F63">
        <w:rPr>
          <w:rFonts w:ascii="Arial" w:hAnsi="Arial"/>
          <w:i/>
          <w:lang w:val="en-AU"/>
        </w:rPr>
        <w:t>Put in place systems and processes that enable partnerships</w:t>
      </w:r>
      <w:r w:rsidR="00075271" w:rsidRPr="00500F63">
        <w:rPr>
          <w:rFonts w:ascii="Arial" w:hAnsi="Arial"/>
          <w:i/>
          <w:lang w:val="en-AU"/>
        </w:rPr>
        <w:t xml:space="preserve"> </w:t>
      </w:r>
    </w:p>
    <w:p w:rsidR="009F66B8" w:rsidRDefault="00E35C97" w:rsidP="00E35C97">
      <w:pPr>
        <w:pStyle w:val="ListParagraph"/>
        <w:numPr>
          <w:ilvl w:val="0"/>
          <w:numId w:val="23"/>
        </w:numPr>
        <w:spacing w:after="120" w:line="312" w:lineRule="auto"/>
        <w:contextualSpacing w:val="0"/>
        <w:jc w:val="both"/>
        <w:rPr>
          <w:rFonts w:ascii="Arial" w:hAnsi="Arial"/>
          <w:lang w:val="en-AU"/>
        </w:rPr>
      </w:pPr>
      <w:r>
        <w:rPr>
          <w:rFonts w:ascii="Arial" w:hAnsi="Arial"/>
        </w:rPr>
        <w:t xml:space="preserve">CARE will not be able to achieve equal and effective partnerships as long as its </w:t>
      </w:r>
      <w:r w:rsidRPr="00673A7E">
        <w:rPr>
          <w:rFonts w:ascii="Arial" w:hAnsi="Arial"/>
        </w:rPr>
        <w:t xml:space="preserve">systems, procedures and policies </w:t>
      </w:r>
      <w:r>
        <w:rPr>
          <w:rFonts w:ascii="Arial" w:hAnsi="Arial"/>
        </w:rPr>
        <w:t xml:space="preserve">do not </w:t>
      </w:r>
      <w:r w:rsidRPr="00673A7E">
        <w:rPr>
          <w:rFonts w:ascii="Arial" w:hAnsi="Arial"/>
        </w:rPr>
        <w:t xml:space="preserve">properly reflect </w:t>
      </w:r>
      <w:r>
        <w:rPr>
          <w:rFonts w:ascii="Arial" w:hAnsi="Arial"/>
        </w:rPr>
        <w:t>its partnership</w:t>
      </w:r>
      <w:r w:rsidRPr="00673A7E">
        <w:rPr>
          <w:rFonts w:ascii="Arial" w:hAnsi="Arial"/>
        </w:rPr>
        <w:t xml:space="preserve"> principles</w:t>
      </w:r>
      <w:r>
        <w:rPr>
          <w:rFonts w:ascii="Arial" w:hAnsi="Arial"/>
        </w:rPr>
        <w:t xml:space="preserve">. Current systems </w:t>
      </w:r>
      <w:r w:rsidR="00F72AC7">
        <w:rPr>
          <w:rFonts w:ascii="Arial" w:hAnsi="Arial"/>
        </w:rPr>
        <w:t xml:space="preserve">are overly </w:t>
      </w:r>
      <w:r>
        <w:rPr>
          <w:rFonts w:ascii="Arial" w:hAnsi="Arial"/>
        </w:rPr>
        <w:t xml:space="preserve">focused on </w:t>
      </w:r>
      <w:r w:rsidR="00F72AC7">
        <w:rPr>
          <w:rFonts w:ascii="Arial" w:hAnsi="Arial"/>
        </w:rPr>
        <w:t xml:space="preserve">a </w:t>
      </w:r>
      <w:r w:rsidRPr="00673A7E">
        <w:rPr>
          <w:rFonts w:ascii="Arial" w:hAnsi="Arial"/>
        </w:rPr>
        <w:t xml:space="preserve">control and compliance </w:t>
      </w:r>
      <w:r w:rsidR="00F72AC7">
        <w:rPr>
          <w:rFonts w:ascii="Arial" w:hAnsi="Arial"/>
        </w:rPr>
        <w:t>approach that is</w:t>
      </w:r>
      <w:r>
        <w:rPr>
          <w:rFonts w:ascii="Arial" w:hAnsi="Arial"/>
        </w:rPr>
        <w:t xml:space="preserve"> reflective of </w:t>
      </w:r>
      <w:r w:rsidRPr="00673A7E">
        <w:rPr>
          <w:rFonts w:ascii="Arial" w:hAnsi="Arial"/>
        </w:rPr>
        <w:t>sub-grantee</w:t>
      </w:r>
      <w:r>
        <w:rPr>
          <w:rFonts w:ascii="Arial" w:hAnsi="Arial"/>
        </w:rPr>
        <w:t xml:space="preserve"> relations</w:t>
      </w:r>
      <w:r w:rsidRPr="00673A7E">
        <w:rPr>
          <w:rFonts w:ascii="Arial" w:hAnsi="Arial"/>
        </w:rPr>
        <w:t>.</w:t>
      </w:r>
      <w:r>
        <w:rPr>
          <w:rFonts w:ascii="Arial" w:hAnsi="Arial"/>
        </w:rPr>
        <w:t xml:space="preserve"> </w:t>
      </w:r>
      <w:r w:rsidR="00075271" w:rsidRPr="00E35C97">
        <w:rPr>
          <w:rFonts w:ascii="Arial" w:hAnsi="Arial"/>
          <w:lang w:val="en-AU"/>
        </w:rPr>
        <w:t xml:space="preserve">CARE’s Finance and Administration systems </w:t>
      </w:r>
      <w:r w:rsidR="00F72AC7">
        <w:rPr>
          <w:rFonts w:ascii="Arial" w:hAnsi="Arial"/>
          <w:lang w:val="en-AU"/>
        </w:rPr>
        <w:t>will</w:t>
      </w:r>
      <w:r w:rsidR="00075271" w:rsidRPr="00E35C97">
        <w:rPr>
          <w:rFonts w:ascii="Arial" w:hAnsi="Arial"/>
          <w:lang w:val="en-AU"/>
        </w:rPr>
        <w:t xml:space="preserve"> be strengthened, to ensure they are more enabling of different types of partnership relationships, and the programmatic outcomes sought</w:t>
      </w:r>
      <w:r>
        <w:rPr>
          <w:rFonts w:ascii="Arial" w:hAnsi="Arial"/>
          <w:lang w:val="en-AU"/>
        </w:rPr>
        <w:t xml:space="preserve">, </w:t>
      </w:r>
      <w:r w:rsidRPr="00E35C97">
        <w:rPr>
          <w:rFonts w:ascii="Arial" w:hAnsi="Arial"/>
          <w:lang w:val="en-AU"/>
        </w:rPr>
        <w:t xml:space="preserve">while also ensuring that CARE Vietnam is able to maintain </w:t>
      </w:r>
      <w:r w:rsidR="00F72AC7">
        <w:rPr>
          <w:rFonts w:ascii="Arial" w:hAnsi="Arial"/>
          <w:lang w:val="en-AU"/>
        </w:rPr>
        <w:t>stewardship of</w:t>
      </w:r>
      <w:r w:rsidRPr="00E35C97">
        <w:rPr>
          <w:rFonts w:ascii="Arial" w:hAnsi="Arial"/>
          <w:lang w:val="en-AU"/>
        </w:rPr>
        <w:t xml:space="preserve"> donor funds.</w:t>
      </w:r>
    </w:p>
    <w:p w:rsidR="00F72AC7" w:rsidRDefault="00F72AC7">
      <w:pPr>
        <w:rPr>
          <w:rFonts w:ascii="Arial" w:hAnsi="Arial"/>
          <w:b/>
          <w:sz w:val="22"/>
          <w:lang w:val="en-AU"/>
        </w:rPr>
      </w:pPr>
      <w:r>
        <w:rPr>
          <w:rFonts w:ascii="Arial" w:hAnsi="Arial"/>
          <w:b/>
          <w:sz w:val="22"/>
          <w:lang w:val="en-AU"/>
        </w:rPr>
        <w:br w:type="page"/>
      </w:r>
    </w:p>
    <w:p w:rsidR="00870990" w:rsidRPr="00870990" w:rsidRDefault="00870990" w:rsidP="00870990">
      <w:pPr>
        <w:pStyle w:val="ListParagraph"/>
        <w:numPr>
          <w:ilvl w:val="0"/>
          <w:numId w:val="27"/>
        </w:numPr>
        <w:spacing w:after="120" w:line="312" w:lineRule="auto"/>
        <w:jc w:val="both"/>
        <w:rPr>
          <w:rFonts w:ascii="Arial" w:hAnsi="Arial"/>
          <w:b/>
          <w:sz w:val="22"/>
          <w:lang w:val="en-AU"/>
        </w:rPr>
      </w:pPr>
      <w:r>
        <w:rPr>
          <w:rFonts w:ascii="Arial" w:hAnsi="Arial"/>
          <w:b/>
          <w:sz w:val="22"/>
          <w:lang w:val="en-AU"/>
        </w:rPr>
        <w:lastRenderedPageBreak/>
        <w:t>What we</w:t>
      </w:r>
      <w:r w:rsidRPr="00870990">
        <w:rPr>
          <w:rFonts w:ascii="Arial" w:hAnsi="Arial"/>
          <w:b/>
          <w:sz w:val="22"/>
          <w:lang w:val="en-AU"/>
        </w:rPr>
        <w:t xml:space="preserve"> bri</w:t>
      </w:r>
      <w:r>
        <w:rPr>
          <w:rFonts w:ascii="Arial" w:hAnsi="Arial"/>
          <w:b/>
          <w:sz w:val="22"/>
          <w:lang w:val="en-AU"/>
        </w:rPr>
        <w:t>ng to our partnership relations</w:t>
      </w:r>
    </w:p>
    <w:p w:rsidR="00870990" w:rsidRPr="00D407AB" w:rsidRDefault="00870990" w:rsidP="00870990">
      <w:pPr>
        <w:spacing w:after="120" w:line="312" w:lineRule="auto"/>
        <w:jc w:val="both"/>
        <w:rPr>
          <w:rFonts w:ascii="Arial" w:hAnsi="Arial"/>
          <w:lang w:val="en-AU"/>
        </w:rPr>
      </w:pPr>
      <w:r>
        <w:rPr>
          <w:rFonts w:ascii="Arial" w:hAnsi="Arial"/>
          <w:lang w:val="en-AU"/>
        </w:rPr>
        <w:t>CARE’s contributions to its partnership relations are as follows:</w:t>
      </w:r>
    </w:p>
    <w:tbl>
      <w:tblPr>
        <w:tblStyle w:val="TableGrid"/>
        <w:tblW w:w="0" w:type="auto"/>
        <w:tblLayout w:type="fixed"/>
        <w:tblLook w:val="04A0"/>
      </w:tblPr>
      <w:tblGrid>
        <w:gridCol w:w="1809"/>
        <w:gridCol w:w="8153"/>
      </w:tblGrid>
      <w:tr w:rsidR="007B0ADC" w:rsidTr="00F46C75">
        <w:tc>
          <w:tcPr>
            <w:tcW w:w="1809" w:type="dxa"/>
            <w:tcBorders>
              <w:left w:val="nil"/>
            </w:tcBorders>
            <w:shd w:val="clear" w:color="auto" w:fill="D9D9D9" w:themeFill="background1" w:themeFillShade="D9"/>
            <w:vAlign w:val="center"/>
          </w:tcPr>
          <w:p w:rsidR="007B0ADC" w:rsidRPr="00870990" w:rsidRDefault="007B0ADC" w:rsidP="008B2BE8">
            <w:pPr>
              <w:rPr>
                <w:rFonts w:ascii="Arial" w:hAnsi="Arial"/>
                <w:sz w:val="20"/>
                <w:szCs w:val="20"/>
                <w:lang w:val="en-AU"/>
              </w:rPr>
            </w:pPr>
            <w:r w:rsidRPr="00870990">
              <w:rPr>
                <w:rFonts w:ascii="Arial" w:hAnsi="Arial"/>
                <w:b/>
                <w:bCs/>
                <w:i/>
                <w:iCs/>
                <w:sz w:val="20"/>
                <w:szCs w:val="20"/>
                <w:lang w:val="en-AU"/>
              </w:rPr>
              <w:t>Organisational Development</w:t>
            </w:r>
            <w:r w:rsidR="008B2BE8">
              <w:rPr>
                <w:rFonts w:ascii="Arial" w:hAnsi="Arial"/>
                <w:b/>
                <w:bCs/>
                <w:i/>
                <w:iCs/>
                <w:sz w:val="20"/>
                <w:szCs w:val="20"/>
                <w:lang w:val="en-AU"/>
              </w:rPr>
              <w:t xml:space="preserve"> </w:t>
            </w:r>
          </w:p>
        </w:tc>
        <w:tc>
          <w:tcPr>
            <w:tcW w:w="8153" w:type="dxa"/>
            <w:tcBorders>
              <w:right w:val="nil"/>
            </w:tcBorders>
            <w:shd w:val="clear" w:color="auto" w:fill="D9D9D9" w:themeFill="background1" w:themeFillShade="D9"/>
            <w:vAlign w:val="center"/>
          </w:tcPr>
          <w:p w:rsidR="007B0ADC" w:rsidRPr="00870990" w:rsidRDefault="007B0ADC" w:rsidP="008B2BE8">
            <w:pPr>
              <w:numPr>
                <w:ilvl w:val="0"/>
                <w:numId w:val="11"/>
              </w:numPr>
              <w:spacing w:after="80"/>
              <w:ind w:left="284" w:hanging="284"/>
              <w:rPr>
                <w:rFonts w:ascii="Arial" w:hAnsi="Arial"/>
                <w:sz w:val="20"/>
                <w:szCs w:val="20"/>
                <w:lang w:val="en-AU"/>
              </w:rPr>
            </w:pPr>
            <w:r w:rsidRPr="00870990">
              <w:rPr>
                <w:rFonts w:ascii="Arial" w:hAnsi="Arial"/>
                <w:sz w:val="20"/>
                <w:szCs w:val="20"/>
                <w:lang w:val="en-AU"/>
              </w:rPr>
              <w:t>Conduct participatory organisational / institutional assessments and develop Institutional and Organisational Strengthening (IOS) plans.</w:t>
            </w:r>
          </w:p>
          <w:p w:rsidR="007B0ADC" w:rsidRPr="00870990" w:rsidRDefault="008B2BE8" w:rsidP="008B2BE8">
            <w:pPr>
              <w:numPr>
                <w:ilvl w:val="0"/>
                <w:numId w:val="11"/>
              </w:numPr>
              <w:spacing w:after="80"/>
              <w:ind w:left="284" w:hanging="284"/>
              <w:rPr>
                <w:rFonts w:ascii="Arial" w:hAnsi="Arial"/>
                <w:sz w:val="20"/>
                <w:szCs w:val="20"/>
                <w:lang w:val="en-AU"/>
              </w:rPr>
            </w:pPr>
            <w:r>
              <w:rPr>
                <w:rFonts w:ascii="Arial" w:hAnsi="Arial"/>
                <w:sz w:val="20"/>
                <w:szCs w:val="20"/>
                <w:lang w:val="en-AU"/>
              </w:rPr>
              <w:t>P</w:t>
            </w:r>
            <w:r w:rsidR="007B0ADC" w:rsidRPr="00870990">
              <w:rPr>
                <w:rFonts w:ascii="Arial" w:hAnsi="Arial"/>
                <w:sz w:val="20"/>
                <w:szCs w:val="20"/>
                <w:lang w:val="en-AU"/>
              </w:rPr>
              <w:t xml:space="preserve">rovide follow up capacity building in areas identified, for example, Governance, HR, financial management, program quality, and strategic planning and business planning. </w:t>
            </w:r>
          </w:p>
          <w:p w:rsidR="007B0ADC" w:rsidRPr="00870990" w:rsidRDefault="007B0ADC" w:rsidP="008B2BE8">
            <w:pPr>
              <w:numPr>
                <w:ilvl w:val="0"/>
                <w:numId w:val="11"/>
              </w:numPr>
              <w:spacing w:after="80"/>
              <w:ind w:left="284" w:hanging="284"/>
              <w:rPr>
                <w:rFonts w:ascii="Arial" w:hAnsi="Arial"/>
                <w:sz w:val="20"/>
                <w:szCs w:val="20"/>
                <w:lang w:val="en-AU"/>
              </w:rPr>
            </w:pPr>
            <w:r w:rsidRPr="00870990">
              <w:rPr>
                <w:rFonts w:ascii="Arial" w:hAnsi="Arial"/>
                <w:sz w:val="20"/>
                <w:szCs w:val="20"/>
                <w:lang w:val="en-AU"/>
              </w:rPr>
              <w:t>Support establishment of community-based organisations – particularly Village &amp; Savings Loans Association – through trainings and an accompa</w:t>
            </w:r>
            <w:r w:rsidR="008B2BE8">
              <w:rPr>
                <w:rFonts w:ascii="Arial" w:hAnsi="Arial"/>
                <w:sz w:val="20"/>
                <w:szCs w:val="20"/>
                <w:lang w:val="en-AU"/>
              </w:rPr>
              <w:t>nying CBO Manual</w:t>
            </w:r>
            <w:r w:rsidRPr="00870990">
              <w:rPr>
                <w:rFonts w:ascii="Arial" w:hAnsi="Arial"/>
                <w:sz w:val="20"/>
                <w:szCs w:val="20"/>
                <w:lang w:val="en-AU"/>
              </w:rPr>
              <w:t>).</w:t>
            </w:r>
          </w:p>
          <w:p w:rsidR="007B0ADC" w:rsidRPr="00870990" w:rsidRDefault="007B0ADC" w:rsidP="008B2BE8">
            <w:pPr>
              <w:numPr>
                <w:ilvl w:val="0"/>
                <w:numId w:val="11"/>
              </w:numPr>
              <w:spacing w:after="80"/>
              <w:ind w:left="284" w:hanging="284"/>
              <w:rPr>
                <w:rFonts w:ascii="Arial" w:hAnsi="Arial"/>
                <w:sz w:val="20"/>
                <w:szCs w:val="20"/>
                <w:lang w:val="en-AU"/>
              </w:rPr>
            </w:pPr>
            <w:r w:rsidRPr="00870990">
              <w:rPr>
                <w:rFonts w:ascii="Arial" w:hAnsi="Arial"/>
                <w:sz w:val="20"/>
                <w:szCs w:val="20"/>
                <w:lang w:val="en-AU"/>
              </w:rPr>
              <w:t>Share learning on fund raising and support proposal-writing skills.</w:t>
            </w:r>
          </w:p>
          <w:p w:rsidR="007B0ADC" w:rsidRPr="00870990" w:rsidRDefault="007B0ADC" w:rsidP="008B2BE8">
            <w:pPr>
              <w:numPr>
                <w:ilvl w:val="0"/>
                <w:numId w:val="11"/>
              </w:numPr>
              <w:spacing w:after="80"/>
              <w:ind w:left="284" w:hanging="284"/>
              <w:rPr>
                <w:rFonts w:ascii="Arial" w:hAnsi="Arial"/>
                <w:sz w:val="20"/>
                <w:szCs w:val="20"/>
                <w:lang w:val="en-AU"/>
              </w:rPr>
            </w:pPr>
            <w:r w:rsidRPr="00870990">
              <w:rPr>
                <w:rFonts w:ascii="Arial" w:hAnsi="Arial"/>
                <w:sz w:val="20"/>
                <w:szCs w:val="20"/>
                <w:lang w:val="en-AU"/>
              </w:rPr>
              <w:t>Share best practice organisational systems and processes relevant to organisational effectiveness and efficiency.</w:t>
            </w:r>
          </w:p>
        </w:tc>
      </w:tr>
      <w:tr w:rsidR="007B0ADC" w:rsidTr="00F46C75">
        <w:tc>
          <w:tcPr>
            <w:tcW w:w="1809" w:type="dxa"/>
            <w:tcBorders>
              <w:left w:val="nil"/>
            </w:tcBorders>
            <w:shd w:val="clear" w:color="auto" w:fill="DDD9C3" w:themeFill="background2" w:themeFillShade="E6"/>
            <w:vAlign w:val="center"/>
          </w:tcPr>
          <w:p w:rsidR="007B0ADC" w:rsidRPr="00870990" w:rsidRDefault="00870990" w:rsidP="008B2BE8">
            <w:pPr>
              <w:rPr>
                <w:rFonts w:ascii="Arial" w:hAnsi="Arial"/>
                <w:b/>
                <w:bCs/>
                <w:i/>
                <w:iCs/>
                <w:sz w:val="20"/>
                <w:szCs w:val="20"/>
                <w:lang w:val="en-AU"/>
              </w:rPr>
            </w:pPr>
            <w:r w:rsidRPr="00870990">
              <w:rPr>
                <w:rFonts w:ascii="Arial" w:hAnsi="Arial"/>
                <w:b/>
                <w:bCs/>
                <w:i/>
                <w:iCs/>
                <w:sz w:val="20"/>
                <w:szCs w:val="20"/>
                <w:lang w:val="en-AU"/>
              </w:rPr>
              <w:t>In</w:t>
            </w:r>
            <w:r w:rsidR="008B2BE8">
              <w:rPr>
                <w:rFonts w:ascii="Arial" w:hAnsi="Arial"/>
                <w:b/>
                <w:bCs/>
                <w:i/>
                <w:iCs/>
                <w:sz w:val="20"/>
                <w:szCs w:val="20"/>
                <w:lang w:val="en-AU"/>
              </w:rPr>
              <w:t>fluencing policy formulation &amp;</w:t>
            </w:r>
            <w:r w:rsidRPr="00870990">
              <w:rPr>
                <w:rFonts w:ascii="Arial" w:hAnsi="Arial"/>
                <w:b/>
                <w:bCs/>
                <w:i/>
                <w:iCs/>
                <w:sz w:val="20"/>
                <w:szCs w:val="20"/>
                <w:lang w:val="en-AU"/>
              </w:rPr>
              <w:t xml:space="preserve"> implementation</w:t>
            </w:r>
          </w:p>
        </w:tc>
        <w:tc>
          <w:tcPr>
            <w:tcW w:w="8153" w:type="dxa"/>
            <w:tcBorders>
              <w:right w:val="nil"/>
            </w:tcBorders>
            <w:shd w:val="clear" w:color="auto" w:fill="DDD9C3" w:themeFill="background2" w:themeFillShade="E6"/>
            <w:vAlign w:val="center"/>
          </w:tcPr>
          <w:p w:rsidR="00870990" w:rsidRPr="00870990" w:rsidRDefault="00870990" w:rsidP="008B2BE8">
            <w:pPr>
              <w:numPr>
                <w:ilvl w:val="0"/>
                <w:numId w:val="11"/>
              </w:numPr>
              <w:spacing w:after="80"/>
              <w:ind w:left="284" w:hanging="284"/>
              <w:rPr>
                <w:rFonts w:ascii="Arial" w:hAnsi="Arial"/>
                <w:sz w:val="20"/>
                <w:szCs w:val="20"/>
                <w:lang w:val="en-AU"/>
              </w:rPr>
            </w:pPr>
            <w:r w:rsidRPr="00870990">
              <w:rPr>
                <w:rFonts w:ascii="Arial" w:hAnsi="Arial"/>
                <w:sz w:val="20"/>
                <w:szCs w:val="20"/>
                <w:lang w:val="en-AU"/>
              </w:rPr>
              <w:t>Document and disseminate evidence of best practice.</w:t>
            </w:r>
          </w:p>
          <w:p w:rsidR="00870990" w:rsidRPr="00870990" w:rsidRDefault="00870990" w:rsidP="008B2BE8">
            <w:pPr>
              <w:numPr>
                <w:ilvl w:val="0"/>
                <w:numId w:val="11"/>
              </w:numPr>
              <w:spacing w:after="80"/>
              <w:ind w:left="284" w:hanging="284"/>
              <w:rPr>
                <w:rFonts w:ascii="Arial" w:hAnsi="Arial"/>
                <w:sz w:val="20"/>
                <w:szCs w:val="20"/>
                <w:lang w:val="en-AU"/>
              </w:rPr>
            </w:pPr>
            <w:r w:rsidRPr="00870990">
              <w:rPr>
                <w:rFonts w:ascii="Arial" w:hAnsi="Arial"/>
                <w:sz w:val="20"/>
                <w:szCs w:val="20"/>
                <w:lang w:val="en-AU"/>
              </w:rPr>
              <w:t>Support Advocacy capacity building (e.g. training in advocacy, strategy planning, communications and M&amp;E</w:t>
            </w:r>
            <w:r w:rsidR="008B2BE8">
              <w:rPr>
                <w:rFonts w:ascii="Arial" w:hAnsi="Arial"/>
                <w:sz w:val="20"/>
                <w:szCs w:val="20"/>
                <w:lang w:val="en-AU"/>
              </w:rPr>
              <w:t>)</w:t>
            </w:r>
            <w:r w:rsidRPr="00870990">
              <w:rPr>
                <w:rFonts w:ascii="Arial" w:hAnsi="Arial"/>
                <w:sz w:val="20"/>
                <w:szCs w:val="20"/>
                <w:lang w:val="en-AU"/>
              </w:rPr>
              <w:t>, disseminate good practice approaches to support evidence-based policy an</w:t>
            </w:r>
            <w:r w:rsidR="008B2BE8">
              <w:rPr>
                <w:rFonts w:ascii="Arial" w:hAnsi="Arial"/>
                <w:sz w:val="20"/>
                <w:szCs w:val="20"/>
                <w:lang w:val="en-AU"/>
              </w:rPr>
              <w:t>alysis, policy briefs and voice</w:t>
            </w:r>
            <w:r w:rsidRPr="00870990">
              <w:rPr>
                <w:rFonts w:ascii="Arial" w:hAnsi="Arial"/>
                <w:sz w:val="20"/>
                <w:szCs w:val="20"/>
                <w:lang w:val="en-AU"/>
              </w:rPr>
              <w:t>.</w:t>
            </w:r>
          </w:p>
          <w:p w:rsidR="007B0ADC" w:rsidRPr="00870990" w:rsidRDefault="00870990" w:rsidP="008B2BE8">
            <w:pPr>
              <w:numPr>
                <w:ilvl w:val="0"/>
                <w:numId w:val="11"/>
              </w:numPr>
              <w:spacing w:after="80"/>
              <w:ind w:left="284" w:hanging="284"/>
              <w:rPr>
                <w:rFonts w:ascii="Arial" w:hAnsi="Arial"/>
                <w:sz w:val="20"/>
                <w:szCs w:val="20"/>
                <w:lang w:val="en-AU"/>
              </w:rPr>
            </w:pPr>
            <w:r w:rsidRPr="00870990">
              <w:rPr>
                <w:rFonts w:ascii="Arial" w:hAnsi="Arial"/>
                <w:sz w:val="20"/>
                <w:szCs w:val="20"/>
                <w:lang w:val="en-AU"/>
              </w:rPr>
              <w:t xml:space="preserve">Participate in and support alliance building and networking (EMWG, CCWG, GBV etc.) to influence policy dialogues.  </w:t>
            </w:r>
          </w:p>
        </w:tc>
      </w:tr>
      <w:tr w:rsidR="007B0ADC" w:rsidTr="00F46C75">
        <w:tc>
          <w:tcPr>
            <w:tcW w:w="1809" w:type="dxa"/>
            <w:tcBorders>
              <w:left w:val="nil"/>
            </w:tcBorders>
            <w:shd w:val="clear" w:color="auto" w:fill="D9D9D9" w:themeFill="background1" w:themeFillShade="D9"/>
            <w:vAlign w:val="center"/>
          </w:tcPr>
          <w:p w:rsidR="007B0ADC" w:rsidRPr="00870990" w:rsidRDefault="00870990" w:rsidP="008B2BE8">
            <w:pPr>
              <w:rPr>
                <w:rFonts w:ascii="Arial" w:hAnsi="Arial"/>
                <w:b/>
                <w:bCs/>
                <w:i/>
                <w:iCs/>
                <w:sz w:val="20"/>
                <w:szCs w:val="20"/>
                <w:lang w:val="en-AU"/>
              </w:rPr>
            </w:pPr>
            <w:r w:rsidRPr="00870990">
              <w:rPr>
                <w:rFonts w:ascii="Arial" w:hAnsi="Arial"/>
                <w:b/>
                <w:bCs/>
                <w:i/>
                <w:iCs/>
                <w:sz w:val="20"/>
                <w:szCs w:val="20"/>
                <w:lang w:val="en-AU"/>
              </w:rPr>
              <w:t>Bring</w:t>
            </w:r>
            <w:r w:rsidR="00F46C75">
              <w:rPr>
                <w:rFonts w:ascii="Arial" w:hAnsi="Arial"/>
                <w:b/>
                <w:bCs/>
                <w:i/>
                <w:iCs/>
                <w:sz w:val="20"/>
                <w:szCs w:val="20"/>
                <w:lang w:val="en-AU"/>
              </w:rPr>
              <w:t>ing</w:t>
            </w:r>
            <w:r w:rsidRPr="00870990">
              <w:rPr>
                <w:rFonts w:ascii="Arial" w:hAnsi="Arial"/>
                <w:b/>
                <w:bCs/>
                <w:i/>
                <w:iCs/>
                <w:sz w:val="20"/>
                <w:szCs w:val="20"/>
                <w:lang w:val="en-AU"/>
              </w:rPr>
              <w:t xml:space="preserve"> new approaches and techniques</w:t>
            </w:r>
          </w:p>
        </w:tc>
        <w:tc>
          <w:tcPr>
            <w:tcW w:w="8153" w:type="dxa"/>
            <w:tcBorders>
              <w:right w:val="nil"/>
            </w:tcBorders>
            <w:shd w:val="clear" w:color="auto" w:fill="D9D9D9" w:themeFill="background1" w:themeFillShade="D9"/>
            <w:vAlign w:val="center"/>
          </w:tcPr>
          <w:p w:rsidR="00870990" w:rsidRPr="00870990" w:rsidRDefault="00870990" w:rsidP="008B2BE8">
            <w:pPr>
              <w:numPr>
                <w:ilvl w:val="0"/>
                <w:numId w:val="11"/>
              </w:numPr>
              <w:spacing w:after="80"/>
              <w:ind w:left="284" w:hanging="284"/>
              <w:rPr>
                <w:rFonts w:ascii="Arial" w:hAnsi="Arial"/>
                <w:sz w:val="20"/>
                <w:szCs w:val="20"/>
                <w:lang w:val="en-AU"/>
              </w:rPr>
            </w:pPr>
            <w:r w:rsidRPr="00870990">
              <w:rPr>
                <w:rFonts w:ascii="Arial" w:hAnsi="Arial"/>
                <w:sz w:val="20"/>
                <w:szCs w:val="20"/>
                <w:lang w:val="en-AU"/>
              </w:rPr>
              <w:t>Intro</w:t>
            </w:r>
            <w:r w:rsidR="00F46C75">
              <w:rPr>
                <w:rFonts w:ascii="Arial" w:hAnsi="Arial"/>
                <w:sz w:val="20"/>
                <w:szCs w:val="20"/>
                <w:lang w:val="en-AU"/>
              </w:rPr>
              <w:t xml:space="preserve">duce and adapt new </w:t>
            </w:r>
            <w:r w:rsidRPr="00870990">
              <w:rPr>
                <w:rFonts w:ascii="Arial" w:hAnsi="Arial"/>
                <w:sz w:val="20"/>
                <w:szCs w:val="20"/>
                <w:lang w:val="en-AU"/>
              </w:rPr>
              <w:t>techniques in Women’s Economic Empowerment  (e.g. results-based monitoring, outcome mapping and the Women’s Empowerment Index), Gende</w:t>
            </w:r>
            <w:r w:rsidR="00F46C75">
              <w:rPr>
                <w:rFonts w:ascii="Arial" w:hAnsi="Arial"/>
                <w:sz w:val="20"/>
                <w:szCs w:val="20"/>
                <w:lang w:val="en-AU"/>
              </w:rPr>
              <w:t>r, gender-based violence and climate change reliance</w:t>
            </w:r>
            <w:r w:rsidRPr="00870990">
              <w:rPr>
                <w:rFonts w:ascii="Arial" w:hAnsi="Arial"/>
                <w:sz w:val="20"/>
                <w:szCs w:val="20"/>
                <w:lang w:val="en-AU"/>
              </w:rPr>
              <w:t>.</w:t>
            </w:r>
          </w:p>
          <w:p w:rsidR="00870990" w:rsidRPr="00870990" w:rsidRDefault="00870990" w:rsidP="008B2BE8">
            <w:pPr>
              <w:numPr>
                <w:ilvl w:val="0"/>
                <w:numId w:val="11"/>
              </w:numPr>
              <w:spacing w:after="80"/>
              <w:ind w:left="284" w:hanging="284"/>
              <w:rPr>
                <w:rFonts w:ascii="Arial" w:hAnsi="Arial"/>
                <w:sz w:val="20"/>
                <w:szCs w:val="20"/>
                <w:lang w:val="en-AU"/>
              </w:rPr>
            </w:pPr>
            <w:r w:rsidRPr="00870990">
              <w:rPr>
                <w:rFonts w:ascii="Arial" w:hAnsi="Arial"/>
                <w:sz w:val="20"/>
                <w:szCs w:val="20"/>
                <w:lang w:val="en-AU"/>
              </w:rPr>
              <w:t>Help in developing models and technical guidelines based on partners’ experience.</w:t>
            </w:r>
          </w:p>
          <w:p w:rsidR="00870990" w:rsidRPr="00870990" w:rsidRDefault="00870990" w:rsidP="008B2BE8">
            <w:pPr>
              <w:numPr>
                <w:ilvl w:val="0"/>
                <w:numId w:val="11"/>
              </w:numPr>
              <w:spacing w:after="80"/>
              <w:ind w:left="284" w:hanging="284"/>
              <w:rPr>
                <w:rFonts w:ascii="Arial" w:hAnsi="Arial"/>
                <w:sz w:val="20"/>
                <w:szCs w:val="20"/>
                <w:lang w:val="en-AU"/>
              </w:rPr>
            </w:pPr>
            <w:r w:rsidRPr="00870990">
              <w:rPr>
                <w:rFonts w:ascii="Arial" w:hAnsi="Arial"/>
                <w:sz w:val="20"/>
                <w:szCs w:val="20"/>
                <w:lang w:val="en-AU"/>
              </w:rPr>
              <w:t>Advocate for replicating new approaches with civil society organisations.</w:t>
            </w:r>
          </w:p>
          <w:p w:rsidR="007B0ADC" w:rsidRPr="00870990" w:rsidRDefault="00870990" w:rsidP="008B2BE8">
            <w:pPr>
              <w:numPr>
                <w:ilvl w:val="0"/>
                <w:numId w:val="11"/>
              </w:numPr>
              <w:spacing w:after="80"/>
              <w:ind w:left="284" w:hanging="284"/>
              <w:rPr>
                <w:rFonts w:ascii="Arial" w:hAnsi="Arial"/>
                <w:sz w:val="20"/>
                <w:szCs w:val="20"/>
                <w:lang w:val="en-AU"/>
              </w:rPr>
            </w:pPr>
            <w:r w:rsidRPr="00870990">
              <w:rPr>
                <w:rFonts w:ascii="Arial" w:hAnsi="Arial"/>
                <w:sz w:val="20"/>
                <w:szCs w:val="20"/>
                <w:lang w:val="en-AU"/>
              </w:rPr>
              <w:t>Share new approaches with partners on request (resources available).</w:t>
            </w:r>
          </w:p>
        </w:tc>
      </w:tr>
      <w:tr w:rsidR="00870990" w:rsidTr="00F46C75">
        <w:tc>
          <w:tcPr>
            <w:tcW w:w="1809" w:type="dxa"/>
            <w:tcBorders>
              <w:left w:val="nil"/>
            </w:tcBorders>
            <w:shd w:val="clear" w:color="auto" w:fill="DDD9C3" w:themeFill="background2" w:themeFillShade="E6"/>
            <w:vAlign w:val="center"/>
          </w:tcPr>
          <w:p w:rsidR="00870990" w:rsidRPr="00870990" w:rsidRDefault="00870990" w:rsidP="008B2BE8">
            <w:pPr>
              <w:rPr>
                <w:rFonts w:ascii="Arial" w:hAnsi="Arial"/>
                <w:b/>
                <w:bCs/>
                <w:i/>
                <w:iCs/>
                <w:sz w:val="20"/>
                <w:szCs w:val="20"/>
                <w:lang w:val="en-AU"/>
              </w:rPr>
            </w:pPr>
            <w:r w:rsidRPr="00870990">
              <w:rPr>
                <w:rFonts w:ascii="Arial" w:hAnsi="Arial"/>
                <w:b/>
                <w:bCs/>
                <w:i/>
                <w:iCs/>
                <w:sz w:val="20"/>
                <w:szCs w:val="20"/>
                <w:lang w:val="en-AU"/>
              </w:rPr>
              <w:t>Networking</w:t>
            </w:r>
          </w:p>
        </w:tc>
        <w:tc>
          <w:tcPr>
            <w:tcW w:w="8153" w:type="dxa"/>
            <w:tcBorders>
              <w:right w:val="nil"/>
            </w:tcBorders>
            <w:shd w:val="clear" w:color="auto" w:fill="DDD9C3" w:themeFill="background2" w:themeFillShade="E6"/>
            <w:vAlign w:val="center"/>
          </w:tcPr>
          <w:p w:rsidR="00870990" w:rsidRPr="00870990" w:rsidRDefault="00870990" w:rsidP="008B2BE8">
            <w:pPr>
              <w:numPr>
                <w:ilvl w:val="0"/>
                <w:numId w:val="11"/>
              </w:numPr>
              <w:spacing w:after="80"/>
              <w:ind w:left="284" w:hanging="284"/>
              <w:rPr>
                <w:rFonts w:ascii="Arial" w:hAnsi="Arial"/>
                <w:sz w:val="20"/>
                <w:szCs w:val="20"/>
                <w:lang w:val="en-AU"/>
              </w:rPr>
            </w:pPr>
            <w:r w:rsidRPr="00870990">
              <w:rPr>
                <w:rFonts w:ascii="Arial" w:hAnsi="Arial"/>
                <w:sz w:val="20"/>
                <w:szCs w:val="20"/>
                <w:lang w:val="en-AU"/>
              </w:rPr>
              <w:t>Facilitate connections between civil society organisations to promote learning exchanges, coalition building etc.</w:t>
            </w:r>
          </w:p>
          <w:p w:rsidR="00870990" w:rsidRPr="00870990" w:rsidRDefault="00870990" w:rsidP="008B2BE8">
            <w:pPr>
              <w:numPr>
                <w:ilvl w:val="0"/>
                <w:numId w:val="11"/>
              </w:numPr>
              <w:spacing w:after="80"/>
              <w:ind w:left="284" w:hanging="284"/>
              <w:rPr>
                <w:rFonts w:ascii="Arial" w:hAnsi="Arial"/>
                <w:sz w:val="20"/>
                <w:szCs w:val="20"/>
                <w:lang w:val="en-AU"/>
              </w:rPr>
            </w:pPr>
            <w:r w:rsidRPr="00870990">
              <w:rPr>
                <w:rFonts w:ascii="Arial" w:hAnsi="Arial"/>
                <w:sz w:val="20"/>
                <w:szCs w:val="20"/>
                <w:lang w:val="en-AU"/>
              </w:rPr>
              <w:t>Participate in and contribute to working groups e.g. the Ethnic Minority Working Group, Climate Change Working Group, and the Gender-based Violence Network to learn more about our impact populations and to influence policy dialogues.</w:t>
            </w:r>
          </w:p>
          <w:p w:rsidR="00870990" w:rsidRPr="00870990" w:rsidRDefault="00870990" w:rsidP="008B2BE8">
            <w:pPr>
              <w:numPr>
                <w:ilvl w:val="0"/>
                <w:numId w:val="11"/>
              </w:numPr>
              <w:spacing w:after="80"/>
              <w:ind w:left="284" w:hanging="284"/>
              <w:rPr>
                <w:rFonts w:ascii="Arial" w:hAnsi="Arial"/>
                <w:sz w:val="20"/>
                <w:szCs w:val="20"/>
                <w:lang w:val="en-AU"/>
              </w:rPr>
            </w:pPr>
            <w:r w:rsidRPr="00870990">
              <w:rPr>
                <w:rFonts w:ascii="Arial" w:hAnsi="Arial"/>
                <w:sz w:val="20"/>
                <w:szCs w:val="20"/>
                <w:lang w:val="en-AU"/>
              </w:rPr>
              <w:t>Help civil society organisations communicate with and link to INGOs/UN agencies, Donors and national-level government to increase their voice and visibility.</w:t>
            </w:r>
          </w:p>
          <w:p w:rsidR="00870990" w:rsidRPr="00870990" w:rsidRDefault="00870990" w:rsidP="008B2BE8">
            <w:pPr>
              <w:numPr>
                <w:ilvl w:val="0"/>
                <w:numId w:val="11"/>
              </w:numPr>
              <w:spacing w:after="80"/>
              <w:ind w:left="284" w:hanging="284"/>
              <w:rPr>
                <w:rFonts w:ascii="Arial" w:hAnsi="Arial"/>
                <w:sz w:val="20"/>
                <w:szCs w:val="20"/>
                <w:lang w:val="en-AU"/>
              </w:rPr>
            </w:pPr>
            <w:r w:rsidRPr="00870990">
              <w:rPr>
                <w:rFonts w:ascii="Arial" w:hAnsi="Arial"/>
                <w:sz w:val="20"/>
                <w:szCs w:val="20"/>
                <w:lang w:val="en-AU"/>
              </w:rPr>
              <w:t>Participate in and contribute to CARE (and other) regional and global forums to share and learn about best practice and bring these back to our partners.</w:t>
            </w:r>
          </w:p>
        </w:tc>
      </w:tr>
      <w:tr w:rsidR="00870990" w:rsidTr="00F46C75">
        <w:tc>
          <w:tcPr>
            <w:tcW w:w="1809" w:type="dxa"/>
            <w:tcBorders>
              <w:left w:val="nil"/>
            </w:tcBorders>
            <w:shd w:val="clear" w:color="auto" w:fill="D9D9D9" w:themeFill="background1" w:themeFillShade="D9"/>
            <w:vAlign w:val="center"/>
          </w:tcPr>
          <w:p w:rsidR="00870990" w:rsidRPr="00870990" w:rsidRDefault="00F46C75" w:rsidP="00F46C75">
            <w:pPr>
              <w:rPr>
                <w:rFonts w:ascii="Arial" w:hAnsi="Arial"/>
                <w:b/>
                <w:bCs/>
                <w:i/>
                <w:iCs/>
                <w:sz w:val="20"/>
                <w:szCs w:val="20"/>
                <w:lang w:val="en-AU"/>
              </w:rPr>
            </w:pPr>
            <w:r>
              <w:rPr>
                <w:rFonts w:ascii="Arial" w:hAnsi="Arial"/>
                <w:b/>
                <w:bCs/>
                <w:i/>
                <w:iCs/>
                <w:sz w:val="20"/>
                <w:szCs w:val="20"/>
                <w:lang w:val="en-AU"/>
              </w:rPr>
              <w:t>Mobilising r</w:t>
            </w:r>
            <w:r w:rsidR="00870990" w:rsidRPr="00870990">
              <w:rPr>
                <w:rFonts w:ascii="Arial" w:hAnsi="Arial"/>
                <w:b/>
                <w:bCs/>
                <w:i/>
                <w:iCs/>
                <w:sz w:val="20"/>
                <w:szCs w:val="20"/>
                <w:lang w:val="en-AU"/>
              </w:rPr>
              <w:t>esource</w:t>
            </w:r>
            <w:r>
              <w:rPr>
                <w:rFonts w:ascii="Arial" w:hAnsi="Arial"/>
                <w:b/>
                <w:bCs/>
                <w:i/>
                <w:iCs/>
                <w:sz w:val="20"/>
                <w:szCs w:val="20"/>
                <w:lang w:val="en-AU"/>
              </w:rPr>
              <w:t>s</w:t>
            </w:r>
          </w:p>
        </w:tc>
        <w:tc>
          <w:tcPr>
            <w:tcW w:w="8153" w:type="dxa"/>
            <w:tcBorders>
              <w:right w:val="nil"/>
            </w:tcBorders>
            <w:shd w:val="clear" w:color="auto" w:fill="D9D9D9" w:themeFill="background1" w:themeFillShade="D9"/>
            <w:vAlign w:val="center"/>
          </w:tcPr>
          <w:p w:rsidR="00870990" w:rsidRPr="00870990" w:rsidRDefault="00870990" w:rsidP="008B2BE8">
            <w:pPr>
              <w:numPr>
                <w:ilvl w:val="0"/>
                <w:numId w:val="11"/>
              </w:numPr>
              <w:spacing w:after="80"/>
              <w:ind w:left="284" w:hanging="284"/>
              <w:rPr>
                <w:rFonts w:ascii="Arial" w:hAnsi="Arial"/>
                <w:sz w:val="20"/>
                <w:szCs w:val="20"/>
                <w:lang w:val="en-AU"/>
              </w:rPr>
            </w:pPr>
            <w:r w:rsidRPr="00870990">
              <w:rPr>
                <w:rFonts w:ascii="Arial" w:hAnsi="Arial"/>
                <w:sz w:val="20"/>
                <w:szCs w:val="20"/>
                <w:lang w:val="en-AU"/>
              </w:rPr>
              <w:t>Establish links between partners and donors through donor meetings, events and co-branding.</w:t>
            </w:r>
          </w:p>
          <w:p w:rsidR="00870990" w:rsidRPr="00870990" w:rsidRDefault="00870990" w:rsidP="008B2BE8">
            <w:pPr>
              <w:numPr>
                <w:ilvl w:val="0"/>
                <w:numId w:val="11"/>
              </w:numPr>
              <w:spacing w:after="80"/>
              <w:ind w:left="284" w:hanging="284"/>
              <w:rPr>
                <w:rFonts w:ascii="Arial" w:hAnsi="Arial"/>
                <w:sz w:val="20"/>
                <w:szCs w:val="20"/>
                <w:lang w:val="en-AU"/>
              </w:rPr>
            </w:pPr>
            <w:r w:rsidRPr="00870990">
              <w:rPr>
                <w:rFonts w:ascii="Arial" w:hAnsi="Arial"/>
                <w:sz w:val="20"/>
                <w:szCs w:val="20"/>
                <w:lang w:val="en-AU"/>
              </w:rPr>
              <w:t>Provide training and follow up coaching on proposal writing</w:t>
            </w:r>
          </w:p>
          <w:p w:rsidR="00870990" w:rsidRPr="00870990" w:rsidRDefault="00870990" w:rsidP="008B2BE8">
            <w:pPr>
              <w:numPr>
                <w:ilvl w:val="0"/>
                <w:numId w:val="11"/>
              </w:numPr>
              <w:spacing w:after="80"/>
              <w:ind w:left="284" w:hanging="284"/>
              <w:rPr>
                <w:rFonts w:ascii="Arial" w:hAnsi="Arial"/>
                <w:sz w:val="20"/>
                <w:szCs w:val="20"/>
                <w:lang w:val="en-AU"/>
              </w:rPr>
            </w:pPr>
            <w:r w:rsidRPr="00870990">
              <w:rPr>
                <w:rFonts w:ascii="Arial" w:hAnsi="Arial"/>
                <w:sz w:val="20"/>
                <w:szCs w:val="20"/>
                <w:lang w:val="en-AU"/>
              </w:rPr>
              <w:t>Engage in shared project design (including where the partner is the lead).</w:t>
            </w:r>
          </w:p>
          <w:p w:rsidR="00870990" w:rsidRPr="00870990" w:rsidRDefault="00870990" w:rsidP="008B2BE8">
            <w:pPr>
              <w:numPr>
                <w:ilvl w:val="0"/>
                <w:numId w:val="11"/>
              </w:numPr>
              <w:spacing w:after="80"/>
              <w:ind w:left="284" w:hanging="284"/>
              <w:rPr>
                <w:rFonts w:ascii="Arial" w:hAnsi="Arial"/>
                <w:sz w:val="20"/>
                <w:szCs w:val="20"/>
                <w:lang w:val="en-AU"/>
              </w:rPr>
            </w:pPr>
            <w:r w:rsidRPr="00870990">
              <w:rPr>
                <w:rFonts w:ascii="Arial" w:hAnsi="Arial"/>
                <w:sz w:val="20"/>
                <w:szCs w:val="20"/>
                <w:lang w:val="en-AU"/>
              </w:rPr>
              <w:t>Engage early on project concepts (both those that come from Care and those that come from the partners).</w:t>
            </w:r>
          </w:p>
        </w:tc>
      </w:tr>
      <w:tr w:rsidR="00870990" w:rsidTr="00F46C75">
        <w:tc>
          <w:tcPr>
            <w:tcW w:w="1809" w:type="dxa"/>
            <w:tcBorders>
              <w:left w:val="nil"/>
            </w:tcBorders>
            <w:shd w:val="clear" w:color="auto" w:fill="DDD9C3" w:themeFill="background2" w:themeFillShade="E6"/>
            <w:vAlign w:val="center"/>
          </w:tcPr>
          <w:p w:rsidR="00870990" w:rsidRPr="00870990" w:rsidRDefault="00F46C75" w:rsidP="00F46C75">
            <w:pPr>
              <w:rPr>
                <w:rFonts w:ascii="Arial" w:hAnsi="Arial"/>
                <w:b/>
                <w:bCs/>
                <w:i/>
                <w:iCs/>
                <w:sz w:val="20"/>
                <w:szCs w:val="20"/>
                <w:lang w:val="en-AU"/>
              </w:rPr>
            </w:pPr>
            <w:r>
              <w:rPr>
                <w:rFonts w:ascii="Arial" w:hAnsi="Arial"/>
                <w:b/>
                <w:bCs/>
                <w:i/>
                <w:iCs/>
                <w:sz w:val="20"/>
                <w:szCs w:val="20"/>
                <w:lang w:val="en-AU"/>
              </w:rPr>
              <w:t>Engaging with the private sector</w:t>
            </w:r>
          </w:p>
        </w:tc>
        <w:tc>
          <w:tcPr>
            <w:tcW w:w="8153" w:type="dxa"/>
            <w:tcBorders>
              <w:right w:val="nil"/>
            </w:tcBorders>
            <w:shd w:val="clear" w:color="auto" w:fill="DDD9C3" w:themeFill="background2" w:themeFillShade="E6"/>
            <w:vAlign w:val="center"/>
          </w:tcPr>
          <w:p w:rsidR="00870990" w:rsidRPr="00870990" w:rsidRDefault="00870990" w:rsidP="008B2BE8">
            <w:pPr>
              <w:numPr>
                <w:ilvl w:val="0"/>
                <w:numId w:val="11"/>
              </w:numPr>
              <w:spacing w:after="80"/>
              <w:ind w:left="284" w:hanging="284"/>
              <w:rPr>
                <w:rFonts w:ascii="Arial" w:hAnsi="Arial"/>
                <w:sz w:val="20"/>
                <w:szCs w:val="20"/>
                <w:lang w:val="en-AU"/>
              </w:rPr>
            </w:pPr>
            <w:r w:rsidRPr="00870990">
              <w:rPr>
                <w:rFonts w:ascii="Arial" w:hAnsi="Arial"/>
                <w:sz w:val="20"/>
                <w:szCs w:val="20"/>
                <w:lang w:val="en-AU"/>
              </w:rPr>
              <w:t>Help partners identify what they can offer to a private sector engagement and vice-versa</w:t>
            </w:r>
          </w:p>
          <w:p w:rsidR="00870990" w:rsidRPr="00870990" w:rsidRDefault="00870990" w:rsidP="008B2BE8">
            <w:pPr>
              <w:numPr>
                <w:ilvl w:val="0"/>
                <w:numId w:val="11"/>
              </w:numPr>
              <w:spacing w:after="80"/>
              <w:ind w:left="284" w:hanging="284"/>
              <w:rPr>
                <w:rFonts w:ascii="Arial" w:hAnsi="Arial"/>
                <w:sz w:val="20"/>
                <w:szCs w:val="20"/>
                <w:lang w:val="en-AU"/>
              </w:rPr>
            </w:pPr>
            <w:r w:rsidRPr="00870990">
              <w:rPr>
                <w:rFonts w:ascii="Arial" w:hAnsi="Arial"/>
                <w:sz w:val="20"/>
                <w:szCs w:val="20"/>
                <w:lang w:val="en-AU"/>
              </w:rPr>
              <w:t>Identify potential private sector partners (within Vietnam and beyond).</w:t>
            </w:r>
          </w:p>
          <w:p w:rsidR="00870990" w:rsidRPr="00870990" w:rsidRDefault="00870990" w:rsidP="008B2BE8">
            <w:pPr>
              <w:numPr>
                <w:ilvl w:val="0"/>
                <w:numId w:val="11"/>
              </w:numPr>
              <w:spacing w:after="80"/>
              <w:ind w:left="284" w:hanging="284"/>
              <w:rPr>
                <w:rFonts w:ascii="Arial" w:hAnsi="Arial"/>
                <w:sz w:val="20"/>
                <w:szCs w:val="20"/>
                <w:lang w:val="en-AU"/>
              </w:rPr>
            </w:pPr>
            <w:r w:rsidRPr="00870990">
              <w:rPr>
                <w:rFonts w:ascii="Arial" w:hAnsi="Arial"/>
                <w:sz w:val="20"/>
                <w:szCs w:val="20"/>
                <w:lang w:val="en-AU"/>
              </w:rPr>
              <w:t>Link identified companies with partners based on mutual areas of interest.</w:t>
            </w:r>
          </w:p>
          <w:p w:rsidR="00870990" w:rsidRPr="00870990" w:rsidRDefault="00870990" w:rsidP="008B2BE8">
            <w:pPr>
              <w:numPr>
                <w:ilvl w:val="0"/>
                <w:numId w:val="11"/>
              </w:numPr>
              <w:spacing w:after="80"/>
              <w:ind w:left="284" w:hanging="284"/>
              <w:rPr>
                <w:rFonts w:ascii="Arial" w:hAnsi="Arial"/>
                <w:sz w:val="20"/>
                <w:szCs w:val="20"/>
                <w:lang w:val="en-AU"/>
              </w:rPr>
            </w:pPr>
            <w:r w:rsidRPr="00870990">
              <w:rPr>
                <w:rFonts w:ascii="Arial" w:hAnsi="Arial"/>
                <w:sz w:val="20"/>
                <w:szCs w:val="20"/>
                <w:lang w:val="en-AU"/>
              </w:rPr>
              <w:t>Invest in new private sector engagement strategies and share learning (new approaches and techniques) with partners</w:t>
            </w:r>
          </w:p>
          <w:p w:rsidR="00870990" w:rsidRPr="00870990" w:rsidRDefault="00870990" w:rsidP="008B2BE8">
            <w:pPr>
              <w:numPr>
                <w:ilvl w:val="0"/>
                <w:numId w:val="11"/>
              </w:numPr>
              <w:spacing w:after="80"/>
              <w:ind w:left="284" w:hanging="284"/>
              <w:rPr>
                <w:rFonts w:ascii="Arial" w:hAnsi="Arial"/>
                <w:sz w:val="20"/>
                <w:szCs w:val="20"/>
                <w:lang w:val="en-AU"/>
              </w:rPr>
            </w:pPr>
            <w:r w:rsidRPr="00870990">
              <w:rPr>
                <w:rFonts w:ascii="Arial" w:hAnsi="Arial"/>
                <w:sz w:val="20"/>
                <w:szCs w:val="20"/>
                <w:lang w:val="en-AU"/>
              </w:rPr>
              <w:t>Refine CARE’s PSE Strategy and share with partners.</w:t>
            </w:r>
          </w:p>
          <w:p w:rsidR="00870990" w:rsidRPr="00870990" w:rsidRDefault="00870990" w:rsidP="008B2BE8">
            <w:pPr>
              <w:numPr>
                <w:ilvl w:val="0"/>
                <w:numId w:val="11"/>
              </w:numPr>
              <w:spacing w:after="80"/>
              <w:ind w:left="284" w:hanging="284"/>
              <w:rPr>
                <w:rFonts w:ascii="Arial" w:hAnsi="Arial"/>
                <w:sz w:val="20"/>
                <w:szCs w:val="20"/>
                <w:lang w:val="en-AU"/>
              </w:rPr>
            </w:pPr>
            <w:r w:rsidRPr="00870990">
              <w:rPr>
                <w:rFonts w:ascii="Arial" w:hAnsi="Arial"/>
                <w:sz w:val="20"/>
                <w:szCs w:val="20"/>
                <w:lang w:val="en-AU"/>
              </w:rPr>
              <w:t xml:space="preserve">Introduce and adapt approaches / techniques to support CARE’s program focus areas (Women’s Economic Empowerment, Gender equality, </w:t>
            </w:r>
            <w:r w:rsidR="008B2BE8">
              <w:rPr>
                <w:rFonts w:ascii="Arial" w:hAnsi="Arial"/>
                <w:sz w:val="20"/>
                <w:szCs w:val="20"/>
                <w:lang w:val="en-AU"/>
              </w:rPr>
              <w:t>GBV</w:t>
            </w:r>
            <w:r w:rsidRPr="00870990">
              <w:rPr>
                <w:rFonts w:ascii="Arial" w:hAnsi="Arial"/>
                <w:sz w:val="20"/>
                <w:szCs w:val="20"/>
                <w:lang w:val="en-AU"/>
              </w:rPr>
              <w:t>, climate reliance etc.).</w:t>
            </w:r>
          </w:p>
        </w:tc>
      </w:tr>
    </w:tbl>
    <w:p w:rsidR="00E321DD" w:rsidRPr="00D407AB" w:rsidRDefault="00E321DD" w:rsidP="00D407AB">
      <w:pPr>
        <w:spacing w:after="120" w:line="360" w:lineRule="auto"/>
        <w:contextualSpacing/>
        <w:jc w:val="both"/>
        <w:rPr>
          <w:rFonts w:ascii="Arial" w:hAnsi="Arial"/>
          <w:lang w:val="en-AU"/>
        </w:rPr>
      </w:pPr>
    </w:p>
    <w:sectPr w:rsidR="00E321DD" w:rsidRPr="00D407AB" w:rsidSect="00F01780">
      <w:pgSz w:w="11900" w:h="16840"/>
      <w:pgMar w:top="1440" w:right="1077" w:bottom="1440" w:left="1077"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46F" w:rsidRDefault="00E7446F" w:rsidP="009C077C">
      <w:r>
        <w:separator/>
      </w:r>
    </w:p>
  </w:endnote>
  <w:endnote w:type="continuationSeparator" w:id="0">
    <w:p w:rsidR="00E7446F" w:rsidRDefault="00E7446F" w:rsidP="009C077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46F" w:rsidRDefault="00EC2428" w:rsidP="000170D0">
    <w:pPr>
      <w:pStyle w:val="Footer"/>
      <w:framePr w:wrap="around" w:vAnchor="text" w:hAnchor="margin" w:xAlign="right" w:y="1"/>
      <w:rPr>
        <w:rStyle w:val="PageNumber"/>
      </w:rPr>
    </w:pPr>
    <w:r>
      <w:rPr>
        <w:rStyle w:val="PageNumber"/>
      </w:rPr>
      <w:fldChar w:fldCharType="begin"/>
    </w:r>
    <w:r w:rsidR="00E7446F">
      <w:rPr>
        <w:rStyle w:val="PageNumber"/>
      </w:rPr>
      <w:instrText xml:space="preserve">PAGE  </w:instrText>
    </w:r>
    <w:r>
      <w:rPr>
        <w:rStyle w:val="PageNumber"/>
      </w:rPr>
      <w:fldChar w:fldCharType="end"/>
    </w:r>
  </w:p>
  <w:p w:rsidR="00E7446F" w:rsidRDefault="00E7446F" w:rsidP="000170D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46F" w:rsidRPr="000170D0" w:rsidRDefault="00EC2428" w:rsidP="000170D0">
    <w:pPr>
      <w:pStyle w:val="Footer"/>
      <w:framePr w:wrap="around" w:vAnchor="text" w:hAnchor="margin" w:xAlign="right" w:y="1"/>
      <w:rPr>
        <w:rStyle w:val="PageNumber"/>
        <w:rFonts w:ascii="Arial" w:hAnsi="Arial"/>
        <w:color w:val="E36C0A" w:themeColor="accent6" w:themeShade="BF"/>
        <w:sz w:val="18"/>
      </w:rPr>
    </w:pPr>
    <w:r w:rsidRPr="000170D0">
      <w:rPr>
        <w:rStyle w:val="PageNumber"/>
        <w:rFonts w:ascii="Arial" w:hAnsi="Arial"/>
        <w:color w:val="E36C0A" w:themeColor="accent6" w:themeShade="BF"/>
        <w:sz w:val="18"/>
      </w:rPr>
      <w:fldChar w:fldCharType="begin"/>
    </w:r>
    <w:r w:rsidR="00E7446F" w:rsidRPr="000170D0">
      <w:rPr>
        <w:rStyle w:val="PageNumber"/>
        <w:rFonts w:ascii="Arial" w:hAnsi="Arial"/>
        <w:color w:val="E36C0A" w:themeColor="accent6" w:themeShade="BF"/>
        <w:sz w:val="18"/>
      </w:rPr>
      <w:instrText xml:space="preserve">PAGE  </w:instrText>
    </w:r>
    <w:r w:rsidRPr="000170D0">
      <w:rPr>
        <w:rStyle w:val="PageNumber"/>
        <w:rFonts w:ascii="Arial" w:hAnsi="Arial"/>
        <w:color w:val="E36C0A" w:themeColor="accent6" w:themeShade="BF"/>
        <w:sz w:val="18"/>
      </w:rPr>
      <w:fldChar w:fldCharType="separate"/>
    </w:r>
    <w:r w:rsidR="001F7B1E">
      <w:rPr>
        <w:rStyle w:val="PageNumber"/>
        <w:rFonts w:ascii="Arial" w:hAnsi="Arial"/>
        <w:noProof/>
        <w:color w:val="E36C0A" w:themeColor="accent6" w:themeShade="BF"/>
        <w:sz w:val="18"/>
      </w:rPr>
      <w:t>5</w:t>
    </w:r>
    <w:r w:rsidRPr="000170D0">
      <w:rPr>
        <w:rStyle w:val="PageNumber"/>
        <w:rFonts w:ascii="Arial" w:hAnsi="Arial"/>
        <w:color w:val="E36C0A" w:themeColor="accent6" w:themeShade="BF"/>
        <w:sz w:val="18"/>
      </w:rPr>
      <w:fldChar w:fldCharType="end"/>
    </w:r>
  </w:p>
  <w:p w:rsidR="00E7446F" w:rsidRPr="000170D0" w:rsidRDefault="00E7446F" w:rsidP="000170D0">
    <w:pPr>
      <w:pStyle w:val="Footer"/>
      <w:spacing w:before="60" w:after="120"/>
      <w:ind w:right="357"/>
      <w:jc w:val="right"/>
      <w:rPr>
        <w:color w:val="E36C0A" w:themeColor="accent6" w:themeShade="BF"/>
        <w:sz w:val="18"/>
      </w:rPr>
    </w:pPr>
    <w:r w:rsidRPr="000170D0">
      <w:rPr>
        <w:color w:val="E36C0A" w:themeColor="accent6" w:themeShade="BF"/>
        <w:sz w:val="18"/>
      </w:rPr>
      <w:t>CARE International in Vietnam: Partnership Strategy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46F" w:rsidRDefault="00E7446F" w:rsidP="009C077C">
      <w:r>
        <w:separator/>
      </w:r>
    </w:p>
  </w:footnote>
  <w:footnote w:type="continuationSeparator" w:id="0">
    <w:p w:rsidR="00E7446F" w:rsidRDefault="00E7446F" w:rsidP="009C077C">
      <w:r>
        <w:continuationSeparator/>
      </w:r>
    </w:p>
  </w:footnote>
  <w:footnote w:id="1">
    <w:p w:rsidR="00E7446F" w:rsidRPr="00695082" w:rsidRDefault="00E7446F" w:rsidP="00695082">
      <w:pPr>
        <w:spacing w:after="60"/>
        <w:jc w:val="both"/>
        <w:rPr>
          <w:rFonts w:ascii="Arial" w:hAnsi="Arial"/>
          <w:sz w:val="20"/>
          <w:lang w:val="en-AU"/>
        </w:rPr>
      </w:pPr>
      <w:r w:rsidRPr="00695082">
        <w:rPr>
          <w:rStyle w:val="FootnoteReference"/>
          <w:rFonts w:ascii="Arial" w:hAnsi="Arial"/>
          <w:sz w:val="20"/>
        </w:rPr>
        <w:footnoteRef/>
      </w:r>
      <w:r w:rsidRPr="00695082">
        <w:rPr>
          <w:rFonts w:ascii="Arial" w:hAnsi="Arial"/>
          <w:sz w:val="20"/>
        </w:rPr>
        <w:t xml:space="preserve"> </w:t>
      </w:r>
      <w:r w:rsidRPr="00695082">
        <w:rPr>
          <w:rFonts w:ascii="Arial" w:hAnsi="Arial"/>
          <w:sz w:val="20"/>
          <w:lang w:val="en-US"/>
        </w:rPr>
        <w:t xml:space="preserve">The </w:t>
      </w:r>
      <w:r w:rsidRPr="00695082">
        <w:rPr>
          <w:rFonts w:ascii="Arial" w:hAnsi="Arial"/>
          <w:sz w:val="20"/>
          <w:lang w:val="en-AU"/>
        </w:rPr>
        <w:t xml:space="preserve">partnership strategy </w:t>
      </w:r>
      <w:r>
        <w:rPr>
          <w:rFonts w:ascii="Arial" w:hAnsi="Arial"/>
          <w:sz w:val="20"/>
          <w:lang w:val="en-AU"/>
        </w:rPr>
        <w:t>was updated based on (a) a contextual analysis; (b)</w:t>
      </w:r>
      <w:r w:rsidRPr="00695082">
        <w:rPr>
          <w:rFonts w:ascii="Arial" w:hAnsi="Arial"/>
          <w:sz w:val="20"/>
          <w:lang w:val="en-AU"/>
        </w:rPr>
        <w:t xml:space="preserve"> </w:t>
      </w:r>
      <w:r>
        <w:rPr>
          <w:rFonts w:ascii="Arial" w:hAnsi="Arial"/>
          <w:sz w:val="20"/>
          <w:lang w:val="en-AU"/>
        </w:rPr>
        <w:t xml:space="preserve">the CARE 2020 Global Program Strategy; and (c) a </w:t>
      </w:r>
      <w:r w:rsidRPr="00695082">
        <w:rPr>
          <w:rFonts w:ascii="Arial" w:hAnsi="Arial"/>
          <w:sz w:val="20"/>
          <w:lang w:val="en-AU"/>
        </w:rPr>
        <w:t xml:space="preserve">“partnership event” held in December 2015. The partnership event bought together various civil society actors (including current and potential future partners) and CARE staff to critique and redefine CARE’s partnership approaches. </w:t>
      </w:r>
    </w:p>
    <w:p w:rsidR="00E7446F" w:rsidRPr="00695082" w:rsidRDefault="00E7446F">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46F" w:rsidRDefault="00E7446F">
    <w:pPr>
      <w:pStyle w:val="Header"/>
    </w:pPr>
    <w:r>
      <w:rPr>
        <w:noProof/>
        <w:lang w:val="en-US"/>
      </w:rPr>
      <w:drawing>
        <wp:anchor distT="0" distB="0" distL="114300" distR="114300" simplePos="0" relativeHeight="251658240" behindDoc="0" locked="0" layoutInCell="1" allowOverlap="1">
          <wp:simplePos x="0" y="0"/>
          <wp:positionH relativeFrom="margin">
            <wp:posOffset>5600700</wp:posOffset>
          </wp:positionH>
          <wp:positionV relativeFrom="margin">
            <wp:posOffset>-457200</wp:posOffset>
          </wp:positionV>
          <wp:extent cx="726440" cy="391795"/>
          <wp:effectExtent l="0" t="0" r="10160" b="0"/>
          <wp:wrapSquare wrapText="bothSides"/>
          <wp:docPr id="1" name="Picture 1" descr="Macintosh HD:Users:apple:Desktop: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pple:Desktop:image003.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26440" cy="39179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D520B"/>
    <w:multiLevelType w:val="hybridMultilevel"/>
    <w:tmpl w:val="7472DA68"/>
    <w:lvl w:ilvl="0" w:tplc="6EC4CF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966EE"/>
    <w:multiLevelType w:val="hybridMultilevel"/>
    <w:tmpl w:val="138053A8"/>
    <w:lvl w:ilvl="0" w:tplc="AF76E320">
      <w:start w:val="1"/>
      <w:numFmt w:val="bullet"/>
      <w:lvlText w:val="•"/>
      <w:lvlJc w:val="left"/>
      <w:pPr>
        <w:tabs>
          <w:tab w:val="num" w:pos="720"/>
        </w:tabs>
        <w:ind w:left="720" w:hanging="360"/>
      </w:pPr>
      <w:rPr>
        <w:rFonts w:ascii="Arial" w:hAnsi="Arial" w:hint="default"/>
      </w:rPr>
    </w:lvl>
    <w:lvl w:ilvl="1" w:tplc="F70A0214" w:tentative="1">
      <w:start w:val="1"/>
      <w:numFmt w:val="bullet"/>
      <w:lvlText w:val="•"/>
      <w:lvlJc w:val="left"/>
      <w:pPr>
        <w:tabs>
          <w:tab w:val="num" w:pos="1440"/>
        </w:tabs>
        <w:ind w:left="1440" w:hanging="360"/>
      </w:pPr>
      <w:rPr>
        <w:rFonts w:ascii="Arial" w:hAnsi="Arial" w:hint="default"/>
      </w:rPr>
    </w:lvl>
    <w:lvl w:ilvl="2" w:tplc="11FC6D08" w:tentative="1">
      <w:start w:val="1"/>
      <w:numFmt w:val="bullet"/>
      <w:lvlText w:val="•"/>
      <w:lvlJc w:val="left"/>
      <w:pPr>
        <w:tabs>
          <w:tab w:val="num" w:pos="2160"/>
        </w:tabs>
        <w:ind w:left="2160" w:hanging="360"/>
      </w:pPr>
      <w:rPr>
        <w:rFonts w:ascii="Arial" w:hAnsi="Arial" w:hint="default"/>
      </w:rPr>
    </w:lvl>
    <w:lvl w:ilvl="3" w:tplc="59CA0F1A" w:tentative="1">
      <w:start w:val="1"/>
      <w:numFmt w:val="bullet"/>
      <w:lvlText w:val="•"/>
      <w:lvlJc w:val="left"/>
      <w:pPr>
        <w:tabs>
          <w:tab w:val="num" w:pos="2880"/>
        </w:tabs>
        <w:ind w:left="2880" w:hanging="360"/>
      </w:pPr>
      <w:rPr>
        <w:rFonts w:ascii="Arial" w:hAnsi="Arial" w:hint="default"/>
      </w:rPr>
    </w:lvl>
    <w:lvl w:ilvl="4" w:tplc="D9FE6358" w:tentative="1">
      <w:start w:val="1"/>
      <w:numFmt w:val="bullet"/>
      <w:lvlText w:val="•"/>
      <w:lvlJc w:val="left"/>
      <w:pPr>
        <w:tabs>
          <w:tab w:val="num" w:pos="3600"/>
        </w:tabs>
        <w:ind w:left="3600" w:hanging="360"/>
      </w:pPr>
      <w:rPr>
        <w:rFonts w:ascii="Arial" w:hAnsi="Arial" w:hint="default"/>
      </w:rPr>
    </w:lvl>
    <w:lvl w:ilvl="5" w:tplc="AE28E130" w:tentative="1">
      <w:start w:val="1"/>
      <w:numFmt w:val="bullet"/>
      <w:lvlText w:val="•"/>
      <w:lvlJc w:val="left"/>
      <w:pPr>
        <w:tabs>
          <w:tab w:val="num" w:pos="4320"/>
        </w:tabs>
        <w:ind w:left="4320" w:hanging="360"/>
      </w:pPr>
      <w:rPr>
        <w:rFonts w:ascii="Arial" w:hAnsi="Arial" w:hint="default"/>
      </w:rPr>
    </w:lvl>
    <w:lvl w:ilvl="6" w:tplc="8B5E3A28" w:tentative="1">
      <w:start w:val="1"/>
      <w:numFmt w:val="bullet"/>
      <w:lvlText w:val="•"/>
      <w:lvlJc w:val="left"/>
      <w:pPr>
        <w:tabs>
          <w:tab w:val="num" w:pos="5040"/>
        </w:tabs>
        <w:ind w:left="5040" w:hanging="360"/>
      </w:pPr>
      <w:rPr>
        <w:rFonts w:ascii="Arial" w:hAnsi="Arial" w:hint="default"/>
      </w:rPr>
    </w:lvl>
    <w:lvl w:ilvl="7" w:tplc="8560215C" w:tentative="1">
      <w:start w:val="1"/>
      <w:numFmt w:val="bullet"/>
      <w:lvlText w:val="•"/>
      <w:lvlJc w:val="left"/>
      <w:pPr>
        <w:tabs>
          <w:tab w:val="num" w:pos="5760"/>
        </w:tabs>
        <w:ind w:left="5760" w:hanging="360"/>
      </w:pPr>
      <w:rPr>
        <w:rFonts w:ascii="Arial" w:hAnsi="Arial" w:hint="default"/>
      </w:rPr>
    </w:lvl>
    <w:lvl w:ilvl="8" w:tplc="11822FA4" w:tentative="1">
      <w:start w:val="1"/>
      <w:numFmt w:val="bullet"/>
      <w:lvlText w:val="•"/>
      <w:lvlJc w:val="left"/>
      <w:pPr>
        <w:tabs>
          <w:tab w:val="num" w:pos="6480"/>
        </w:tabs>
        <w:ind w:left="6480" w:hanging="360"/>
      </w:pPr>
      <w:rPr>
        <w:rFonts w:ascii="Arial" w:hAnsi="Arial" w:hint="default"/>
      </w:rPr>
    </w:lvl>
  </w:abstractNum>
  <w:abstractNum w:abstractNumId="3">
    <w:nsid w:val="09676FA3"/>
    <w:multiLevelType w:val="hybridMultilevel"/>
    <w:tmpl w:val="264A569E"/>
    <w:lvl w:ilvl="0" w:tplc="5D98FEFC">
      <w:start w:val="1"/>
      <w:numFmt w:val="bullet"/>
      <w:lvlText w:val=""/>
      <w:lvlJc w:val="left"/>
      <w:pPr>
        <w:tabs>
          <w:tab w:val="num" w:pos="720"/>
        </w:tabs>
        <w:ind w:left="720" w:hanging="360"/>
      </w:pPr>
      <w:rPr>
        <w:rFonts w:ascii="Wingdings" w:hAnsi="Wingdings" w:hint="default"/>
      </w:rPr>
    </w:lvl>
    <w:lvl w:ilvl="1" w:tplc="BAF007D0" w:tentative="1">
      <w:start w:val="1"/>
      <w:numFmt w:val="bullet"/>
      <w:lvlText w:val=""/>
      <w:lvlJc w:val="left"/>
      <w:pPr>
        <w:tabs>
          <w:tab w:val="num" w:pos="1440"/>
        </w:tabs>
        <w:ind w:left="1440" w:hanging="360"/>
      </w:pPr>
      <w:rPr>
        <w:rFonts w:ascii="Wingdings" w:hAnsi="Wingdings" w:hint="default"/>
      </w:rPr>
    </w:lvl>
    <w:lvl w:ilvl="2" w:tplc="0D3650D6" w:tentative="1">
      <w:start w:val="1"/>
      <w:numFmt w:val="bullet"/>
      <w:lvlText w:val=""/>
      <w:lvlJc w:val="left"/>
      <w:pPr>
        <w:tabs>
          <w:tab w:val="num" w:pos="2160"/>
        </w:tabs>
        <w:ind w:left="2160" w:hanging="360"/>
      </w:pPr>
      <w:rPr>
        <w:rFonts w:ascii="Wingdings" w:hAnsi="Wingdings" w:hint="default"/>
      </w:rPr>
    </w:lvl>
    <w:lvl w:ilvl="3" w:tplc="83E0C666" w:tentative="1">
      <w:start w:val="1"/>
      <w:numFmt w:val="bullet"/>
      <w:lvlText w:val=""/>
      <w:lvlJc w:val="left"/>
      <w:pPr>
        <w:tabs>
          <w:tab w:val="num" w:pos="2880"/>
        </w:tabs>
        <w:ind w:left="2880" w:hanging="360"/>
      </w:pPr>
      <w:rPr>
        <w:rFonts w:ascii="Wingdings" w:hAnsi="Wingdings" w:hint="default"/>
      </w:rPr>
    </w:lvl>
    <w:lvl w:ilvl="4" w:tplc="DBA83A0A" w:tentative="1">
      <w:start w:val="1"/>
      <w:numFmt w:val="bullet"/>
      <w:lvlText w:val=""/>
      <w:lvlJc w:val="left"/>
      <w:pPr>
        <w:tabs>
          <w:tab w:val="num" w:pos="3600"/>
        </w:tabs>
        <w:ind w:left="3600" w:hanging="360"/>
      </w:pPr>
      <w:rPr>
        <w:rFonts w:ascii="Wingdings" w:hAnsi="Wingdings" w:hint="default"/>
      </w:rPr>
    </w:lvl>
    <w:lvl w:ilvl="5" w:tplc="1F624210" w:tentative="1">
      <w:start w:val="1"/>
      <w:numFmt w:val="bullet"/>
      <w:lvlText w:val=""/>
      <w:lvlJc w:val="left"/>
      <w:pPr>
        <w:tabs>
          <w:tab w:val="num" w:pos="4320"/>
        </w:tabs>
        <w:ind w:left="4320" w:hanging="360"/>
      </w:pPr>
      <w:rPr>
        <w:rFonts w:ascii="Wingdings" w:hAnsi="Wingdings" w:hint="default"/>
      </w:rPr>
    </w:lvl>
    <w:lvl w:ilvl="6" w:tplc="B0D44EF8" w:tentative="1">
      <w:start w:val="1"/>
      <w:numFmt w:val="bullet"/>
      <w:lvlText w:val=""/>
      <w:lvlJc w:val="left"/>
      <w:pPr>
        <w:tabs>
          <w:tab w:val="num" w:pos="5040"/>
        </w:tabs>
        <w:ind w:left="5040" w:hanging="360"/>
      </w:pPr>
      <w:rPr>
        <w:rFonts w:ascii="Wingdings" w:hAnsi="Wingdings" w:hint="default"/>
      </w:rPr>
    </w:lvl>
    <w:lvl w:ilvl="7" w:tplc="CE2E773A" w:tentative="1">
      <w:start w:val="1"/>
      <w:numFmt w:val="bullet"/>
      <w:lvlText w:val=""/>
      <w:lvlJc w:val="left"/>
      <w:pPr>
        <w:tabs>
          <w:tab w:val="num" w:pos="5760"/>
        </w:tabs>
        <w:ind w:left="5760" w:hanging="360"/>
      </w:pPr>
      <w:rPr>
        <w:rFonts w:ascii="Wingdings" w:hAnsi="Wingdings" w:hint="default"/>
      </w:rPr>
    </w:lvl>
    <w:lvl w:ilvl="8" w:tplc="4B1A72EA" w:tentative="1">
      <w:start w:val="1"/>
      <w:numFmt w:val="bullet"/>
      <w:lvlText w:val=""/>
      <w:lvlJc w:val="left"/>
      <w:pPr>
        <w:tabs>
          <w:tab w:val="num" w:pos="6480"/>
        </w:tabs>
        <w:ind w:left="6480" w:hanging="360"/>
      </w:pPr>
      <w:rPr>
        <w:rFonts w:ascii="Wingdings" w:hAnsi="Wingdings" w:hint="default"/>
      </w:rPr>
    </w:lvl>
  </w:abstractNum>
  <w:abstractNum w:abstractNumId="4">
    <w:nsid w:val="0B6B4593"/>
    <w:multiLevelType w:val="hybridMultilevel"/>
    <w:tmpl w:val="9F2244BC"/>
    <w:lvl w:ilvl="0" w:tplc="6EC4CF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8457C1"/>
    <w:multiLevelType w:val="hybridMultilevel"/>
    <w:tmpl w:val="ABE4B99A"/>
    <w:lvl w:ilvl="0" w:tplc="CD68C594">
      <w:start w:val="1"/>
      <w:numFmt w:val="bullet"/>
      <w:lvlText w:val=""/>
      <w:lvlJc w:val="left"/>
      <w:pPr>
        <w:tabs>
          <w:tab w:val="num" w:pos="720"/>
        </w:tabs>
        <w:ind w:left="720" w:hanging="360"/>
      </w:pPr>
      <w:rPr>
        <w:rFonts w:ascii="Wingdings" w:hAnsi="Wingdings" w:hint="default"/>
      </w:rPr>
    </w:lvl>
    <w:lvl w:ilvl="1" w:tplc="53962716" w:tentative="1">
      <w:start w:val="1"/>
      <w:numFmt w:val="bullet"/>
      <w:lvlText w:val=""/>
      <w:lvlJc w:val="left"/>
      <w:pPr>
        <w:tabs>
          <w:tab w:val="num" w:pos="1440"/>
        </w:tabs>
        <w:ind w:left="1440" w:hanging="360"/>
      </w:pPr>
      <w:rPr>
        <w:rFonts w:ascii="Wingdings" w:hAnsi="Wingdings" w:hint="default"/>
      </w:rPr>
    </w:lvl>
    <w:lvl w:ilvl="2" w:tplc="EEDC2ABC" w:tentative="1">
      <w:start w:val="1"/>
      <w:numFmt w:val="bullet"/>
      <w:lvlText w:val=""/>
      <w:lvlJc w:val="left"/>
      <w:pPr>
        <w:tabs>
          <w:tab w:val="num" w:pos="2160"/>
        </w:tabs>
        <w:ind w:left="2160" w:hanging="360"/>
      </w:pPr>
      <w:rPr>
        <w:rFonts w:ascii="Wingdings" w:hAnsi="Wingdings" w:hint="default"/>
      </w:rPr>
    </w:lvl>
    <w:lvl w:ilvl="3" w:tplc="E9BC5B14" w:tentative="1">
      <w:start w:val="1"/>
      <w:numFmt w:val="bullet"/>
      <w:lvlText w:val=""/>
      <w:lvlJc w:val="left"/>
      <w:pPr>
        <w:tabs>
          <w:tab w:val="num" w:pos="2880"/>
        </w:tabs>
        <w:ind w:left="2880" w:hanging="360"/>
      </w:pPr>
      <w:rPr>
        <w:rFonts w:ascii="Wingdings" w:hAnsi="Wingdings" w:hint="default"/>
      </w:rPr>
    </w:lvl>
    <w:lvl w:ilvl="4" w:tplc="92C4DFA8" w:tentative="1">
      <w:start w:val="1"/>
      <w:numFmt w:val="bullet"/>
      <w:lvlText w:val=""/>
      <w:lvlJc w:val="left"/>
      <w:pPr>
        <w:tabs>
          <w:tab w:val="num" w:pos="3600"/>
        </w:tabs>
        <w:ind w:left="3600" w:hanging="360"/>
      </w:pPr>
      <w:rPr>
        <w:rFonts w:ascii="Wingdings" w:hAnsi="Wingdings" w:hint="default"/>
      </w:rPr>
    </w:lvl>
    <w:lvl w:ilvl="5" w:tplc="F0626A6C" w:tentative="1">
      <w:start w:val="1"/>
      <w:numFmt w:val="bullet"/>
      <w:lvlText w:val=""/>
      <w:lvlJc w:val="left"/>
      <w:pPr>
        <w:tabs>
          <w:tab w:val="num" w:pos="4320"/>
        </w:tabs>
        <w:ind w:left="4320" w:hanging="360"/>
      </w:pPr>
      <w:rPr>
        <w:rFonts w:ascii="Wingdings" w:hAnsi="Wingdings" w:hint="default"/>
      </w:rPr>
    </w:lvl>
    <w:lvl w:ilvl="6" w:tplc="46C8EB38" w:tentative="1">
      <w:start w:val="1"/>
      <w:numFmt w:val="bullet"/>
      <w:lvlText w:val=""/>
      <w:lvlJc w:val="left"/>
      <w:pPr>
        <w:tabs>
          <w:tab w:val="num" w:pos="5040"/>
        </w:tabs>
        <w:ind w:left="5040" w:hanging="360"/>
      </w:pPr>
      <w:rPr>
        <w:rFonts w:ascii="Wingdings" w:hAnsi="Wingdings" w:hint="default"/>
      </w:rPr>
    </w:lvl>
    <w:lvl w:ilvl="7" w:tplc="4ED495DC" w:tentative="1">
      <w:start w:val="1"/>
      <w:numFmt w:val="bullet"/>
      <w:lvlText w:val=""/>
      <w:lvlJc w:val="left"/>
      <w:pPr>
        <w:tabs>
          <w:tab w:val="num" w:pos="5760"/>
        </w:tabs>
        <w:ind w:left="5760" w:hanging="360"/>
      </w:pPr>
      <w:rPr>
        <w:rFonts w:ascii="Wingdings" w:hAnsi="Wingdings" w:hint="default"/>
      </w:rPr>
    </w:lvl>
    <w:lvl w:ilvl="8" w:tplc="A84E6700" w:tentative="1">
      <w:start w:val="1"/>
      <w:numFmt w:val="bullet"/>
      <w:lvlText w:val=""/>
      <w:lvlJc w:val="left"/>
      <w:pPr>
        <w:tabs>
          <w:tab w:val="num" w:pos="6480"/>
        </w:tabs>
        <w:ind w:left="6480" w:hanging="360"/>
      </w:pPr>
      <w:rPr>
        <w:rFonts w:ascii="Wingdings" w:hAnsi="Wingdings" w:hint="default"/>
      </w:rPr>
    </w:lvl>
  </w:abstractNum>
  <w:abstractNum w:abstractNumId="6">
    <w:nsid w:val="169E635E"/>
    <w:multiLevelType w:val="hybridMultilevel"/>
    <w:tmpl w:val="98AA30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DC1ED7"/>
    <w:multiLevelType w:val="hybridMultilevel"/>
    <w:tmpl w:val="A4C49788"/>
    <w:lvl w:ilvl="0" w:tplc="AE603E12">
      <w:start w:val="1"/>
      <w:numFmt w:val="bullet"/>
      <w:lvlText w:val="•"/>
      <w:lvlJc w:val="left"/>
      <w:pPr>
        <w:tabs>
          <w:tab w:val="num" w:pos="720"/>
        </w:tabs>
        <w:ind w:left="720" w:hanging="360"/>
      </w:pPr>
      <w:rPr>
        <w:rFonts w:ascii="Arial" w:hAnsi="Arial" w:hint="default"/>
      </w:rPr>
    </w:lvl>
    <w:lvl w:ilvl="1" w:tplc="A350A594" w:tentative="1">
      <w:start w:val="1"/>
      <w:numFmt w:val="bullet"/>
      <w:lvlText w:val="•"/>
      <w:lvlJc w:val="left"/>
      <w:pPr>
        <w:tabs>
          <w:tab w:val="num" w:pos="1440"/>
        </w:tabs>
        <w:ind w:left="1440" w:hanging="360"/>
      </w:pPr>
      <w:rPr>
        <w:rFonts w:ascii="Arial" w:hAnsi="Arial" w:hint="default"/>
      </w:rPr>
    </w:lvl>
    <w:lvl w:ilvl="2" w:tplc="B40E01FC" w:tentative="1">
      <w:start w:val="1"/>
      <w:numFmt w:val="bullet"/>
      <w:lvlText w:val="•"/>
      <w:lvlJc w:val="left"/>
      <w:pPr>
        <w:tabs>
          <w:tab w:val="num" w:pos="2160"/>
        </w:tabs>
        <w:ind w:left="2160" w:hanging="360"/>
      </w:pPr>
      <w:rPr>
        <w:rFonts w:ascii="Arial" w:hAnsi="Arial" w:hint="default"/>
      </w:rPr>
    </w:lvl>
    <w:lvl w:ilvl="3" w:tplc="8B724060" w:tentative="1">
      <w:start w:val="1"/>
      <w:numFmt w:val="bullet"/>
      <w:lvlText w:val="•"/>
      <w:lvlJc w:val="left"/>
      <w:pPr>
        <w:tabs>
          <w:tab w:val="num" w:pos="2880"/>
        </w:tabs>
        <w:ind w:left="2880" w:hanging="360"/>
      </w:pPr>
      <w:rPr>
        <w:rFonts w:ascii="Arial" w:hAnsi="Arial" w:hint="default"/>
      </w:rPr>
    </w:lvl>
    <w:lvl w:ilvl="4" w:tplc="1722B480" w:tentative="1">
      <w:start w:val="1"/>
      <w:numFmt w:val="bullet"/>
      <w:lvlText w:val="•"/>
      <w:lvlJc w:val="left"/>
      <w:pPr>
        <w:tabs>
          <w:tab w:val="num" w:pos="3600"/>
        </w:tabs>
        <w:ind w:left="3600" w:hanging="360"/>
      </w:pPr>
      <w:rPr>
        <w:rFonts w:ascii="Arial" w:hAnsi="Arial" w:hint="default"/>
      </w:rPr>
    </w:lvl>
    <w:lvl w:ilvl="5" w:tplc="1CA66BD0" w:tentative="1">
      <w:start w:val="1"/>
      <w:numFmt w:val="bullet"/>
      <w:lvlText w:val="•"/>
      <w:lvlJc w:val="left"/>
      <w:pPr>
        <w:tabs>
          <w:tab w:val="num" w:pos="4320"/>
        </w:tabs>
        <w:ind w:left="4320" w:hanging="360"/>
      </w:pPr>
      <w:rPr>
        <w:rFonts w:ascii="Arial" w:hAnsi="Arial" w:hint="default"/>
      </w:rPr>
    </w:lvl>
    <w:lvl w:ilvl="6" w:tplc="8786BEC4" w:tentative="1">
      <w:start w:val="1"/>
      <w:numFmt w:val="bullet"/>
      <w:lvlText w:val="•"/>
      <w:lvlJc w:val="left"/>
      <w:pPr>
        <w:tabs>
          <w:tab w:val="num" w:pos="5040"/>
        </w:tabs>
        <w:ind w:left="5040" w:hanging="360"/>
      </w:pPr>
      <w:rPr>
        <w:rFonts w:ascii="Arial" w:hAnsi="Arial" w:hint="default"/>
      </w:rPr>
    </w:lvl>
    <w:lvl w:ilvl="7" w:tplc="1F8807A4" w:tentative="1">
      <w:start w:val="1"/>
      <w:numFmt w:val="bullet"/>
      <w:lvlText w:val="•"/>
      <w:lvlJc w:val="left"/>
      <w:pPr>
        <w:tabs>
          <w:tab w:val="num" w:pos="5760"/>
        </w:tabs>
        <w:ind w:left="5760" w:hanging="360"/>
      </w:pPr>
      <w:rPr>
        <w:rFonts w:ascii="Arial" w:hAnsi="Arial" w:hint="default"/>
      </w:rPr>
    </w:lvl>
    <w:lvl w:ilvl="8" w:tplc="5E683A4E" w:tentative="1">
      <w:start w:val="1"/>
      <w:numFmt w:val="bullet"/>
      <w:lvlText w:val="•"/>
      <w:lvlJc w:val="left"/>
      <w:pPr>
        <w:tabs>
          <w:tab w:val="num" w:pos="6480"/>
        </w:tabs>
        <w:ind w:left="6480" w:hanging="360"/>
      </w:pPr>
      <w:rPr>
        <w:rFonts w:ascii="Arial" w:hAnsi="Arial" w:hint="default"/>
      </w:rPr>
    </w:lvl>
  </w:abstractNum>
  <w:abstractNum w:abstractNumId="8">
    <w:nsid w:val="25E323FD"/>
    <w:multiLevelType w:val="hybridMultilevel"/>
    <w:tmpl w:val="917827B0"/>
    <w:lvl w:ilvl="0" w:tplc="EE62C4B0">
      <w:start w:val="1"/>
      <w:numFmt w:val="bullet"/>
      <w:lvlText w:val="•"/>
      <w:lvlJc w:val="left"/>
      <w:pPr>
        <w:tabs>
          <w:tab w:val="num" w:pos="720"/>
        </w:tabs>
        <w:ind w:left="720" w:hanging="360"/>
      </w:pPr>
      <w:rPr>
        <w:rFonts w:ascii="Times" w:hAnsi="Times" w:hint="default"/>
      </w:rPr>
    </w:lvl>
    <w:lvl w:ilvl="1" w:tplc="12DE2EEC" w:tentative="1">
      <w:start w:val="1"/>
      <w:numFmt w:val="bullet"/>
      <w:lvlText w:val="•"/>
      <w:lvlJc w:val="left"/>
      <w:pPr>
        <w:tabs>
          <w:tab w:val="num" w:pos="1440"/>
        </w:tabs>
        <w:ind w:left="1440" w:hanging="360"/>
      </w:pPr>
      <w:rPr>
        <w:rFonts w:ascii="Times" w:hAnsi="Times" w:hint="default"/>
      </w:rPr>
    </w:lvl>
    <w:lvl w:ilvl="2" w:tplc="91A012F0" w:tentative="1">
      <w:start w:val="1"/>
      <w:numFmt w:val="bullet"/>
      <w:lvlText w:val="•"/>
      <w:lvlJc w:val="left"/>
      <w:pPr>
        <w:tabs>
          <w:tab w:val="num" w:pos="2160"/>
        </w:tabs>
        <w:ind w:left="2160" w:hanging="360"/>
      </w:pPr>
      <w:rPr>
        <w:rFonts w:ascii="Times" w:hAnsi="Times" w:hint="default"/>
      </w:rPr>
    </w:lvl>
    <w:lvl w:ilvl="3" w:tplc="02C0BB68" w:tentative="1">
      <w:start w:val="1"/>
      <w:numFmt w:val="bullet"/>
      <w:lvlText w:val="•"/>
      <w:lvlJc w:val="left"/>
      <w:pPr>
        <w:tabs>
          <w:tab w:val="num" w:pos="2880"/>
        </w:tabs>
        <w:ind w:left="2880" w:hanging="360"/>
      </w:pPr>
      <w:rPr>
        <w:rFonts w:ascii="Times" w:hAnsi="Times" w:hint="default"/>
      </w:rPr>
    </w:lvl>
    <w:lvl w:ilvl="4" w:tplc="358EFBB6" w:tentative="1">
      <w:start w:val="1"/>
      <w:numFmt w:val="bullet"/>
      <w:lvlText w:val="•"/>
      <w:lvlJc w:val="left"/>
      <w:pPr>
        <w:tabs>
          <w:tab w:val="num" w:pos="3600"/>
        </w:tabs>
        <w:ind w:left="3600" w:hanging="360"/>
      </w:pPr>
      <w:rPr>
        <w:rFonts w:ascii="Times" w:hAnsi="Times" w:hint="default"/>
      </w:rPr>
    </w:lvl>
    <w:lvl w:ilvl="5" w:tplc="414C95A0" w:tentative="1">
      <w:start w:val="1"/>
      <w:numFmt w:val="bullet"/>
      <w:lvlText w:val="•"/>
      <w:lvlJc w:val="left"/>
      <w:pPr>
        <w:tabs>
          <w:tab w:val="num" w:pos="4320"/>
        </w:tabs>
        <w:ind w:left="4320" w:hanging="360"/>
      </w:pPr>
      <w:rPr>
        <w:rFonts w:ascii="Times" w:hAnsi="Times" w:hint="default"/>
      </w:rPr>
    </w:lvl>
    <w:lvl w:ilvl="6" w:tplc="C2F6FBB8" w:tentative="1">
      <w:start w:val="1"/>
      <w:numFmt w:val="bullet"/>
      <w:lvlText w:val="•"/>
      <w:lvlJc w:val="left"/>
      <w:pPr>
        <w:tabs>
          <w:tab w:val="num" w:pos="5040"/>
        </w:tabs>
        <w:ind w:left="5040" w:hanging="360"/>
      </w:pPr>
      <w:rPr>
        <w:rFonts w:ascii="Times" w:hAnsi="Times" w:hint="default"/>
      </w:rPr>
    </w:lvl>
    <w:lvl w:ilvl="7" w:tplc="5560A17E" w:tentative="1">
      <w:start w:val="1"/>
      <w:numFmt w:val="bullet"/>
      <w:lvlText w:val="•"/>
      <w:lvlJc w:val="left"/>
      <w:pPr>
        <w:tabs>
          <w:tab w:val="num" w:pos="5760"/>
        </w:tabs>
        <w:ind w:left="5760" w:hanging="360"/>
      </w:pPr>
      <w:rPr>
        <w:rFonts w:ascii="Times" w:hAnsi="Times" w:hint="default"/>
      </w:rPr>
    </w:lvl>
    <w:lvl w:ilvl="8" w:tplc="01E2770E" w:tentative="1">
      <w:start w:val="1"/>
      <w:numFmt w:val="bullet"/>
      <w:lvlText w:val="•"/>
      <w:lvlJc w:val="left"/>
      <w:pPr>
        <w:tabs>
          <w:tab w:val="num" w:pos="6480"/>
        </w:tabs>
        <w:ind w:left="6480" w:hanging="360"/>
      </w:pPr>
      <w:rPr>
        <w:rFonts w:ascii="Times" w:hAnsi="Times" w:hint="default"/>
      </w:rPr>
    </w:lvl>
  </w:abstractNum>
  <w:abstractNum w:abstractNumId="9">
    <w:nsid w:val="28F160AB"/>
    <w:multiLevelType w:val="hybridMultilevel"/>
    <w:tmpl w:val="7A5EEBE2"/>
    <w:lvl w:ilvl="0" w:tplc="DCB23A1C">
      <w:start w:val="1"/>
      <w:numFmt w:val="bullet"/>
      <w:lvlText w:val=""/>
      <w:lvlJc w:val="left"/>
      <w:pPr>
        <w:tabs>
          <w:tab w:val="num" w:pos="720"/>
        </w:tabs>
        <w:ind w:left="720" w:hanging="360"/>
      </w:pPr>
      <w:rPr>
        <w:rFonts w:ascii="Wingdings" w:hAnsi="Wingdings" w:hint="default"/>
      </w:rPr>
    </w:lvl>
    <w:lvl w:ilvl="1" w:tplc="A70ACE76" w:tentative="1">
      <w:start w:val="1"/>
      <w:numFmt w:val="bullet"/>
      <w:lvlText w:val=""/>
      <w:lvlJc w:val="left"/>
      <w:pPr>
        <w:tabs>
          <w:tab w:val="num" w:pos="1440"/>
        </w:tabs>
        <w:ind w:left="1440" w:hanging="360"/>
      </w:pPr>
      <w:rPr>
        <w:rFonts w:ascii="Wingdings" w:hAnsi="Wingdings" w:hint="default"/>
      </w:rPr>
    </w:lvl>
    <w:lvl w:ilvl="2" w:tplc="3CB6A56C" w:tentative="1">
      <w:start w:val="1"/>
      <w:numFmt w:val="bullet"/>
      <w:lvlText w:val=""/>
      <w:lvlJc w:val="left"/>
      <w:pPr>
        <w:tabs>
          <w:tab w:val="num" w:pos="2160"/>
        </w:tabs>
        <w:ind w:left="2160" w:hanging="360"/>
      </w:pPr>
      <w:rPr>
        <w:rFonts w:ascii="Wingdings" w:hAnsi="Wingdings" w:hint="default"/>
      </w:rPr>
    </w:lvl>
    <w:lvl w:ilvl="3" w:tplc="AF782CEC" w:tentative="1">
      <w:start w:val="1"/>
      <w:numFmt w:val="bullet"/>
      <w:lvlText w:val=""/>
      <w:lvlJc w:val="left"/>
      <w:pPr>
        <w:tabs>
          <w:tab w:val="num" w:pos="2880"/>
        </w:tabs>
        <w:ind w:left="2880" w:hanging="360"/>
      </w:pPr>
      <w:rPr>
        <w:rFonts w:ascii="Wingdings" w:hAnsi="Wingdings" w:hint="default"/>
      </w:rPr>
    </w:lvl>
    <w:lvl w:ilvl="4" w:tplc="AD9241E0" w:tentative="1">
      <w:start w:val="1"/>
      <w:numFmt w:val="bullet"/>
      <w:lvlText w:val=""/>
      <w:lvlJc w:val="left"/>
      <w:pPr>
        <w:tabs>
          <w:tab w:val="num" w:pos="3600"/>
        </w:tabs>
        <w:ind w:left="3600" w:hanging="360"/>
      </w:pPr>
      <w:rPr>
        <w:rFonts w:ascii="Wingdings" w:hAnsi="Wingdings" w:hint="default"/>
      </w:rPr>
    </w:lvl>
    <w:lvl w:ilvl="5" w:tplc="821605A4" w:tentative="1">
      <w:start w:val="1"/>
      <w:numFmt w:val="bullet"/>
      <w:lvlText w:val=""/>
      <w:lvlJc w:val="left"/>
      <w:pPr>
        <w:tabs>
          <w:tab w:val="num" w:pos="4320"/>
        </w:tabs>
        <w:ind w:left="4320" w:hanging="360"/>
      </w:pPr>
      <w:rPr>
        <w:rFonts w:ascii="Wingdings" w:hAnsi="Wingdings" w:hint="default"/>
      </w:rPr>
    </w:lvl>
    <w:lvl w:ilvl="6" w:tplc="E27C6018" w:tentative="1">
      <w:start w:val="1"/>
      <w:numFmt w:val="bullet"/>
      <w:lvlText w:val=""/>
      <w:lvlJc w:val="left"/>
      <w:pPr>
        <w:tabs>
          <w:tab w:val="num" w:pos="5040"/>
        </w:tabs>
        <w:ind w:left="5040" w:hanging="360"/>
      </w:pPr>
      <w:rPr>
        <w:rFonts w:ascii="Wingdings" w:hAnsi="Wingdings" w:hint="default"/>
      </w:rPr>
    </w:lvl>
    <w:lvl w:ilvl="7" w:tplc="D3309670" w:tentative="1">
      <w:start w:val="1"/>
      <w:numFmt w:val="bullet"/>
      <w:lvlText w:val=""/>
      <w:lvlJc w:val="left"/>
      <w:pPr>
        <w:tabs>
          <w:tab w:val="num" w:pos="5760"/>
        </w:tabs>
        <w:ind w:left="5760" w:hanging="360"/>
      </w:pPr>
      <w:rPr>
        <w:rFonts w:ascii="Wingdings" w:hAnsi="Wingdings" w:hint="default"/>
      </w:rPr>
    </w:lvl>
    <w:lvl w:ilvl="8" w:tplc="F3801560" w:tentative="1">
      <w:start w:val="1"/>
      <w:numFmt w:val="bullet"/>
      <w:lvlText w:val=""/>
      <w:lvlJc w:val="left"/>
      <w:pPr>
        <w:tabs>
          <w:tab w:val="num" w:pos="6480"/>
        </w:tabs>
        <w:ind w:left="6480" w:hanging="360"/>
      </w:pPr>
      <w:rPr>
        <w:rFonts w:ascii="Wingdings" w:hAnsi="Wingdings" w:hint="default"/>
      </w:rPr>
    </w:lvl>
  </w:abstractNum>
  <w:abstractNum w:abstractNumId="10">
    <w:nsid w:val="2A0F2EC8"/>
    <w:multiLevelType w:val="multilevel"/>
    <w:tmpl w:val="67A8274C"/>
    <w:lvl w:ilvl="0">
      <w:start w:val="1"/>
      <w:numFmt w:val="decimal"/>
      <w:lvlText w:val="%1."/>
      <w:lvlJc w:val="left"/>
      <w:pPr>
        <w:ind w:left="720" w:hanging="360"/>
      </w:pPr>
      <w:rPr>
        <w:rFonts w:ascii="Arial Bold" w:hAnsi="Arial Bold" w:hint="default"/>
        <w:b/>
        <w:bCs/>
        <w:i w:val="0"/>
        <w:iCs w:val="0"/>
        <w:color w:val="auto"/>
        <w:sz w:val="21"/>
        <w:szCs w:val="21"/>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A4A2066"/>
    <w:multiLevelType w:val="hybridMultilevel"/>
    <w:tmpl w:val="E1783ECE"/>
    <w:lvl w:ilvl="0" w:tplc="C5C474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9321BD"/>
    <w:multiLevelType w:val="hybridMultilevel"/>
    <w:tmpl w:val="25848872"/>
    <w:lvl w:ilvl="0" w:tplc="EE04BD62">
      <w:start w:val="1"/>
      <w:numFmt w:val="bullet"/>
      <w:lvlText w:val=""/>
      <w:lvlJc w:val="left"/>
      <w:pPr>
        <w:tabs>
          <w:tab w:val="num" w:pos="720"/>
        </w:tabs>
        <w:ind w:left="720" w:hanging="360"/>
      </w:pPr>
      <w:rPr>
        <w:rFonts w:ascii="Wingdings" w:hAnsi="Wingdings" w:hint="default"/>
      </w:rPr>
    </w:lvl>
    <w:lvl w:ilvl="1" w:tplc="DE6EA50A" w:tentative="1">
      <w:start w:val="1"/>
      <w:numFmt w:val="bullet"/>
      <w:lvlText w:val=""/>
      <w:lvlJc w:val="left"/>
      <w:pPr>
        <w:tabs>
          <w:tab w:val="num" w:pos="1440"/>
        </w:tabs>
        <w:ind w:left="1440" w:hanging="360"/>
      </w:pPr>
      <w:rPr>
        <w:rFonts w:ascii="Wingdings" w:hAnsi="Wingdings" w:hint="default"/>
      </w:rPr>
    </w:lvl>
    <w:lvl w:ilvl="2" w:tplc="FB0A39E4" w:tentative="1">
      <w:start w:val="1"/>
      <w:numFmt w:val="bullet"/>
      <w:lvlText w:val=""/>
      <w:lvlJc w:val="left"/>
      <w:pPr>
        <w:tabs>
          <w:tab w:val="num" w:pos="2160"/>
        </w:tabs>
        <w:ind w:left="2160" w:hanging="360"/>
      </w:pPr>
      <w:rPr>
        <w:rFonts w:ascii="Wingdings" w:hAnsi="Wingdings" w:hint="default"/>
      </w:rPr>
    </w:lvl>
    <w:lvl w:ilvl="3" w:tplc="613EF2F4" w:tentative="1">
      <w:start w:val="1"/>
      <w:numFmt w:val="bullet"/>
      <w:lvlText w:val=""/>
      <w:lvlJc w:val="left"/>
      <w:pPr>
        <w:tabs>
          <w:tab w:val="num" w:pos="2880"/>
        </w:tabs>
        <w:ind w:left="2880" w:hanging="360"/>
      </w:pPr>
      <w:rPr>
        <w:rFonts w:ascii="Wingdings" w:hAnsi="Wingdings" w:hint="default"/>
      </w:rPr>
    </w:lvl>
    <w:lvl w:ilvl="4" w:tplc="3C3C22DE" w:tentative="1">
      <w:start w:val="1"/>
      <w:numFmt w:val="bullet"/>
      <w:lvlText w:val=""/>
      <w:lvlJc w:val="left"/>
      <w:pPr>
        <w:tabs>
          <w:tab w:val="num" w:pos="3600"/>
        </w:tabs>
        <w:ind w:left="3600" w:hanging="360"/>
      </w:pPr>
      <w:rPr>
        <w:rFonts w:ascii="Wingdings" w:hAnsi="Wingdings" w:hint="default"/>
      </w:rPr>
    </w:lvl>
    <w:lvl w:ilvl="5" w:tplc="1C1A7D74" w:tentative="1">
      <w:start w:val="1"/>
      <w:numFmt w:val="bullet"/>
      <w:lvlText w:val=""/>
      <w:lvlJc w:val="left"/>
      <w:pPr>
        <w:tabs>
          <w:tab w:val="num" w:pos="4320"/>
        </w:tabs>
        <w:ind w:left="4320" w:hanging="360"/>
      </w:pPr>
      <w:rPr>
        <w:rFonts w:ascii="Wingdings" w:hAnsi="Wingdings" w:hint="default"/>
      </w:rPr>
    </w:lvl>
    <w:lvl w:ilvl="6" w:tplc="3B8A9ADC" w:tentative="1">
      <w:start w:val="1"/>
      <w:numFmt w:val="bullet"/>
      <w:lvlText w:val=""/>
      <w:lvlJc w:val="left"/>
      <w:pPr>
        <w:tabs>
          <w:tab w:val="num" w:pos="5040"/>
        </w:tabs>
        <w:ind w:left="5040" w:hanging="360"/>
      </w:pPr>
      <w:rPr>
        <w:rFonts w:ascii="Wingdings" w:hAnsi="Wingdings" w:hint="default"/>
      </w:rPr>
    </w:lvl>
    <w:lvl w:ilvl="7" w:tplc="7FE04CCA" w:tentative="1">
      <w:start w:val="1"/>
      <w:numFmt w:val="bullet"/>
      <w:lvlText w:val=""/>
      <w:lvlJc w:val="left"/>
      <w:pPr>
        <w:tabs>
          <w:tab w:val="num" w:pos="5760"/>
        </w:tabs>
        <w:ind w:left="5760" w:hanging="360"/>
      </w:pPr>
      <w:rPr>
        <w:rFonts w:ascii="Wingdings" w:hAnsi="Wingdings" w:hint="default"/>
      </w:rPr>
    </w:lvl>
    <w:lvl w:ilvl="8" w:tplc="40E4B496" w:tentative="1">
      <w:start w:val="1"/>
      <w:numFmt w:val="bullet"/>
      <w:lvlText w:val=""/>
      <w:lvlJc w:val="left"/>
      <w:pPr>
        <w:tabs>
          <w:tab w:val="num" w:pos="6480"/>
        </w:tabs>
        <w:ind w:left="6480" w:hanging="360"/>
      </w:pPr>
      <w:rPr>
        <w:rFonts w:ascii="Wingdings" w:hAnsi="Wingdings" w:hint="default"/>
      </w:rPr>
    </w:lvl>
  </w:abstractNum>
  <w:abstractNum w:abstractNumId="13">
    <w:nsid w:val="2EAE7411"/>
    <w:multiLevelType w:val="hybridMultilevel"/>
    <w:tmpl w:val="F9109880"/>
    <w:lvl w:ilvl="0" w:tplc="09E88C84">
      <w:start w:val="1"/>
      <w:numFmt w:val="bullet"/>
      <w:lvlText w:val=""/>
      <w:lvlJc w:val="left"/>
      <w:pPr>
        <w:tabs>
          <w:tab w:val="num" w:pos="720"/>
        </w:tabs>
        <w:ind w:left="720" w:hanging="360"/>
      </w:pPr>
      <w:rPr>
        <w:rFonts w:ascii="Wingdings" w:hAnsi="Wingdings" w:hint="default"/>
      </w:rPr>
    </w:lvl>
    <w:lvl w:ilvl="1" w:tplc="4B601FDA" w:tentative="1">
      <w:start w:val="1"/>
      <w:numFmt w:val="bullet"/>
      <w:lvlText w:val=""/>
      <w:lvlJc w:val="left"/>
      <w:pPr>
        <w:tabs>
          <w:tab w:val="num" w:pos="1440"/>
        </w:tabs>
        <w:ind w:left="1440" w:hanging="360"/>
      </w:pPr>
      <w:rPr>
        <w:rFonts w:ascii="Wingdings" w:hAnsi="Wingdings" w:hint="default"/>
      </w:rPr>
    </w:lvl>
    <w:lvl w:ilvl="2" w:tplc="32681D46" w:tentative="1">
      <w:start w:val="1"/>
      <w:numFmt w:val="bullet"/>
      <w:lvlText w:val=""/>
      <w:lvlJc w:val="left"/>
      <w:pPr>
        <w:tabs>
          <w:tab w:val="num" w:pos="2160"/>
        </w:tabs>
        <w:ind w:left="2160" w:hanging="360"/>
      </w:pPr>
      <w:rPr>
        <w:rFonts w:ascii="Wingdings" w:hAnsi="Wingdings" w:hint="default"/>
      </w:rPr>
    </w:lvl>
    <w:lvl w:ilvl="3" w:tplc="8F50921E" w:tentative="1">
      <w:start w:val="1"/>
      <w:numFmt w:val="bullet"/>
      <w:lvlText w:val=""/>
      <w:lvlJc w:val="left"/>
      <w:pPr>
        <w:tabs>
          <w:tab w:val="num" w:pos="2880"/>
        </w:tabs>
        <w:ind w:left="2880" w:hanging="360"/>
      </w:pPr>
      <w:rPr>
        <w:rFonts w:ascii="Wingdings" w:hAnsi="Wingdings" w:hint="default"/>
      </w:rPr>
    </w:lvl>
    <w:lvl w:ilvl="4" w:tplc="FB72E024" w:tentative="1">
      <w:start w:val="1"/>
      <w:numFmt w:val="bullet"/>
      <w:lvlText w:val=""/>
      <w:lvlJc w:val="left"/>
      <w:pPr>
        <w:tabs>
          <w:tab w:val="num" w:pos="3600"/>
        </w:tabs>
        <w:ind w:left="3600" w:hanging="360"/>
      </w:pPr>
      <w:rPr>
        <w:rFonts w:ascii="Wingdings" w:hAnsi="Wingdings" w:hint="default"/>
      </w:rPr>
    </w:lvl>
    <w:lvl w:ilvl="5" w:tplc="5EFA3288" w:tentative="1">
      <w:start w:val="1"/>
      <w:numFmt w:val="bullet"/>
      <w:lvlText w:val=""/>
      <w:lvlJc w:val="left"/>
      <w:pPr>
        <w:tabs>
          <w:tab w:val="num" w:pos="4320"/>
        </w:tabs>
        <w:ind w:left="4320" w:hanging="360"/>
      </w:pPr>
      <w:rPr>
        <w:rFonts w:ascii="Wingdings" w:hAnsi="Wingdings" w:hint="default"/>
      </w:rPr>
    </w:lvl>
    <w:lvl w:ilvl="6" w:tplc="15C0E892" w:tentative="1">
      <w:start w:val="1"/>
      <w:numFmt w:val="bullet"/>
      <w:lvlText w:val=""/>
      <w:lvlJc w:val="left"/>
      <w:pPr>
        <w:tabs>
          <w:tab w:val="num" w:pos="5040"/>
        </w:tabs>
        <w:ind w:left="5040" w:hanging="360"/>
      </w:pPr>
      <w:rPr>
        <w:rFonts w:ascii="Wingdings" w:hAnsi="Wingdings" w:hint="default"/>
      </w:rPr>
    </w:lvl>
    <w:lvl w:ilvl="7" w:tplc="B5981084" w:tentative="1">
      <w:start w:val="1"/>
      <w:numFmt w:val="bullet"/>
      <w:lvlText w:val=""/>
      <w:lvlJc w:val="left"/>
      <w:pPr>
        <w:tabs>
          <w:tab w:val="num" w:pos="5760"/>
        </w:tabs>
        <w:ind w:left="5760" w:hanging="360"/>
      </w:pPr>
      <w:rPr>
        <w:rFonts w:ascii="Wingdings" w:hAnsi="Wingdings" w:hint="default"/>
      </w:rPr>
    </w:lvl>
    <w:lvl w:ilvl="8" w:tplc="E31E9AA4" w:tentative="1">
      <w:start w:val="1"/>
      <w:numFmt w:val="bullet"/>
      <w:lvlText w:val=""/>
      <w:lvlJc w:val="left"/>
      <w:pPr>
        <w:tabs>
          <w:tab w:val="num" w:pos="6480"/>
        </w:tabs>
        <w:ind w:left="6480" w:hanging="360"/>
      </w:pPr>
      <w:rPr>
        <w:rFonts w:ascii="Wingdings" w:hAnsi="Wingdings" w:hint="default"/>
      </w:rPr>
    </w:lvl>
  </w:abstractNum>
  <w:abstractNum w:abstractNumId="14">
    <w:nsid w:val="35280F30"/>
    <w:multiLevelType w:val="hybridMultilevel"/>
    <w:tmpl w:val="92A8D218"/>
    <w:lvl w:ilvl="0" w:tplc="A3A0CD16">
      <w:start w:val="1"/>
      <w:numFmt w:val="bullet"/>
      <w:lvlText w:val="•"/>
      <w:lvlJc w:val="left"/>
      <w:pPr>
        <w:tabs>
          <w:tab w:val="num" w:pos="720"/>
        </w:tabs>
        <w:ind w:left="720" w:hanging="360"/>
      </w:pPr>
      <w:rPr>
        <w:rFonts w:ascii="Arial" w:hAnsi="Arial" w:hint="default"/>
      </w:rPr>
    </w:lvl>
    <w:lvl w:ilvl="1" w:tplc="72F81800" w:tentative="1">
      <w:start w:val="1"/>
      <w:numFmt w:val="bullet"/>
      <w:lvlText w:val="•"/>
      <w:lvlJc w:val="left"/>
      <w:pPr>
        <w:tabs>
          <w:tab w:val="num" w:pos="1440"/>
        </w:tabs>
        <w:ind w:left="1440" w:hanging="360"/>
      </w:pPr>
      <w:rPr>
        <w:rFonts w:ascii="Arial" w:hAnsi="Arial" w:hint="default"/>
      </w:rPr>
    </w:lvl>
    <w:lvl w:ilvl="2" w:tplc="363E78F6" w:tentative="1">
      <w:start w:val="1"/>
      <w:numFmt w:val="bullet"/>
      <w:lvlText w:val="•"/>
      <w:lvlJc w:val="left"/>
      <w:pPr>
        <w:tabs>
          <w:tab w:val="num" w:pos="2160"/>
        </w:tabs>
        <w:ind w:left="2160" w:hanging="360"/>
      </w:pPr>
      <w:rPr>
        <w:rFonts w:ascii="Arial" w:hAnsi="Arial" w:hint="default"/>
      </w:rPr>
    </w:lvl>
    <w:lvl w:ilvl="3" w:tplc="0A9698BA" w:tentative="1">
      <w:start w:val="1"/>
      <w:numFmt w:val="bullet"/>
      <w:lvlText w:val="•"/>
      <w:lvlJc w:val="left"/>
      <w:pPr>
        <w:tabs>
          <w:tab w:val="num" w:pos="2880"/>
        </w:tabs>
        <w:ind w:left="2880" w:hanging="360"/>
      </w:pPr>
      <w:rPr>
        <w:rFonts w:ascii="Arial" w:hAnsi="Arial" w:hint="default"/>
      </w:rPr>
    </w:lvl>
    <w:lvl w:ilvl="4" w:tplc="B0CC04C6" w:tentative="1">
      <w:start w:val="1"/>
      <w:numFmt w:val="bullet"/>
      <w:lvlText w:val="•"/>
      <w:lvlJc w:val="left"/>
      <w:pPr>
        <w:tabs>
          <w:tab w:val="num" w:pos="3600"/>
        </w:tabs>
        <w:ind w:left="3600" w:hanging="360"/>
      </w:pPr>
      <w:rPr>
        <w:rFonts w:ascii="Arial" w:hAnsi="Arial" w:hint="default"/>
      </w:rPr>
    </w:lvl>
    <w:lvl w:ilvl="5" w:tplc="79785B5C" w:tentative="1">
      <w:start w:val="1"/>
      <w:numFmt w:val="bullet"/>
      <w:lvlText w:val="•"/>
      <w:lvlJc w:val="left"/>
      <w:pPr>
        <w:tabs>
          <w:tab w:val="num" w:pos="4320"/>
        </w:tabs>
        <w:ind w:left="4320" w:hanging="360"/>
      </w:pPr>
      <w:rPr>
        <w:rFonts w:ascii="Arial" w:hAnsi="Arial" w:hint="default"/>
      </w:rPr>
    </w:lvl>
    <w:lvl w:ilvl="6" w:tplc="60181330" w:tentative="1">
      <w:start w:val="1"/>
      <w:numFmt w:val="bullet"/>
      <w:lvlText w:val="•"/>
      <w:lvlJc w:val="left"/>
      <w:pPr>
        <w:tabs>
          <w:tab w:val="num" w:pos="5040"/>
        </w:tabs>
        <w:ind w:left="5040" w:hanging="360"/>
      </w:pPr>
      <w:rPr>
        <w:rFonts w:ascii="Arial" w:hAnsi="Arial" w:hint="default"/>
      </w:rPr>
    </w:lvl>
    <w:lvl w:ilvl="7" w:tplc="6A608470" w:tentative="1">
      <w:start w:val="1"/>
      <w:numFmt w:val="bullet"/>
      <w:lvlText w:val="•"/>
      <w:lvlJc w:val="left"/>
      <w:pPr>
        <w:tabs>
          <w:tab w:val="num" w:pos="5760"/>
        </w:tabs>
        <w:ind w:left="5760" w:hanging="360"/>
      </w:pPr>
      <w:rPr>
        <w:rFonts w:ascii="Arial" w:hAnsi="Arial" w:hint="default"/>
      </w:rPr>
    </w:lvl>
    <w:lvl w:ilvl="8" w:tplc="5DBC77D2" w:tentative="1">
      <w:start w:val="1"/>
      <w:numFmt w:val="bullet"/>
      <w:lvlText w:val="•"/>
      <w:lvlJc w:val="left"/>
      <w:pPr>
        <w:tabs>
          <w:tab w:val="num" w:pos="6480"/>
        </w:tabs>
        <w:ind w:left="6480" w:hanging="360"/>
      </w:pPr>
      <w:rPr>
        <w:rFonts w:ascii="Arial" w:hAnsi="Arial" w:hint="default"/>
      </w:rPr>
    </w:lvl>
  </w:abstractNum>
  <w:abstractNum w:abstractNumId="15">
    <w:nsid w:val="3F417391"/>
    <w:multiLevelType w:val="hybridMultilevel"/>
    <w:tmpl w:val="9502D0A6"/>
    <w:lvl w:ilvl="0" w:tplc="F6385AD0">
      <w:start w:val="1"/>
      <w:numFmt w:val="bullet"/>
      <w:lvlText w:val="•"/>
      <w:lvlJc w:val="left"/>
      <w:pPr>
        <w:tabs>
          <w:tab w:val="num" w:pos="720"/>
        </w:tabs>
        <w:ind w:left="720" w:hanging="360"/>
      </w:pPr>
      <w:rPr>
        <w:rFonts w:ascii="Arial" w:hAnsi="Arial" w:hint="default"/>
      </w:rPr>
    </w:lvl>
    <w:lvl w:ilvl="1" w:tplc="4DBA38DC" w:tentative="1">
      <w:start w:val="1"/>
      <w:numFmt w:val="bullet"/>
      <w:lvlText w:val="•"/>
      <w:lvlJc w:val="left"/>
      <w:pPr>
        <w:tabs>
          <w:tab w:val="num" w:pos="1440"/>
        </w:tabs>
        <w:ind w:left="1440" w:hanging="360"/>
      </w:pPr>
      <w:rPr>
        <w:rFonts w:ascii="Arial" w:hAnsi="Arial" w:hint="default"/>
      </w:rPr>
    </w:lvl>
    <w:lvl w:ilvl="2" w:tplc="C4AA4038" w:tentative="1">
      <w:start w:val="1"/>
      <w:numFmt w:val="bullet"/>
      <w:lvlText w:val="•"/>
      <w:lvlJc w:val="left"/>
      <w:pPr>
        <w:tabs>
          <w:tab w:val="num" w:pos="2160"/>
        </w:tabs>
        <w:ind w:left="2160" w:hanging="360"/>
      </w:pPr>
      <w:rPr>
        <w:rFonts w:ascii="Arial" w:hAnsi="Arial" w:hint="default"/>
      </w:rPr>
    </w:lvl>
    <w:lvl w:ilvl="3" w:tplc="27868BD2" w:tentative="1">
      <w:start w:val="1"/>
      <w:numFmt w:val="bullet"/>
      <w:lvlText w:val="•"/>
      <w:lvlJc w:val="left"/>
      <w:pPr>
        <w:tabs>
          <w:tab w:val="num" w:pos="2880"/>
        </w:tabs>
        <w:ind w:left="2880" w:hanging="360"/>
      </w:pPr>
      <w:rPr>
        <w:rFonts w:ascii="Arial" w:hAnsi="Arial" w:hint="default"/>
      </w:rPr>
    </w:lvl>
    <w:lvl w:ilvl="4" w:tplc="62E0C182" w:tentative="1">
      <w:start w:val="1"/>
      <w:numFmt w:val="bullet"/>
      <w:lvlText w:val="•"/>
      <w:lvlJc w:val="left"/>
      <w:pPr>
        <w:tabs>
          <w:tab w:val="num" w:pos="3600"/>
        </w:tabs>
        <w:ind w:left="3600" w:hanging="360"/>
      </w:pPr>
      <w:rPr>
        <w:rFonts w:ascii="Arial" w:hAnsi="Arial" w:hint="default"/>
      </w:rPr>
    </w:lvl>
    <w:lvl w:ilvl="5" w:tplc="312E3AA4" w:tentative="1">
      <w:start w:val="1"/>
      <w:numFmt w:val="bullet"/>
      <w:lvlText w:val="•"/>
      <w:lvlJc w:val="left"/>
      <w:pPr>
        <w:tabs>
          <w:tab w:val="num" w:pos="4320"/>
        </w:tabs>
        <w:ind w:left="4320" w:hanging="360"/>
      </w:pPr>
      <w:rPr>
        <w:rFonts w:ascii="Arial" w:hAnsi="Arial" w:hint="default"/>
      </w:rPr>
    </w:lvl>
    <w:lvl w:ilvl="6" w:tplc="00922314" w:tentative="1">
      <w:start w:val="1"/>
      <w:numFmt w:val="bullet"/>
      <w:lvlText w:val="•"/>
      <w:lvlJc w:val="left"/>
      <w:pPr>
        <w:tabs>
          <w:tab w:val="num" w:pos="5040"/>
        </w:tabs>
        <w:ind w:left="5040" w:hanging="360"/>
      </w:pPr>
      <w:rPr>
        <w:rFonts w:ascii="Arial" w:hAnsi="Arial" w:hint="default"/>
      </w:rPr>
    </w:lvl>
    <w:lvl w:ilvl="7" w:tplc="21A4D772" w:tentative="1">
      <w:start w:val="1"/>
      <w:numFmt w:val="bullet"/>
      <w:lvlText w:val="•"/>
      <w:lvlJc w:val="left"/>
      <w:pPr>
        <w:tabs>
          <w:tab w:val="num" w:pos="5760"/>
        </w:tabs>
        <w:ind w:left="5760" w:hanging="360"/>
      </w:pPr>
      <w:rPr>
        <w:rFonts w:ascii="Arial" w:hAnsi="Arial" w:hint="default"/>
      </w:rPr>
    </w:lvl>
    <w:lvl w:ilvl="8" w:tplc="B1AC9D64" w:tentative="1">
      <w:start w:val="1"/>
      <w:numFmt w:val="bullet"/>
      <w:lvlText w:val="•"/>
      <w:lvlJc w:val="left"/>
      <w:pPr>
        <w:tabs>
          <w:tab w:val="num" w:pos="6480"/>
        </w:tabs>
        <w:ind w:left="6480" w:hanging="360"/>
      </w:pPr>
      <w:rPr>
        <w:rFonts w:ascii="Arial" w:hAnsi="Arial" w:hint="default"/>
      </w:rPr>
    </w:lvl>
  </w:abstractNum>
  <w:abstractNum w:abstractNumId="16">
    <w:nsid w:val="41E24117"/>
    <w:multiLevelType w:val="hybridMultilevel"/>
    <w:tmpl w:val="A85098AC"/>
    <w:lvl w:ilvl="0" w:tplc="542472AA">
      <w:start w:val="1"/>
      <w:numFmt w:val="decimal"/>
      <w:lvlText w:val="%1."/>
      <w:lvlJc w:val="left"/>
      <w:pPr>
        <w:ind w:left="1080" w:hanging="360"/>
      </w:pPr>
      <w:rPr>
        <w:rFonts w:ascii="Arial" w:hAnsi="Arial" w:hint="default"/>
        <w:b w:val="0"/>
        <w:bCs w:val="0"/>
        <w:i w:val="0"/>
        <w:iCs w:val="0"/>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AD5BD7"/>
    <w:multiLevelType w:val="hybridMultilevel"/>
    <w:tmpl w:val="30F22020"/>
    <w:lvl w:ilvl="0" w:tplc="F2B6C9C0">
      <w:start w:val="1"/>
      <w:numFmt w:val="bullet"/>
      <w:lvlText w:val=""/>
      <w:lvlJc w:val="left"/>
      <w:pPr>
        <w:tabs>
          <w:tab w:val="num" w:pos="720"/>
        </w:tabs>
        <w:ind w:left="720" w:hanging="360"/>
      </w:pPr>
      <w:rPr>
        <w:rFonts w:ascii="Wingdings" w:hAnsi="Wingdings" w:hint="default"/>
      </w:rPr>
    </w:lvl>
    <w:lvl w:ilvl="1" w:tplc="53CE8DC4" w:tentative="1">
      <w:start w:val="1"/>
      <w:numFmt w:val="bullet"/>
      <w:lvlText w:val=""/>
      <w:lvlJc w:val="left"/>
      <w:pPr>
        <w:tabs>
          <w:tab w:val="num" w:pos="1440"/>
        </w:tabs>
        <w:ind w:left="1440" w:hanging="360"/>
      </w:pPr>
      <w:rPr>
        <w:rFonts w:ascii="Wingdings" w:hAnsi="Wingdings" w:hint="default"/>
      </w:rPr>
    </w:lvl>
    <w:lvl w:ilvl="2" w:tplc="26D28990" w:tentative="1">
      <w:start w:val="1"/>
      <w:numFmt w:val="bullet"/>
      <w:lvlText w:val=""/>
      <w:lvlJc w:val="left"/>
      <w:pPr>
        <w:tabs>
          <w:tab w:val="num" w:pos="2160"/>
        </w:tabs>
        <w:ind w:left="2160" w:hanging="360"/>
      </w:pPr>
      <w:rPr>
        <w:rFonts w:ascii="Wingdings" w:hAnsi="Wingdings" w:hint="default"/>
      </w:rPr>
    </w:lvl>
    <w:lvl w:ilvl="3" w:tplc="B8CE3BD8" w:tentative="1">
      <w:start w:val="1"/>
      <w:numFmt w:val="bullet"/>
      <w:lvlText w:val=""/>
      <w:lvlJc w:val="left"/>
      <w:pPr>
        <w:tabs>
          <w:tab w:val="num" w:pos="2880"/>
        </w:tabs>
        <w:ind w:left="2880" w:hanging="360"/>
      </w:pPr>
      <w:rPr>
        <w:rFonts w:ascii="Wingdings" w:hAnsi="Wingdings" w:hint="default"/>
      </w:rPr>
    </w:lvl>
    <w:lvl w:ilvl="4" w:tplc="51685A30" w:tentative="1">
      <w:start w:val="1"/>
      <w:numFmt w:val="bullet"/>
      <w:lvlText w:val=""/>
      <w:lvlJc w:val="left"/>
      <w:pPr>
        <w:tabs>
          <w:tab w:val="num" w:pos="3600"/>
        </w:tabs>
        <w:ind w:left="3600" w:hanging="360"/>
      </w:pPr>
      <w:rPr>
        <w:rFonts w:ascii="Wingdings" w:hAnsi="Wingdings" w:hint="default"/>
      </w:rPr>
    </w:lvl>
    <w:lvl w:ilvl="5" w:tplc="67F6BC44" w:tentative="1">
      <w:start w:val="1"/>
      <w:numFmt w:val="bullet"/>
      <w:lvlText w:val=""/>
      <w:lvlJc w:val="left"/>
      <w:pPr>
        <w:tabs>
          <w:tab w:val="num" w:pos="4320"/>
        </w:tabs>
        <w:ind w:left="4320" w:hanging="360"/>
      </w:pPr>
      <w:rPr>
        <w:rFonts w:ascii="Wingdings" w:hAnsi="Wingdings" w:hint="default"/>
      </w:rPr>
    </w:lvl>
    <w:lvl w:ilvl="6" w:tplc="33D01F58" w:tentative="1">
      <w:start w:val="1"/>
      <w:numFmt w:val="bullet"/>
      <w:lvlText w:val=""/>
      <w:lvlJc w:val="left"/>
      <w:pPr>
        <w:tabs>
          <w:tab w:val="num" w:pos="5040"/>
        </w:tabs>
        <w:ind w:left="5040" w:hanging="360"/>
      </w:pPr>
      <w:rPr>
        <w:rFonts w:ascii="Wingdings" w:hAnsi="Wingdings" w:hint="default"/>
      </w:rPr>
    </w:lvl>
    <w:lvl w:ilvl="7" w:tplc="E44CDA34" w:tentative="1">
      <w:start w:val="1"/>
      <w:numFmt w:val="bullet"/>
      <w:lvlText w:val=""/>
      <w:lvlJc w:val="left"/>
      <w:pPr>
        <w:tabs>
          <w:tab w:val="num" w:pos="5760"/>
        </w:tabs>
        <w:ind w:left="5760" w:hanging="360"/>
      </w:pPr>
      <w:rPr>
        <w:rFonts w:ascii="Wingdings" w:hAnsi="Wingdings" w:hint="default"/>
      </w:rPr>
    </w:lvl>
    <w:lvl w:ilvl="8" w:tplc="782A7BF6" w:tentative="1">
      <w:start w:val="1"/>
      <w:numFmt w:val="bullet"/>
      <w:lvlText w:val=""/>
      <w:lvlJc w:val="left"/>
      <w:pPr>
        <w:tabs>
          <w:tab w:val="num" w:pos="6480"/>
        </w:tabs>
        <w:ind w:left="6480" w:hanging="360"/>
      </w:pPr>
      <w:rPr>
        <w:rFonts w:ascii="Wingdings" w:hAnsi="Wingdings" w:hint="default"/>
      </w:rPr>
    </w:lvl>
  </w:abstractNum>
  <w:abstractNum w:abstractNumId="18">
    <w:nsid w:val="461C571D"/>
    <w:multiLevelType w:val="hybridMultilevel"/>
    <w:tmpl w:val="6AD4A430"/>
    <w:lvl w:ilvl="0" w:tplc="58C8651A">
      <w:start w:val="1"/>
      <w:numFmt w:val="bullet"/>
      <w:lvlText w:val=""/>
      <w:lvlJc w:val="left"/>
      <w:pPr>
        <w:tabs>
          <w:tab w:val="num" w:pos="720"/>
        </w:tabs>
        <w:ind w:left="720" w:hanging="360"/>
      </w:pPr>
      <w:rPr>
        <w:rFonts w:ascii="Wingdings" w:hAnsi="Wingdings" w:hint="default"/>
      </w:rPr>
    </w:lvl>
    <w:lvl w:ilvl="1" w:tplc="1F7EABC0" w:tentative="1">
      <w:start w:val="1"/>
      <w:numFmt w:val="bullet"/>
      <w:lvlText w:val=""/>
      <w:lvlJc w:val="left"/>
      <w:pPr>
        <w:tabs>
          <w:tab w:val="num" w:pos="1440"/>
        </w:tabs>
        <w:ind w:left="1440" w:hanging="360"/>
      </w:pPr>
      <w:rPr>
        <w:rFonts w:ascii="Wingdings" w:hAnsi="Wingdings" w:hint="default"/>
      </w:rPr>
    </w:lvl>
    <w:lvl w:ilvl="2" w:tplc="7CC073CA" w:tentative="1">
      <w:start w:val="1"/>
      <w:numFmt w:val="bullet"/>
      <w:lvlText w:val=""/>
      <w:lvlJc w:val="left"/>
      <w:pPr>
        <w:tabs>
          <w:tab w:val="num" w:pos="2160"/>
        </w:tabs>
        <w:ind w:left="2160" w:hanging="360"/>
      </w:pPr>
      <w:rPr>
        <w:rFonts w:ascii="Wingdings" w:hAnsi="Wingdings" w:hint="default"/>
      </w:rPr>
    </w:lvl>
    <w:lvl w:ilvl="3" w:tplc="84A40C2E" w:tentative="1">
      <w:start w:val="1"/>
      <w:numFmt w:val="bullet"/>
      <w:lvlText w:val=""/>
      <w:lvlJc w:val="left"/>
      <w:pPr>
        <w:tabs>
          <w:tab w:val="num" w:pos="2880"/>
        </w:tabs>
        <w:ind w:left="2880" w:hanging="360"/>
      </w:pPr>
      <w:rPr>
        <w:rFonts w:ascii="Wingdings" w:hAnsi="Wingdings" w:hint="default"/>
      </w:rPr>
    </w:lvl>
    <w:lvl w:ilvl="4" w:tplc="C308942E" w:tentative="1">
      <w:start w:val="1"/>
      <w:numFmt w:val="bullet"/>
      <w:lvlText w:val=""/>
      <w:lvlJc w:val="left"/>
      <w:pPr>
        <w:tabs>
          <w:tab w:val="num" w:pos="3600"/>
        </w:tabs>
        <w:ind w:left="3600" w:hanging="360"/>
      </w:pPr>
      <w:rPr>
        <w:rFonts w:ascii="Wingdings" w:hAnsi="Wingdings" w:hint="default"/>
      </w:rPr>
    </w:lvl>
    <w:lvl w:ilvl="5" w:tplc="547EDC78" w:tentative="1">
      <w:start w:val="1"/>
      <w:numFmt w:val="bullet"/>
      <w:lvlText w:val=""/>
      <w:lvlJc w:val="left"/>
      <w:pPr>
        <w:tabs>
          <w:tab w:val="num" w:pos="4320"/>
        </w:tabs>
        <w:ind w:left="4320" w:hanging="360"/>
      </w:pPr>
      <w:rPr>
        <w:rFonts w:ascii="Wingdings" w:hAnsi="Wingdings" w:hint="default"/>
      </w:rPr>
    </w:lvl>
    <w:lvl w:ilvl="6" w:tplc="603A1A8E" w:tentative="1">
      <w:start w:val="1"/>
      <w:numFmt w:val="bullet"/>
      <w:lvlText w:val=""/>
      <w:lvlJc w:val="left"/>
      <w:pPr>
        <w:tabs>
          <w:tab w:val="num" w:pos="5040"/>
        </w:tabs>
        <w:ind w:left="5040" w:hanging="360"/>
      </w:pPr>
      <w:rPr>
        <w:rFonts w:ascii="Wingdings" w:hAnsi="Wingdings" w:hint="default"/>
      </w:rPr>
    </w:lvl>
    <w:lvl w:ilvl="7" w:tplc="05ACF954" w:tentative="1">
      <w:start w:val="1"/>
      <w:numFmt w:val="bullet"/>
      <w:lvlText w:val=""/>
      <w:lvlJc w:val="left"/>
      <w:pPr>
        <w:tabs>
          <w:tab w:val="num" w:pos="5760"/>
        </w:tabs>
        <w:ind w:left="5760" w:hanging="360"/>
      </w:pPr>
      <w:rPr>
        <w:rFonts w:ascii="Wingdings" w:hAnsi="Wingdings" w:hint="default"/>
      </w:rPr>
    </w:lvl>
    <w:lvl w:ilvl="8" w:tplc="A592694E" w:tentative="1">
      <w:start w:val="1"/>
      <w:numFmt w:val="bullet"/>
      <w:lvlText w:val=""/>
      <w:lvlJc w:val="left"/>
      <w:pPr>
        <w:tabs>
          <w:tab w:val="num" w:pos="6480"/>
        </w:tabs>
        <w:ind w:left="6480" w:hanging="360"/>
      </w:pPr>
      <w:rPr>
        <w:rFonts w:ascii="Wingdings" w:hAnsi="Wingdings" w:hint="default"/>
      </w:rPr>
    </w:lvl>
  </w:abstractNum>
  <w:abstractNum w:abstractNumId="19">
    <w:nsid w:val="4A112112"/>
    <w:multiLevelType w:val="hybridMultilevel"/>
    <w:tmpl w:val="C86C58E0"/>
    <w:lvl w:ilvl="0" w:tplc="F7E0F15A">
      <w:start w:val="1"/>
      <w:numFmt w:val="bullet"/>
      <w:lvlText w:val="•"/>
      <w:lvlJc w:val="left"/>
      <w:pPr>
        <w:tabs>
          <w:tab w:val="num" w:pos="720"/>
        </w:tabs>
        <w:ind w:left="720" w:hanging="360"/>
      </w:pPr>
      <w:rPr>
        <w:rFonts w:ascii="Arial" w:hAnsi="Arial" w:hint="default"/>
      </w:rPr>
    </w:lvl>
    <w:lvl w:ilvl="1" w:tplc="B56ECA9E" w:tentative="1">
      <w:start w:val="1"/>
      <w:numFmt w:val="bullet"/>
      <w:lvlText w:val="•"/>
      <w:lvlJc w:val="left"/>
      <w:pPr>
        <w:tabs>
          <w:tab w:val="num" w:pos="1440"/>
        </w:tabs>
        <w:ind w:left="1440" w:hanging="360"/>
      </w:pPr>
      <w:rPr>
        <w:rFonts w:ascii="Arial" w:hAnsi="Arial" w:hint="default"/>
      </w:rPr>
    </w:lvl>
    <w:lvl w:ilvl="2" w:tplc="ABAEE1E0" w:tentative="1">
      <w:start w:val="1"/>
      <w:numFmt w:val="bullet"/>
      <w:lvlText w:val="•"/>
      <w:lvlJc w:val="left"/>
      <w:pPr>
        <w:tabs>
          <w:tab w:val="num" w:pos="2160"/>
        </w:tabs>
        <w:ind w:left="2160" w:hanging="360"/>
      </w:pPr>
      <w:rPr>
        <w:rFonts w:ascii="Arial" w:hAnsi="Arial" w:hint="default"/>
      </w:rPr>
    </w:lvl>
    <w:lvl w:ilvl="3" w:tplc="07B28E48" w:tentative="1">
      <w:start w:val="1"/>
      <w:numFmt w:val="bullet"/>
      <w:lvlText w:val="•"/>
      <w:lvlJc w:val="left"/>
      <w:pPr>
        <w:tabs>
          <w:tab w:val="num" w:pos="2880"/>
        </w:tabs>
        <w:ind w:left="2880" w:hanging="360"/>
      </w:pPr>
      <w:rPr>
        <w:rFonts w:ascii="Arial" w:hAnsi="Arial" w:hint="default"/>
      </w:rPr>
    </w:lvl>
    <w:lvl w:ilvl="4" w:tplc="DE4A5E60" w:tentative="1">
      <w:start w:val="1"/>
      <w:numFmt w:val="bullet"/>
      <w:lvlText w:val="•"/>
      <w:lvlJc w:val="left"/>
      <w:pPr>
        <w:tabs>
          <w:tab w:val="num" w:pos="3600"/>
        </w:tabs>
        <w:ind w:left="3600" w:hanging="360"/>
      </w:pPr>
      <w:rPr>
        <w:rFonts w:ascii="Arial" w:hAnsi="Arial" w:hint="default"/>
      </w:rPr>
    </w:lvl>
    <w:lvl w:ilvl="5" w:tplc="16D43ABA" w:tentative="1">
      <w:start w:val="1"/>
      <w:numFmt w:val="bullet"/>
      <w:lvlText w:val="•"/>
      <w:lvlJc w:val="left"/>
      <w:pPr>
        <w:tabs>
          <w:tab w:val="num" w:pos="4320"/>
        </w:tabs>
        <w:ind w:left="4320" w:hanging="360"/>
      </w:pPr>
      <w:rPr>
        <w:rFonts w:ascii="Arial" w:hAnsi="Arial" w:hint="default"/>
      </w:rPr>
    </w:lvl>
    <w:lvl w:ilvl="6" w:tplc="535EA0FC" w:tentative="1">
      <w:start w:val="1"/>
      <w:numFmt w:val="bullet"/>
      <w:lvlText w:val="•"/>
      <w:lvlJc w:val="left"/>
      <w:pPr>
        <w:tabs>
          <w:tab w:val="num" w:pos="5040"/>
        </w:tabs>
        <w:ind w:left="5040" w:hanging="360"/>
      </w:pPr>
      <w:rPr>
        <w:rFonts w:ascii="Arial" w:hAnsi="Arial" w:hint="default"/>
      </w:rPr>
    </w:lvl>
    <w:lvl w:ilvl="7" w:tplc="6D6EB4A8" w:tentative="1">
      <w:start w:val="1"/>
      <w:numFmt w:val="bullet"/>
      <w:lvlText w:val="•"/>
      <w:lvlJc w:val="left"/>
      <w:pPr>
        <w:tabs>
          <w:tab w:val="num" w:pos="5760"/>
        </w:tabs>
        <w:ind w:left="5760" w:hanging="360"/>
      </w:pPr>
      <w:rPr>
        <w:rFonts w:ascii="Arial" w:hAnsi="Arial" w:hint="default"/>
      </w:rPr>
    </w:lvl>
    <w:lvl w:ilvl="8" w:tplc="3394373E" w:tentative="1">
      <w:start w:val="1"/>
      <w:numFmt w:val="bullet"/>
      <w:lvlText w:val="•"/>
      <w:lvlJc w:val="left"/>
      <w:pPr>
        <w:tabs>
          <w:tab w:val="num" w:pos="6480"/>
        </w:tabs>
        <w:ind w:left="6480" w:hanging="360"/>
      </w:pPr>
      <w:rPr>
        <w:rFonts w:ascii="Arial" w:hAnsi="Arial" w:hint="default"/>
      </w:rPr>
    </w:lvl>
  </w:abstractNum>
  <w:abstractNum w:abstractNumId="20">
    <w:nsid w:val="57BB6F57"/>
    <w:multiLevelType w:val="hybridMultilevel"/>
    <w:tmpl w:val="7388965C"/>
    <w:lvl w:ilvl="0" w:tplc="C936B41E">
      <w:start w:val="1"/>
      <w:numFmt w:val="bullet"/>
      <w:lvlText w:val=""/>
      <w:lvlJc w:val="left"/>
      <w:pPr>
        <w:tabs>
          <w:tab w:val="num" w:pos="720"/>
        </w:tabs>
        <w:ind w:left="720" w:hanging="360"/>
      </w:pPr>
      <w:rPr>
        <w:rFonts w:ascii="Wingdings" w:hAnsi="Wingdings" w:hint="default"/>
      </w:rPr>
    </w:lvl>
    <w:lvl w:ilvl="1" w:tplc="6DB41332" w:tentative="1">
      <w:start w:val="1"/>
      <w:numFmt w:val="bullet"/>
      <w:lvlText w:val=""/>
      <w:lvlJc w:val="left"/>
      <w:pPr>
        <w:tabs>
          <w:tab w:val="num" w:pos="1440"/>
        </w:tabs>
        <w:ind w:left="1440" w:hanging="360"/>
      </w:pPr>
      <w:rPr>
        <w:rFonts w:ascii="Wingdings" w:hAnsi="Wingdings" w:hint="default"/>
      </w:rPr>
    </w:lvl>
    <w:lvl w:ilvl="2" w:tplc="C6B00410" w:tentative="1">
      <w:start w:val="1"/>
      <w:numFmt w:val="bullet"/>
      <w:lvlText w:val=""/>
      <w:lvlJc w:val="left"/>
      <w:pPr>
        <w:tabs>
          <w:tab w:val="num" w:pos="2160"/>
        </w:tabs>
        <w:ind w:left="2160" w:hanging="360"/>
      </w:pPr>
      <w:rPr>
        <w:rFonts w:ascii="Wingdings" w:hAnsi="Wingdings" w:hint="default"/>
      </w:rPr>
    </w:lvl>
    <w:lvl w:ilvl="3" w:tplc="2514F330" w:tentative="1">
      <w:start w:val="1"/>
      <w:numFmt w:val="bullet"/>
      <w:lvlText w:val=""/>
      <w:lvlJc w:val="left"/>
      <w:pPr>
        <w:tabs>
          <w:tab w:val="num" w:pos="2880"/>
        </w:tabs>
        <w:ind w:left="2880" w:hanging="360"/>
      </w:pPr>
      <w:rPr>
        <w:rFonts w:ascii="Wingdings" w:hAnsi="Wingdings" w:hint="default"/>
      </w:rPr>
    </w:lvl>
    <w:lvl w:ilvl="4" w:tplc="248ED1D0" w:tentative="1">
      <w:start w:val="1"/>
      <w:numFmt w:val="bullet"/>
      <w:lvlText w:val=""/>
      <w:lvlJc w:val="left"/>
      <w:pPr>
        <w:tabs>
          <w:tab w:val="num" w:pos="3600"/>
        </w:tabs>
        <w:ind w:left="3600" w:hanging="360"/>
      </w:pPr>
      <w:rPr>
        <w:rFonts w:ascii="Wingdings" w:hAnsi="Wingdings" w:hint="default"/>
      </w:rPr>
    </w:lvl>
    <w:lvl w:ilvl="5" w:tplc="9E163CFC" w:tentative="1">
      <w:start w:val="1"/>
      <w:numFmt w:val="bullet"/>
      <w:lvlText w:val=""/>
      <w:lvlJc w:val="left"/>
      <w:pPr>
        <w:tabs>
          <w:tab w:val="num" w:pos="4320"/>
        </w:tabs>
        <w:ind w:left="4320" w:hanging="360"/>
      </w:pPr>
      <w:rPr>
        <w:rFonts w:ascii="Wingdings" w:hAnsi="Wingdings" w:hint="default"/>
      </w:rPr>
    </w:lvl>
    <w:lvl w:ilvl="6" w:tplc="1AC8EFF8" w:tentative="1">
      <w:start w:val="1"/>
      <w:numFmt w:val="bullet"/>
      <w:lvlText w:val=""/>
      <w:lvlJc w:val="left"/>
      <w:pPr>
        <w:tabs>
          <w:tab w:val="num" w:pos="5040"/>
        </w:tabs>
        <w:ind w:left="5040" w:hanging="360"/>
      </w:pPr>
      <w:rPr>
        <w:rFonts w:ascii="Wingdings" w:hAnsi="Wingdings" w:hint="default"/>
      </w:rPr>
    </w:lvl>
    <w:lvl w:ilvl="7" w:tplc="95C4186A" w:tentative="1">
      <w:start w:val="1"/>
      <w:numFmt w:val="bullet"/>
      <w:lvlText w:val=""/>
      <w:lvlJc w:val="left"/>
      <w:pPr>
        <w:tabs>
          <w:tab w:val="num" w:pos="5760"/>
        </w:tabs>
        <w:ind w:left="5760" w:hanging="360"/>
      </w:pPr>
      <w:rPr>
        <w:rFonts w:ascii="Wingdings" w:hAnsi="Wingdings" w:hint="default"/>
      </w:rPr>
    </w:lvl>
    <w:lvl w:ilvl="8" w:tplc="157EE04E" w:tentative="1">
      <w:start w:val="1"/>
      <w:numFmt w:val="bullet"/>
      <w:lvlText w:val=""/>
      <w:lvlJc w:val="left"/>
      <w:pPr>
        <w:tabs>
          <w:tab w:val="num" w:pos="6480"/>
        </w:tabs>
        <w:ind w:left="6480" w:hanging="360"/>
      </w:pPr>
      <w:rPr>
        <w:rFonts w:ascii="Wingdings" w:hAnsi="Wingdings" w:hint="default"/>
      </w:rPr>
    </w:lvl>
  </w:abstractNum>
  <w:abstractNum w:abstractNumId="21">
    <w:nsid w:val="5A2A5307"/>
    <w:multiLevelType w:val="hybridMultilevel"/>
    <w:tmpl w:val="0968554C"/>
    <w:lvl w:ilvl="0" w:tplc="A7B8A872">
      <w:start w:val="1"/>
      <w:numFmt w:val="bullet"/>
      <w:lvlText w:val=""/>
      <w:lvlJc w:val="left"/>
      <w:pPr>
        <w:tabs>
          <w:tab w:val="num" w:pos="720"/>
        </w:tabs>
        <w:ind w:left="720" w:hanging="360"/>
      </w:pPr>
      <w:rPr>
        <w:rFonts w:ascii="Wingdings" w:hAnsi="Wingdings" w:hint="default"/>
      </w:rPr>
    </w:lvl>
    <w:lvl w:ilvl="1" w:tplc="8AF6862C" w:tentative="1">
      <w:start w:val="1"/>
      <w:numFmt w:val="bullet"/>
      <w:lvlText w:val=""/>
      <w:lvlJc w:val="left"/>
      <w:pPr>
        <w:tabs>
          <w:tab w:val="num" w:pos="1440"/>
        </w:tabs>
        <w:ind w:left="1440" w:hanging="360"/>
      </w:pPr>
      <w:rPr>
        <w:rFonts w:ascii="Wingdings" w:hAnsi="Wingdings" w:hint="default"/>
      </w:rPr>
    </w:lvl>
    <w:lvl w:ilvl="2" w:tplc="C1C8C970" w:tentative="1">
      <w:start w:val="1"/>
      <w:numFmt w:val="bullet"/>
      <w:lvlText w:val=""/>
      <w:lvlJc w:val="left"/>
      <w:pPr>
        <w:tabs>
          <w:tab w:val="num" w:pos="2160"/>
        </w:tabs>
        <w:ind w:left="2160" w:hanging="360"/>
      </w:pPr>
      <w:rPr>
        <w:rFonts w:ascii="Wingdings" w:hAnsi="Wingdings" w:hint="default"/>
      </w:rPr>
    </w:lvl>
    <w:lvl w:ilvl="3" w:tplc="719851BE" w:tentative="1">
      <w:start w:val="1"/>
      <w:numFmt w:val="bullet"/>
      <w:lvlText w:val=""/>
      <w:lvlJc w:val="left"/>
      <w:pPr>
        <w:tabs>
          <w:tab w:val="num" w:pos="2880"/>
        </w:tabs>
        <w:ind w:left="2880" w:hanging="360"/>
      </w:pPr>
      <w:rPr>
        <w:rFonts w:ascii="Wingdings" w:hAnsi="Wingdings" w:hint="default"/>
      </w:rPr>
    </w:lvl>
    <w:lvl w:ilvl="4" w:tplc="73BA3A1C" w:tentative="1">
      <w:start w:val="1"/>
      <w:numFmt w:val="bullet"/>
      <w:lvlText w:val=""/>
      <w:lvlJc w:val="left"/>
      <w:pPr>
        <w:tabs>
          <w:tab w:val="num" w:pos="3600"/>
        </w:tabs>
        <w:ind w:left="3600" w:hanging="360"/>
      </w:pPr>
      <w:rPr>
        <w:rFonts w:ascii="Wingdings" w:hAnsi="Wingdings" w:hint="default"/>
      </w:rPr>
    </w:lvl>
    <w:lvl w:ilvl="5" w:tplc="AE16FE88" w:tentative="1">
      <w:start w:val="1"/>
      <w:numFmt w:val="bullet"/>
      <w:lvlText w:val=""/>
      <w:lvlJc w:val="left"/>
      <w:pPr>
        <w:tabs>
          <w:tab w:val="num" w:pos="4320"/>
        </w:tabs>
        <w:ind w:left="4320" w:hanging="360"/>
      </w:pPr>
      <w:rPr>
        <w:rFonts w:ascii="Wingdings" w:hAnsi="Wingdings" w:hint="default"/>
      </w:rPr>
    </w:lvl>
    <w:lvl w:ilvl="6" w:tplc="6204C452" w:tentative="1">
      <w:start w:val="1"/>
      <w:numFmt w:val="bullet"/>
      <w:lvlText w:val=""/>
      <w:lvlJc w:val="left"/>
      <w:pPr>
        <w:tabs>
          <w:tab w:val="num" w:pos="5040"/>
        </w:tabs>
        <w:ind w:left="5040" w:hanging="360"/>
      </w:pPr>
      <w:rPr>
        <w:rFonts w:ascii="Wingdings" w:hAnsi="Wingdings" w:hint="default"/>
      </w:rPr>
    </w:lvl>
    <w:lvl w:ilvl="7" w:tplc="11149474" w:tentative="1">
      <w:start w:val="1"/>
      <w:numFmt w:val="bullet"/>
      <w:lvlText w:val=""/>
      <w:lvlJc w:val="left"/>
      <w:pPr>
        <w:tabs>
          <w:tab w:val="num" w:pos="5760"/>
        </w:tabs>
        <w:ind w:left="5760" w:hanging="360"/>
      </w:pPr>
      <w:rPr>
        <w:rFonts w:ascii="Wingdings" w:hAnsi="Wingdings" w:hint="default"/>
      </w:rPr>
    </w:lvl>
    <w:lvl w:ilvl="8" w:tplc="B7724954" w:tentative="1">
      <w:start w:val="1"/>
      <w:numFmt w:val="bullet"/>
      <w:lvlText w:val=""/>
      <w:lvlJc w:val="left"/>
      <w:pPr>
        <w:tabs>
          <w:tab w:val="num" w:pos="6480"/>
        </w:tabs>
        <w:ind w:left="6480" w:hanging="360"/>
      </w:pPr>
      <w:rPr>
        <w:rFonts w:ascii="Wingdings" w:hAnsi="Wingdings" w:hint="default"/>
      </w:rPr>
    </w:lvl>
  </w:abstractNum>
  <w:abstractNum w:abstractNumId="22">
    <w:nsid w:val="5DFB202A"/>
    <w:multiLevelType w:val="hybridMultilevel"/>
    <w:tmpl w:val="62665C74"/>
    <w:lvl w:ilvl="0" w:tplc="247E5532">
      <w:start w:val="1"/>
      <w:numFmt w:val="bullet"/>
      <w:lvlText w:val="•"/>
      <w:lvlJc w:val="left"/>
      <w:pPr>
        <w:tabs>
          <w:tab w:val="num" w:pos="720"/>
        </w:tabs>
        <w:ind w:left="720" w:hanging="360"/>
      </w:pPr>
      <w:rPr>
        <w:rFonts w:ascii="Arial" w:hAnsi="Arial" w:hint="default"/>
      </w:rPr>
    </w:lvl>
    <w:lvl w:ilvl="1" w:tplc="F70AF6EA" w:tentative="1">
      <w:start w:val="1"/>
      <w:numFmt w:val="bullet"/>
      <w:lvlText w:val="•"/>
      <w:lvlJc w:val="left"/>
      <w:pPr>
        <w:tabs>
          <w:tab w:val="num" w:pos="1440"/>
        </w:tabs>
        <w:ind w:left="1440" w:hanging="360"/>
      </w:pPr>
      <w:rPr>
        <w:rFonts w:ascii="Arial" w:hAnsi="Arial" w:hint="default"/>
      </w:rPr>
    </w:lvl>
    <w:lvl w:ilvl="2" w:tplc="F2D0D376" w:tentative="1">
      <w:start w:val="1"/>
      <w:numFmt w:val="bullet"/>
      <w:lvlText w:val="•"/>
      <w:lvlJc w:val="left"/>
      <w:pPr>
        <w:tabs>
          <w:tab w:val="num" w:pos="2160"/>
        </w:tabs>
        <w:ind w:left="2160" w:hanging="360"/>
      </w:pPr>
      <w:rPr>
        <w:rFonts w:ascii="Arial" w:hAnsi="Arial" w:hint="default"/>
      </w:rPr>
    </w:lvl>
    <w:lvl w:ilvl="3" w:tplc="16BC993C" w:tentative="1">
      <w:start w:val="1"/>
      <w:numFmt w:val="bullet"/>
      <w:lvlText w:val="•"/>
      <w:lvlJc w:val="left"/>
      <w:pPr>
        <w:tabs>
          <w:tab w:val="num" w:pos="2880"/>
        </w:tabs>
        <w:ind w:left="2880" w:hanging="360"/>
      </w:pPr>
      <w:rPr>
        <w:rFonts w:ascii="Arial" w:hAnsi="Arial" w:hint="default"/>
      </w:rPr>
    </w:lvl>
    <w:lvl w:ilvl="4" w:tplc="25603386" w:tentative="1">
      <w:start w:val="1"/>
      <w:numFmt w:val="bullet"/>
      <w:lvlText w:val="•"/>
      <w:lvlJc w:val="left"/>
      <w:pPr>
        <w:tabs>
          <w:tab w:val="num" w:pos="3600"/>
        </w:tabs>
        <w:ind w:left="3600" w:hanging="360"/>
      </w:pPr>
      <w:rPr>
        <w:rFonts w:ascii="Arial" w:hAnsi="Arial" w:hint="default"/>
      </w:rPr>
    </w:lvl>
    <w:lvl w:ilvl="5" w:tplc="10D0696C" w:tentative="1">
      <w:start w:val="1"/>
      <w:numFmt w:val="bullet"/>
      <w:lvlText w:val="•"/>
      <w:lvlJc w:val="left"/>
      <w:pPr>
        <w:tabs>
          <w:tab w:val="num" w:pos="4320"/>
        </w:tabs>
        <w:ind w:left="4320" w:hanging="360"/>
      </w:pPr>
      <w:rPr>
        <w:rFonts w:ascii="Arial" w:hAnsi="Arial" w:hint="default"/>
      </w:rPr>
    </w:lvl>
    <w:lvl w:ilvl="6" w:tplc="B2DC433E" w:tentative="1">
      <w:start w:val="1"/>
      <w:numFmt w:val="bullet"/>
      <w:lvlText w:val="•"/>
      <w:lvlJc w:val="left"/>
      <w:pPr>
        <w:tabs>
          <w:tab w:val="num" w:pos="5040"/>
        </w:tabs>
        <w:ind w:left="5040" w:hanging="360"/>
      </w:pPr>
      <w:rPr>
        <w:rFonts w:ascii="Arial" w:hAnsi="Arial" w:hint="default"/>
      </w:rPr>
    </w:lvl>
    <w:lvl w:ilvl="7" w:tplc="0E5664D6" w:tentative="1">
      <w:start w:val="1"/>
      <w:numFmt w:val="bullet"/>
      <w:lvlText w:val="•"/>
      <w:lvlJc w:val="left"/>
      <w:pPr>
        <w:tabs>
          <w:tab w:val="num" w:pos="5760"/>
        </w:tabs>
        <w:ind w:left="5760" w:hanging="360"/>
      </w:pPr>
      <w:rPr>
        <w:rFonts w:ascii="Arial" w:hAnsi="Arial" w:hint="default"/>
      </w:rPr>
    </w:lvl>
    <w:lvl w:ilvl="8" w:tplc="FCD4E092" w:tentative="1">
      <w:start w:val="1"/>
      <w:numFmt w:val="bullet"/>
      <w:lvlText w:val="•"/>
      <w:lvlJc w:val="left"/>
      <w:pPr>
        <w:tabs>
          <w:tab w:val="num" w:pos="6480"/>
        </w:tabs>
        <w:ind w:left="6480" w:hanging="360"/>
      </w:pPr>
      <w:rPr>
        <w:rFonts w:ascii="Arial" w:hAnsi="Arial" w:hint="default"/>
      </w:rPr>
    </w:lvl>
  </w:abstractNum>
  <w:abstractNum w:abstractNumId="23">
    <w:nsid w:val="6051444C"/>
    <w:multiLevelType w:val="hybridMultilevel"/>
    <w:tmpl w:val="935A65CC"/>
    <w:lvl w:ilvl="0" w:tplc="9CC853FA">
      <w:start w:val="1"/>
      <w:numFmt w:val="bullet"/>
      <w:lvlText w:val="•"/>
      <w:lvlJc w:val="left"/>
      <w:pPr>
        <w:tabs>
          <w:tab w:val="num" w:pos="720"/>
        </w:tabs>
        <w:ind w:left="720" w:hanging="360"/>
      </w:pPr>
      <w:rPr>
        <w:rFonts w:ascii="Arial" w:hAnsi="Arial" w:hint="default"/>
      </w:rPr>
    </w:lvl>
    <w:lvl w:ilvl="1" w:tplc="37FAE6BA" w:tentative="1">
      <w:start w:val="1"/>
      <w:numFmt w:val="bullet"/>
      <w:lvlText w:val="•"/>
      <w:lvlJc w:val="left"/>
      <w:pPr>
        <w:tabs>
          <w:tab w:val="num" w:pos="1440"/>
        </w:tabs>
        <w:ind w:left="1440" w:hanging="360"/>
      </w:pPr>
      <w:rPr>
        <w:rFonts w:ascii="Arial" w:hAnsi="Arial" w:hint="default"/>
      </w:rPr>
    </w:lvl>
    <w:lvl w:ilvl="2" w:tplc="F09C2EC6" w:tentative="1">
      <w:start w:val="1"/>
      <w:numFmt w:val="bullet"/>
      <w:lvlText w:val="•"/>
      <w:lvlJc w:val="left"/>
      <w:pPr>
        <w:tabs>
          <w:tab w:val="num" w:pos="2160"/>
        </w:tabs>
        <w:ind w:left="2160" w:hanging="360"/>
      </w:pPr>
      <w:rPr>
        <w:rFonts w:ascii="Arial" w:hAnsi="Arial" w:hint="default"/>
      </w:rPr>
    </w:lvl>
    <w:lvl w:ilvl="3" w:tplc="E84C703C" w:tentative="1">
      <w:start w:val="1"/>
      <w:numFmt w:val="bullet"/>
      <w:lvlText w:val="•"/>
      <w:lvlJc w:val="left"/>
      <w:pPr>
        <w:tabs>
          <w:tab w:val="num" w:pos="2880"/>
        </w:tabs>
        <w:ind w:left="2880" w:hanging="360"/>
      </w:pPr>
      <w:rPr>
        <w:rFonts w:ascii="Arial" w:hAnsi="Arial" w:hint="default"/>
      </w:rPr>
    </w:lvl>
    <w:lvl w:ilvl="4" w:tplc="0C9E8B6E" w:tentative="1">
      <w:start w:val="1"/>
      <w:numFmt w:val="bullet"/>
      <w:lvlText w:val="•"/>
      <w:lvlJc w:val="left"/>
      <w:pPr>
        <w:tabs>
          <w:tab w:val="num" w:pos="3600"/>
        </w:tabs>
        <w:ind w:left="3600" w:hanging="360"/>
      </w:pPr>
      <w:rPr>
        <w:rFonts w:ascii="Arial" w:hAnsi="Arial" w:hint="default"/>
      </w:rPr>
    </w:lvl>
    <w:lvl w:ilvl="5" w:tplc="A572965E" w:tentative="1">
      <w:start w:val="1"/>
      <w:numFmt w:val="bullet"/>
      <w:lvlText w:val="•"/>
      <w:lvlJc w:val="left"/>
      <w:pPr>
        <w:tabs>
          <w:tab w:val="num" w:pos="4320"/>
        </w:tabs>
        <w:ind w:left="4320" w:hanging="360"/>
      </w:pPr>
      <w:rPr>
        <w:rFonts w:ascii="Arial" w:hAnsi="Arial" w:hint="default"/>
      </w:rPr>
    </w:lvl>
    <w:lvl w:ilvl="6" w:tplc="FF20217C" w:tentative="1">
      <w:start w:val="1"/>
      <w:numFmt w:val="bullet"/>
      <w:lvlText w:val="•"/>
      <w:lvlJc w:val="left"/>
      <w:pPr>
        <w:tabs>
          <w:tab w:val="num" w:pos="5040"/>
        </w:tabs>
        <w:ind w:left="5040" w:hanging="360"/>
      </w:pPr>
      <w:rPr>
        <w:rFonts w:ascii="Arial" w:hAnsi="Arial" w:hint="default"/>
      </w:rPr>
    </w:lvl>
    <w:lvl w:ilvl="7" w:tplc="DCDC81D6" w:tentative="1">
      <w:start w:val="1"/>
      <w:numFmt w:val="bullet"/>
      <w:lvlText w:val="•"/>
      <w:lvlJc w:val="left"/>
      <w:pPr>
        <w:tabs>
          <w:tab w:val="num" w:pos="5760"/>
        </w:tabs>
        <w:ind w:left="5760" w:hanging="360"/>
      </w:pPr>
      <w:rPr>
        <w:rFonts w:ascii="Arial" w:hAnsi="Arial" w:hint="default"/>
      </w:rPr>
    </w:lvl>
    <w:lvl w:ilvl="8" w:tplc="7E224A76" w:tentative="1">
      <w:start w:val="1"/>
      <w:numFmt w:val="bullet"/>
      <w:lvlText w:val="•"/>
      <w:lvlJc w:val="left"/>
      <w:pPr>
        <w:tabs>
          <w:tab w:val="num" w:pos="6480"/>
        </w:tabs>
        <w:ind w:left="6480" w:hanging="360"/>
      </w:pPr>
      <w:rPr>
        <w:rFonts w:ascii="Arial" w:hAnsi="Arial" w:hint="default"/>
      </w:rPr>
    </w:lvl>
  </w:abstractNum>
  <w:abstractNum w:abstractNumId="24">
    <w:nsid w:val="61CD4E30"/>
    <w:multiLevelType w:val="hybridMultilevel"/>
    <w:tmpl w:val="A9522B5A"/>
    <w:lvl w:ilvl="0" w:tplc="7F5C5914">
      <w:start w:val="1"/>
      <w:numFmt w:val="bullet"/>
      <w:lvlText w:val="•"/>
      <w:lvlJc w:val="left"/>
      <w:pPr>
        <w:tabs>
          <w:tab w:val="num" w:pos="720"/>
        </w:tabs>
        <w:ind w:left="720" w:hanging="360"/>
      </w:pPr>
      <w:rPr>
        <w:rFonts w:ascii="Arial" w:hAnsi="Arial" w:hint="default"/>
      </w:rPr>
    </w:lvl>
    <w:lvl w:ilvl="1" w:tplc="A796A4DE" w:tentative="1">
      <w:start w:val="1"/>
      <w:numFmt w:val="bullet"/>
      <w:lvlText w:val="•"/>
      <w:lvlJc w:val="left"/>
      <w:pPr>
        <w:tabs>
          <w:tab w:val="num" w:pos="1440"/>
        </w:tabs>
        <w:ind w:left="1440" w:hanging="360"/>
      </w:pPr>
      <w:rPr>
        <w:rFonts w:ascii="Arial" w:hAnsi="Arial" w:hint="default"/>
      </w:rPr>
    </w:lvl>
    <w:lvl w:ilvl="2" w:tplc="813441F4" w:tentative="1">
      <w:start w:val="1"/>
      <w:numFmt w:val="bullet"/>
      <w:lvlText w:val="•"/>
      <w:lvlJc w:val="left"/>
      <w:pPr>
        <w:tabs>
          <w:tab w:val="num" w:pos="2160"/>
        </w:tabs>
        <w:ind w:left="2160" w:hanging="360"/>
      </w:pPr>
      <w:rPr>
        <w:rFonts w:ascii="Arial" w:hAnsi="Arial" w:hint="default"/>
      </w:rPr>
    </w:lvl>
    <w:lvl w:ilvl="3" w:tplc="B2F84B0E" w:tentative="1">
      <w:start w:val="1"/>
      <w:numFmt w:val="bullet"/>
      <w:lvlText w:val="•"/>
      <w:lvlJc w:val="left"/>
      <w:pPr>
        <w:tabs>
          <w:tab w:val="num" w:pos="2880"/>
        </w:tabs>
        <w:ind w:left="2880" w:hanging="360"/>
      </w:pPr>
      <w:rPr>
        <w:rFonts w:ascii="Arial" w:hAnsi="Arial" w:hint="default"/>
      </w:rPr>
    </w:lvl>
    <w:lvl w:ilvl="4" w:tplc="E1702756" w:tentative="1">
      <w:start w:val="1"/>
      <w:numFmt w:val="bullet"/>
      <w:lvlText w:val="•"/>
      <w:lvlJc w:val="left"/>
      <w:pPr>
        <w:tabs>
          <w:tab w:val="num" w:pos="3600"/>
        </w:tabs>
        <w:ind w:left="3600" w:hanging="360"/>
      </w:pPr>
      <w:rPr>
        <w:rFonts w:ascii="Arial" w:hAnsi="Arial" w:hint="default"/>
      </w:rPr>
    </w:lvl>
    <w:lvl w:ilvl="5" w:tplc="901643DC" w:tentative="1">
      <w:start w:val="1"/>
      <w:numFmt w:val="bullet"/>
      <w:lvlText w:val="•"/>
      <w:lvlJc w:val="left"/>
      <w:pPr>
        <w:tabs>
          <w:tab w:val="num" w:pos="4320"/>
        </w:tabs>
        <w:ind w:left="4320" w:hanging="360"/>
      </w:pPr>
      <w:rPr>
        <w:rFonts w:ascii="Arial" w:hAnsi="Arial" w:hint="default"/>
      </w:rPr>
    </w:lvl>
    <w:lvl w:ilvl="6" w:tplc="D3F60896" w:tentative="1">
      <w:start w:val="1"/>
      <w:numFmt w:val="bullet"/>
      <w:lvlText w:val="•"/>
      <w:lvlJc w:val="left"/>
      <w:pPr>
        <w:tabs>
          <w:tab w:val="num" w:pos="5040"/>
        </w:tabs>
        <w:ind w:left="5040" w:hanging="360"/>
      </w:pPr>
      <w:rPr>
        <w:rFonts w:ascii="Arial" w:hAnsi="Arial" w:hint="default"/>
      </w:rPr>
    </w:lvl>
    <w:lvl w:ilvl="7" w:tplc="CA5E05C8" w:tentative="1">
      <w:start w:val="1"/>
      <w:numFmt w:val="bullet"/>
      <w:lvlText w:val="•"/>
      <w:lvlJc w:val="left"/>
      <w:pPr>
        <w:tabs>
          <w:tab w:val="num" w:pos="5760"/>
        </w:tabs>
        <w:ind w:left="5760" w:hanging="360"/>
      </w:pPr>
      <w:rPr>
        <w:rFonts w:ascii="Arial" w:hAnsi="Arial" w:hint="default"/>
      </w:rPr>
    </w:lvl>
    <w:lvl w:ilvl="8" w:tplc="18E44890" w:tentative="1">
      <w:start w:val="1"/>
      <w:numFmt w:val="bullet"/>
      <w:lvlText w:val="•"/>
      <w:lvlJc w:val="left"/>
      <w:pPr>
        <w:tabs>
          <w:tab w:val="num" w:pos="6480"/>
        </w:tabs>
        <w:ind w:left="6480" w:hanging="360"/>
      </w:pPr>
      <w:rPr>
        <w:rFonts w:ascii="Arial" w:hAnsi="Arial" w:hint="default"/>
      </w:rPr>
    </w:lvl>
  </w:abstractNum>
  <w:abstractNum w:abstractNumId="25">
    <w:nsid w:val="63045CBE"/>
    <w:multiLevelType w:val="hybridMultilevel"/>
    <w:tmpl w:val="01C081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C276C2"/>
    <w:multiLevelType w:val="hybridMultilevel"/>
    <w:tmpl w:val="947AA6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4A7C5F"/>
    <w:multiLevelType w:val="hybridMultilevel"/>
    <w:tmpl w:val="372627AC"/>
    <w:lvl w:ilvl="0" w:tplc="4F6E8BDC">
      <w:start w:val="1"/>
      <w:numFmt w:val="bullet"/>
      <w:lvlText w:val=""/>
      <w:lvlJc w:val="left"/>
      <w:pPr>
        <w:tabs>
          <w:tab w:val="num" w:pos="720"/>
        </w:tabs>
        <w:ind w:left="720" w:hanging="360"/>
      </w:pPr>
      <w:rPr>
        <w:rFonts w:ascii="Wingdings" w:hAnsi="Wingdings" w:hint="default"/>
      </w:rPr>
    </w:lvl>
    <w:lvl w:ilvl="1" w:tplc="E98A0C52" w:tentative="1">
      <w:start w:val="1"/>
      <w:numFmt w:val="bullet"/>
      <w:lvlText w:val=""/>
      <w:lvlJc w:val="left"/>
      <w:pPr>
        <w:tabs>
          <w:tab w:val="num" w:pos="1440"/>
        </w:tabs>
        <w:ind w:left="1440" w:hanging="360"/>
      </w:pPr>
      <w:rPr>
        <w:rFonts w:ascii="Wingdings" w:hAnsi="Wingdings" w:hint="default"/>
      </w:rPr>
    </w:lvl>
    <w:lvl w:ilvl="2" w:tplc="00A8A152" w:tentative="1">
      <w:start w:val="1"/>
      <w:numFmt w:val="bullet"/>
      <w:lvlText w:val=""/>
      <w:lvlJc w:val="left"/>
      <w:pPr>
        <w:tabs>
          <w:tab w:val="num" w:pos="2160"/>
        </w:tabs>
        <w:ind w:left="2160" w:hanging="360"/>
      </w:pPr>
      <w:rPr>
        <w:rFonts w:ascii="Wingdings" w:hAnsi="Wingdings" w:hint="default"/>
      </w:rPr>
    </w:lvl>
    <w:lvl w:ilvl="3" w:tplc="310C270E" w:tentative="1">
      <w:start w:val="1"/>
      <w:numFmt w:val="bullet"/>
      <w:lvlText w:val=""/>
      <w:lvlJc w:val="left"/>
      <w:pPr>
        <w:tabs>
          <w:tab w:val="num" w:pos="2880"/>
        </w:tabs>
        <w:ind w:left="2880" w:hanging="360"/>
      </w:pPr>
      <w:rPr>
        <w:rFonts w:ascii="Wingdings" w:hAnsi="Wingdings" w:hint="default"/>
      </w:rPr>
    </w:lvl>
    <w:lvl w:ilvl="4" w:tplc="B02E50E8" w:tentative="1">
      <w:start w:val="1"/>
      <w:numFmt w:val="bullet"/>
      <w:lvlText w:val=""/>
      <w:lvlJc w:val="left"/>
      <w:pPr>
        <w:tabs>
          <w:tab w:val="num" w:pos="3600"/>
        </w:tabs>
        <w:ind w:left="3600" w:hanging="360"/>
      </w:pPr>
      <w:rPr>
        <w:rFonts w:ascii="Wingdings" w:hAnsi="Wingdings" w:hint="default"/>
      </w:rPr>
    </w:lvl>
    <w:lvl w:ilvl="5" w:tplc="651684FA" w:tentative="1">
      <w:start w:val="1"/>
      <w:numFmt w:val="bullet"/>
      <w:lvlText w:val=""/>
      <w:lvlJc w:val="left"/>
      <w:pPr>
        <w:tabs>
          <w:tab w:val="num" w:pos="4320"/>
        </w:tabs>
        <w:ind w:left="4320" w:hanging="360"/>
      </w:pPr>
      <w:rPr>
        <w:rFonts w:ascii="Wingdings" w:hAnsi="Wingdings" w:hint="default"/>
      </w:rPr>
    </w:lvl>
    <w:lvl w:ilvl="6" w:tplc="FE243FD6" w:tentative="1">
      <w:start w:val="1"/>
      <w:numFmt w:val="bullet"/>
      <w:lvlText w:val=""/>
      <w:lvlJc w:val="left"/>
      <w:pPr>
        <w:tabs>
          <w:tab w:val="num" w:pos="5040"/>
        </w:tabs>
        <w:ind w:left="5040" w:hanging="360"/>
      </w:pPr>
      <w:rPr>
        <w:rFonts w:ascii="Wingdings" w:hAnsi="Wingdings" w:hint="default"/>
      </w:rPr>
    </w:lvl>
    <w:lvl w:ilvl="7" w:tplc="70746F9E" w:tentative="1">
      <w:start w:val="1"/>
      <w:numFmt w:val="bullet"/>
      <w:lvlText w:val=""/>
      <w:lvlJc w:val="left"/>
      <w:pPr>
        <w:tabs>
          <w:tab w:val="num" w:pos="5760"/>
        </w:tabs>
        <w:ind w:left="5760" w:hanging="360"/>
      </w:pPr>
      <w:rPr>
        <w:rFonts w:ascii="Wingdings" w:hAnsi="Wingdings" w:hint="default"/>
      </w:rPr>
    </w:lvl>
    <w:lvl w:ilvl="8" w:tplc="6534E572" w:tentative="1">
      <w:start w:val="1"/>
      <w:numFmt w:val="bullet"/>
      <w:lvlText w:val=""/>
      <w:lvlJc w:val="left"/>
      <w:pPr>
        <w:tabs>
          <w:tab w:val="num" w:pos="6480"/>
        </w:tabs>
        <w:ind w:left="6480" w:hanging="360"/>
      </w:pPr>
      <w:rPr>
        <w:rFonts w:ascii="Wingdings" w:hAnsi="Wingdings" w:hint="default"/>
      </w:rPr>
    </w:lvl>
  </w:abstractNum>
  <w:abstractNum w:abstractNumId="28">
    <w:nsid w:val="6F7700BA"/>
    <w:multiLevelType w:val="hybridMultilevel"/>
    <w:tmpl w:val="04569FE6"/>
    <w:lvl w:ilvl="0" w:tplc="E9480B50">
      <w:start w:val="1"/>
      <w:numFmt w:val="bullet"/>
      <w:lvlText w:val=""/>
      <w:lvlJc w:val="left"/>
      <w:pPr>
        <w:tabs>
          <w:tab w:val="num" w:pos="720"/>
        </w:tabs>
        <w:ind w:left="720" w:hanging="360"/>
      </w:pPr>
      <w:rPr>
        <w:rFonts w:ascii="Wingdings" w:hAnsi="Wingdings" w:hint="default"/>
      </w:rPr>
    </w:lvl>
    <w:lvl w:ilvl="1" w:tplc="78E8C004" w:tentative="1">
      <w:start w:val="1"/>
      <w:numFmt w:val="bullet"/>
      <w:lvlText w:val=""/>
      <w:lvlJc w:val="left"/>
      <w:pPr>
        <w:tabs>
          <w:tab w:val="num" w:pos="1440"/>
        </w:tabs>
        <w:ind w:left="1440" w:hanging="360"/>
      </w:pPr>
      <w:rPr>
        <w:rFonts w:ascii="Wingdings" w:hAnsi="Wingdings" w:hint="default"/>
      </w:rPr>
    </w:lvl>
    <w:lvl w:ilvl="2" w:tplc="FEAE24DC" w:tentative="1">
      <w:start w:val="1"/>
      <w:numFmt w:val="bullet"/>
      <w:lvlText w:val=""/>
      <w:lvlJc w:val="left"/>
      <w:pPr>
        <w:tabs>
          <w:tab w:val="num" w:pos="2160"/>
        </w:tabs>
        <w:ind w:left="2160" w:hanging="360"/>
      </w:pPr>
      <w:rPr>
        <w:rFonts w:ascii="Wingdings" w:hAnsi="Wingdings" w:hint="default"/>
      </w:rPr>
    </w:lvl>
    <w:lvl w:ilvl="3" w:tplc="50B45EA0" w:tentative="1">
      <w:start w:val="1"/>
      <w:numFmt w:val="bullet"/>
      <w:lvlText w:val=""/>
      <w:lvlJc w:val="left"/>
      <w:pPr>
        <w:tabs>
          <w:tab w:val="num" w:pos="2880"/>
        </w:tabs>
        <w:ind w:left="2880" w:hanging="360"/>
      </w:pPr>
      <w:rPr>
        <w:rFonts w:ascii="Wingdings" w:hAnsi="Wingdings" w:hint="default"/>
      </w:rPr>
    </w:lvl>
    <w:lvl w:ilvl="4" w:tplc="91166E2E" w:tentative="1">
      <w:start w:val="1"/>
      <w:numFmt w:val="bullet"/>
      <w:lvlText w:val=""/>
      <w:lvlJc w:val="left"/>
      <w:pPr>
        <w:tabs>
          <w:tab w:val="num" w:pos="3600"/>
        </w:tabs>
        <w:ind w:left="3600" w:hanging="360"/>
      </w:pPr>
      <w:rPr>
        <w:rFonts w:ascii="Wingdings" w:hAnsi="Wingdings" w:hint="default"/>
      </w:rPr>
    </w:lvl>
    <w:lvl w:ilvl="5" w:tplc="742672C8" w:tentative="1">
      <w:start w:val="1"/>
      <w:numFmt w:val="bullet"/>
      <w:lvlText w:val=""/>
      <w:lvlJc w:val="left"/>
      <w:pPr>
        <w:tabs>
          <w:tab w:val="num" w:pos="4320"/>
        </w:tabs>
        <w:ind w:left="4320" w:hanging="360"/>
      </w:pPr>
      <w:rPr>
        <w:rFonts w:ascii="Wingdings" w:hAnsi="Wingdings" w:hint="default"/>
      </w:rPr>
    </w:lvl>
    <w:lvl w:ilvl="6" w:tplc="D3AE63D8" w:tentative="1">
      <w:start w:val="1"/>
      <w:numFmt w:val="bullet"/>
      <w:lvlText w:val=""/>
      <w:lvlJc w:val="left"/>
      <w:pPr>
        <w:tabs>
          <w:tab w:val="num" w:pos="5040"/>
        </w:tabs>
        <w:ind w:left="5040" w:hanging="360"/>
      </w:pPr>
      <w:rPr>
        <w:rFonts w:ascii="Wingdings" w:hAnsi="Wingdings" w:hint="default"/>
      </w:rPr>
    </w:lvl>
    <w:lvl w:ilvl="7" w:tplc="C97E6F6E" w:tentative="1">
      <w:start w:val="1"/>
      <w:numFmt w:val="bullet"/>
      <w:lvlText w:val=""/>
      <w:lvlJc w:val="left"/>
      <w:pPr>
        <w:tabs>
          <w:tab w:val="num" w:pos="5760"/>
        </w:tabs>
        <w:ind w:left="5760" w:hanging="360"/>
      </w:pPr>
      <w:rPr>
        <w:rFonts w:ascii="Wingdings" w:hAnsi="Wingdings" w:hint="default"/>
      </w:rPr>
    </w:lvl>
    <w:lvl w:ilvl="8" w:tplc="2CB6B202" w:tentative="1">
      <w:start w:val="1"/>
      <w:numFmt w:val="bullet"/>
      <w:lvlText w:val=""/>
      <w:lvlJc w:val="left"/>
      <w:pPr>
        <w:tabs>
          <w:tab w:val="num" w:pos="6480"/>
        </w:tabs>
        <w:ind w:left="6480" w:hanging="360"/>
      </w:pPr>
      <w:rPr>
        <w:rFonts w:ascii="Wingdings" w:hAnsi="Wingdings" w:hint="default"/>
      </w:rPr>
    </w:lvl>
  </w:abstractNum>
  <w:abstractNum w:abstractNumId="29">
    <w:nsid w:val="779A2144"/>
    <w:multiLevelType w:val="hybridMultilevel"/>
    <w:tmpl w:val="E97265AC"/>
    <w:lvl w:ilvl="0" w:tplc="E14A80DA">
      <w:start w:val="1"/>
      <w:numFmt w:val="bullet"/>
      <w:lvlText w:val="•"/>
      <w:lvlJc w:val="left"/>
      <w:pPr>
        <w:tabs>
          <w:tab w:val="num" w:pos="720"/>
        </w:tabs>
        <w:ind w:left="720" w:hanging="360"/>
      </w:pPr>
      <w:rPr>
        <w:rFonts w:ascii="Arial" w:hAnsi="Arial" w:hint="default"/>
      </w:rPr>
    </w:lvl>
    <w:lvl w:ilvl="1" w:tplc="C52A5D02" w:tentative="1">
      <w:start w:val="1"/>
      <w:numFmt w:val="bullet"/>
      <w:lvlText w:val="•"/>
      <w:lvlJc w:val="left"/>
      <w:pPr>
        <w:tabs>
          <w:tab w:val="num" w:pos="1440"/>
        </w:tabs>
        <w:ind w:left="1440" w:hanging="360"/>
      </w:pPr>
      <w:rPr>
        <w:rFonts w:ascii="Arial" w:hAnsi="Arial" w:hint="default"/>
      </w:rPr>
    </w:lvl>
    <w:lvl w:ilvl="2" w:tplc="9B42BAD6" w:tentative="1">
      <w:start w:val="1"/>
      <w:numFmt w:val="bullet"/>
      <w:lvlText w:val="•"/>
      <w:lvlJc w:val="left"/>
      <w:pPr>
        <w:tabs>
          <w:tab w:val="num" w:pos="2160"/>
        </w:tabs>
        <w:ind w:left="2160" w:hanging="360"/>
      </w:pPr>
      <w:rPr>
        <w:rFonts w:ascii="Arial" w:hAnsi="Arial" w:hint="default"/>
      </w:rPr>
    </w:lvl>
    <w:lvl w:ilvl="3" w:tplc="19762188" w:tentative="1">
      <w:start w:val="1"/>
      <w:numFmt w:val="bullet"/>
      <w:lvlText w:val="•"/>
      <w:lvlJc w:val="left"/>
      <w:pPr>
        <w:tabs>
          <w:tab w:val="num" w:pos="2880"/>
        </w:tabs>
        <w:ind w:left="2880" w:hanging="360"/>
      </w:pPr>
      <w:rPr>
        <w:rFonts w:ascii="Arial" w:hAnsi="Arial" w:hint="default"/>
      </w:rPr>
    </w:lvl>
    <w:lvl w:ilvl="4" w:tplc="DCD8DA58" w:tentative="1">
      <w:start w:val="1"/>
      <w:numFmt w:val="bullet"/>
      <w:lvlText w:val="•"/>
      <w:lvlJc w:val="left"/>
      <w:pPr>
        <w:tabs>
          <w:tab w:val="num" w:pos="3600"/>
        </w:tabs>
        <w:ind w:left="3600" w:hanging="360"/>
      </w:pPr>
      <w:rPr>
        <w:rFonts w:ascii="Arial" w:hAnsi="Arial" w:hint="default"/>
      </w:rPr>
    </w:lvl>
    <w:lvl w:ilvl="5" w:tplc="FFD64A14" w:tentative="1">
      <w:start w:val="1"/>
      <w:numFmt w:val="bullet"/>
      <w:lvlText w:val="•"/>
      <w:lvlJc w:val="left"/>
      <w:pPr>
        <w:tabs>
          <w:tab w:val="num" w:pos="4320"/>
        </w:tabs>
        <w:ind w:left="4320" w:hanging="360"/>
      </w:pPr>
      <w:rPr>
        <w:rFonts w:ascii="Arial" w:hAnsi="Arial" w:hint="default"/>
      </w:rPr>
    </w:lvl>
    <w:lvl w:ilvl="6" w:tplc="2E76AB22" w:tentative="1">
      <w:start w:val="1"/>
      <w:numFmt w:val="bullet"/>
      <w:lvlText w:val="•"/>
      <w:lvlJc w:val="left"/>
      <w:pPr>
        <w:tabs>
          <w:tab w:val="num" w:pos="5040"/>
        </w:tabs>
        <w:ind w:left="5040" w:hanging="360"/>
      </w:pPr>
      <w:rPr>
        <w:rFonts w:ascii="Arial" w:hAnsi="Arial" w:hint="default"/>
      </w:rPr>
    </w:lvl>
    <w:lvl w:ilvl="7" w:tplc="A3B03B02" w:tentative="1">
      <w:start w:val="1"/>
      <w:numFmt w:val="bullet"/>
      <w:lvlText w:val="•"/>
      <w:lvlJc w:val="left"/>
      <w:pPr>
        <w:tabs>
          <w:tab w:val="num" w:pos="5760"/>
        </w:tabs>
        <w:ind w:left="5760" w:hanging="360"/>
      </w:pPr>
      <w:rPr>
        <w:rFonts w:ascii="Arial" w:hAnsi="Arial" w:hint="default"/>
      </w:rPr>
    </w:lvl>
    <w:lvl w:ilvl="8" w:tplc="1A742DD4" w:tentative="1">
      <w:start w:val="1"/>
      <w:numFmt w:val="bullet"/>
      <w:lvlText w:val="•"/>
      <w:lvlJc w:val="left"/>
      <w:pPr>
        <w:tabs>
          <w:tab w:val="num" w:pos="6480"/>
        </w:tabs>
        <w:ind w:left="6480" w:hanging="360"/>
      </w:pPr>
      <w:rPr>
        <w:rFonts w:ascii="Arial" w:hAnsi="Arial" w:hint="default"/>
      </w:rPr>
    </w:lvl>
  </w:abstractNum>
  <w:abstractNum w:abstractNumId="30">
    <w:nsid w:val="779E3E6B"/>
    <w:multiLevelType w:val="hybridMultilevel"/>
    <w:tmpl w:val="AEBC071C"/>
    <w:lvl w:ilvl="0" w:tplc="37C4BFAA">
      <w:start w:val="1"/>
      <w:numFmt w:val="bullet"/>
      <w:lvlText w:val="•"/>
      <w:lvlJc w:val="left"/>
      <w:pPr>
        <w:tabs>
          <w:tab w:val="num" w:pos="720"/>
        </w:tabs>
        <w:ind w:left="720" w:hanging="360"/>
      </w:pPr>
      <w:rPr>
        <w:rFonts w:ascii="Arial" w:hAnsi="Arial" w:hint="default"/>
      </w:rPr>
    </w:lvl>
    <w:lvl w:ilvl="1" w:tplc="85A82134" w:tentative="1">
      <w:start w:val="1"/>
      <w:numFmt w:val="bullet"/>
      <w:lvlText w:val="•"/>
      <w:lvlJc w:val="left"/>
      <w:pPr>
        <w:tabs>
          <w:tab w:val="num" w:pos="1440"/>
        </w:tabs>
        <w:ind w:left="1440" w:hanging="360"/>
      </w:pPr>
      <w:rPr>
        <w:rFonts w:ascii="Arial" w:hAnsi="Arial" w:hint="default"/>
      </w:rPr>
    </w:lvl>
    <w:lvl w:ilvl="2" w:tplc="41D02C0C" w:tentative="1">
      <w:start w:val="1"/>
      <w:numFmt w:val="bullet"/>
      <w:lvlText w:val="•"/>
      <w:lvlJc w:val="left"/>
      <w:pPr>
        <w:tabs>
          <w:tab w:val="num" w:pos="2160"/>
        </w:tabs>
        <w:ind w:left="2160" w:hanging="360"/>
      </w:pPr>
      <w:rPr>
        <w:rFonts w:ascii="Arial" w:hAnsi="Arial" w:hint="default"/>
      </w:rPr>
    </w:lvl>
    <w:lvl w:ilvl="3" w:tplc="2306EEC8" w:tentative="1">
      <w:start w:val="1"/>
      <w:numFmt w:val="bullet"/>
      <w:lvlText w:val="•"/>
      <w:lvlJc w:val="left"/>
      <w:pPr>
        <w:tabs>
          <w:tab w:val="num" w:pos="2880"/>
        </w:tabs>
        <w:ind w:left="2880" w:hanging="360"/>
      </w:pPr>
      <w:rPr>
        <w:rFonts w:ascii="Arial" w:hAnsi="Arial" w:hint="default"/>
      </w:rPr>
    </w:lvl>
    <w:lvl w:ilvl="4" w:tplc="0B4239F4" w:tentative="1">
      <w:start w:val="1"/>
      <w:numFmt w:val="bullet"/>
      <w:lvlText w:val="•"/>
      <w:lvlJc w:val="left"/>
      <w:pPr>
        <w:tabs>
          <w:tab w:val="num" w:pos="3600"/>
        </w:tabs>
        <w:ind w:left="3600" w:hanging="360"/>
      </w:pPr>
      <w:rPr>
        <w:rFonts w:ascii="Arial" w:hAnsi="Arial" w:hint="default"/>
      </w:rPr>
    </w:lvl>
    <w:lvl w:ilvl="5" w:tplc="A7167218" w:tentative="1">
      <w:start w:val="1"/>
      <w:numFmt w:val="bullet"/>
      <w:lvlText w:val="•"/>
      <w:lvlJc w:val="left"/>
      <w:pPr>
        <w:tabs>
          <w:tab w:val="num" w:pos="4320"/>
        </w:tabs>
        <w:ind w:left="4320" w:hanging="360"/>
      </w:pPr>
      <w:rPr>
        <w:rFonts w:ascii="Arial" w:hAnsi="Arial" w:hint="default"/>
      </w:rPr>
    </w:lvl>
    <w:lvl w:ilvl="6" w:tplc="8E409914" w:tentative="1">
      <w:start w:val="1"/>
      <w:numFmt w:val="bullet"/>
      <w:lvlText w:val="•"/>
      <w:lvlJc w:val="left"/>
      <w:pPr>
        <w:tabs>
          <w:tab w:val="num" w:pos="5040"/>
        </w:tabs>
        <w:ind w:left="5040" w:hanging="360"/>
      </w:pPr>
      <w:rPr>
        <w:rFonts w:ascii="Arial" w:hAnsi="Arial" w:hint="default"/>
      </w:rPr>
    </w:lvl>
    <w:lvl w:ilvl="7" w:tplc="2BD4C084" w:tentative="1">
      <w:start w:val="1"/>
      <w:numFmt w:val="bullet"/>
      <w:lvlText w:val="•"/>
      <w:lvlJc w:val="left"/>
      <w:pPr>
        <w:tabs>
          <w:tab w:val="num" w:pos="5760"/>
        </w:tabs>
        <w:ind w:left="5760" w:hanging="360"/>
      </w:pPr>
      <w:rPr>
        <w:rFonts w:ascii="Arial" w:hAnsi="Arial" w:hint="default"/>
      </w:rPr>
    </w:lvl>
    <w:lvl w:ilvl="8" w:tplc="2446F170" w:tentative="1">
      <w:start w:val="1"/>
      <w:numFmt w:val="bullet"/>
      <w:lvlText w:val="•"/>
      <w:lvlJc w:val="left"/>
      <w:pPr>
        <w:tabs>
          <w:tab w:val="num" w:pos="6480"/>
        </w:tabs>
        <w:ind w:left="6480" w:hanging="360"/>
      </w:pPr>
      <w:rPr>
        <w:rFonts w:ascii="Arial" w:hAnsi="Arial" w:hint="default"/>
      </w:rPr>
    </w:lvl>
  </w:abstractNum>
  <w:abstractNum w:abstractNumId="31">
    <w:nsid w:val="78036534"/>
    <w:multiLevelType w:val="hybridMultilevel"/>
    <w:tmpl w:val="9F864E18"/>
    <w:lvl w:ilvl="0" w:tplc="A3A0CD1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60491D"/>
    <w:multiLevelType w:val="hybridMultilevel"/>
    <w:tmpl w:val="2E667B9C"/>
    <w:lvl w:ilvl="0" w:tplc="B16022B2">
      <w:start w:val="1"/>
      <w:numFmt w:val="bullet"/>
      <w:lvlText w:val=""/>
      <w:lvlJc w:val="left"/>
      <w:pPr>
        <w:tabs>
          <w:tab w:val="num" w:pos="720"/>
        </w:tabs>
        <w:ind w:left="720" w:hanging="360"/>
      </w:pPr>
      <w:rPr>
        <w:rFonts w:ascii="Wingdings" w:hAnsi="Wingdings" w:hint="default"/>
      </w:rPr>
    </w:lvl>
    <w:lvl w:ilvl="1" w:tplc="7F00AA96" w:tentative="1">
      <w:start w:val="1"/>
      <w:numFmt w:val="bullet"/>
      <w:lvlText w:val=""/>
      <w:lvlJc w:val="left"/>
      <w:pPr>
        <w:tabs>
          <w:tab w:val="num" w:pos="1440"/>
        </w:tabs>
        <w:ind w:left="1440" w:hanging="360"/>
      </w:pPr>
      <w:rPr>
        <w:rFonts w:ascii="Wingdings" w:hAnsi="Wingdings" w:hint="default"/>
      </w:rPr>
    </w:lvl>
    <w:lvl w:ilvl="2" w:tplc="D5AA7A92" w:tentative="1">
      <w:start w:val="1"/>
      <w:numFmt w:val="bullet"/>
      <w:lvlText w:val=""/>
      <w:lvlJc w:val="left"/>
      <w:pPr>
        <w:tabs>
          <w:tab w:val="num" w:pos="2160"/>
        </w:tabs>
        <w:ind w:left="2160" w:hanging="360"/>
      </w:pPr>
      <w:rPr>
        <w:rFonts w:ascii="Wingdings" w:hAnsi="Wingdings" w:hint="default"/>
      </w:rPr>
    </w:lvl>
    <w:lvl w:ilvl="3" w:tplc="C074AB2C" w:tentative="1">
      <w:start w:val="1"/>
      <w:numFmt w:val="bullet"/>
      <w:lvlText w:val=""/>
      <w:lvlJc w:val="left"/>
      <w:pPr>
        <w:tabs>
          <w:tab w:val="num" w:pos="2880"/>
        </w:tabs>
        <w:ind w:left="2880" w:hanging="360"/>
      </w:pPr>
      <w:rPr>
        <w:rFonts w:ascii="Wingdings" w:hAnsi="Wingdings" w:hint="default"/>
      </w:rPr>
    </w:lvl>
    <w:lvl w:ilvl="4" w:tplc="3B9C54E0" w:tentative="1">
      <w:start w:val="1"/>
      <w:numFmt w:val="bullet"/>
      <w:lvlText w:val=""/>
      <w:lvlJc w:val="left"/>
      <w:pPr>
        <w:tabs>
          <w:tab w:val="num" w:pos="3600"/>
        </w:tabs>
        <w:ind w:left="3600" w:hanging="360"/>
      </w:pPr>
      <w:rPr>
        <w:rFonts w:ascii="Wingdings" w:hAnsi="Wingdings" w:hint="default"/>
      </w:rPr>
    </w:lvl>
    <w:lvl w:ilvl="5" w:tplc="79D8E8DC" w:tentative="1">
      <w:start w:val="1"/>
      <w:numFmt w:val="bullet"/>
      <w:lvlText w:val=""/>
      <w:lvlJc w:val="left"/>
      <w:pPr>
        <w:tabs>
          <w:tab w:val="num" w:pos="4320"/>
        </w:tabs>
        <w:ind w:left="4320" w:hanging="360"/>
      </w:pPr>
      <w:rPr>
        <w:rFonts w:ascii="Wingdings" w:hAnsi="Wingdings" w:hint="default"/>
      </w:rPr>
    </w:lvl>
    <w:lvl w:ilvl="6" w:tplc="D114A6AA" w:tentative="1">
      <w:start w:val="1"/>
      <w:numFmt w:val="bullet"/>
      <w:lvlText w:val=""/>
      <w:lvlJc w:val="left"/>
      <w:pPr>
        <w:tabs>
          <w:tab w:val="num" w:pos="5040"/>
        </w:tabs>
        <w:ind w:left="5040" w:hanging="360"/>
      </w:pPr>
      <w:rPr>
        <w:rFonts w:ascii="Wingdings" w:hAnsi="Wingdings" w:hint="default"/>
      </w:rPr>
    </w:lvl>
    <w:lvl w:ilvl="7" w:tplc="6A26B0A4" w:tentative="1">
      <w:start w:val="1"/>
      <w:numFmt w:val="bullet"/>
      <w:lvlText w:val=""/>
      <w:lvlJc w:val="left"/>
      <w:pPr>
        <w:tabs>
          <w:tab w:val="num" w:pos="5760"/>
        </w:tabs>
        <w:ind w:left="5760" w:hanging="360"/>
      </w:pPr>
      <w:rPr>
        <w:rFonts w:ascii="Wingdings" w:hAnsi="Wingdings" w:hint="default"/>
      </w:rPr>
    </w:lvl>
    <w:lvl w:ilvl="8" w:tplc="2334E448" w:tentative="1">
      <w:start w:val="1"/>
      <w:numFmt w:val="bullet"/>
      <w:lvlText w:val=""/>
      <w:lvlJc w:val="left"/>
      <w:pPr>
        <w:tabs>
          <w:tab w:val="num" w:pos="6480"/>
        </w:tabs>
        <w:ind w:left="6480" w:hanging="360"/>
      </w:pPr>
      <w:rPr>
        <w:rFonts w:ascii="Wingdings" w:hAnsi="Wingdings" w:hint="default"/>
      </w:rPr>
    </w:lvl>
  </w:abstractNum>
  <w:abstractNum w:abstractNumId="33">
    <w:nsid w:val="7B500FA1"/>
    <w:multiLevelType w:val="hybridMultilevel"/>
    <w:tmpl w:val="038C8D38"/>
    <w:lvl w:ilvl="0" w:tplc="2E8E8036">
      <w:start w:val="1"/>
      <w:numFmt w:val="decimal"/>
      <w:lvlText w:val="%1."/>
      <w:lvlJc w:val="left"/>
      <w:pPr>
        <w:ind w:left="720" w:hanging="360"/>
      </w:pPr>
      <w:rPr>
        <w:rFonts w:ascii="Arial Bold" w:hAnsi="Arial Bold" w:hint="default"/>
        <w:b/>
        <w:bCs/>
        <w:i w:val="0"/>
        <w:iCs w:val="0"/>
        <w:color w:val="auto"/>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E71E89"/>
    <w:multiLevelType w:val="hybridMultilevel"/>
    <w:tmpl w:val="6D6C5DDC"/>
    <w:lvl w:ilvl="0" w:tplc="1B2837D2">
      <w:start w:val="1"/>
      <w:numFmt w:val="bullet"/>
      <w:lvlText w:val=""/>
      <w:lvlJc w:val="left"/>
      <w:pPr>
        <w:tabs>
          <w:tab w:val="num" w:pos="720"/>
        </w:tabs>
        <w:ind w:left="720" w:hanging="360"/>
      </w:pPr>
      <w:rPr>
        <w:rFonts w:ascii="Wingdings" w:hAnsi="Wingdings" w:hint="default"/>
      </w:rPr>
    </w:lvl>
    <w:lvl w:ilvl="1" w:tplc="CCB60EB6" w:tentative="1">
      <w:start w:val="1"/>
      <w:numFmt w:val="bullet"/>
      <w:lvlText w:val=""/>
      <w:lvlJc w:val="left"/>
      <w:pPr>
        <w:tabs>
          <w:tab w:val="num" w:pos="1440"/>
        </w:tabs>
        <w:ind w:left="1440" w:hanging="360"/>
      </w:pPr>
      <w:rPr>
        <w:rFonts w:ascii="Wingdings" w:hAnsi="Wingdings" w:hint="default"/>
      </w:rPr>
    </w:lvl>
    <w:lvl w:ilvl="2" w:tplc="A3489202" w:tentative="1">
      <w:start w:val="1"/>
      <w:numFmt w:val="bullet"/>
      <w:lvlText w:val=""/>
      <w:lvlJc w:val="left"/>
      <w:pPr>
        <w:tabs>
          <w:tab w:val="num" w:pos="2160"/>
        </w:tabs>
        <w:ind w:left="2160" w:hanging="360"/>
      </w:pPr>
      <w:rPr>
        <w:rFonts w:ascii="Wingdings" w:hAnsi="Wingdings" w:hint="default"/>
      </w:rPr>
    </w:lvl>
    <w:lvl w:ilvl="3" w:tplc="EC88AD84" w:tentative="1">
      <w:start w:val="1"/>
      <w:numFmt w:val="bullet"/>
      <w:lvlText w:val=""/>
      <w:lvlJc w:val="left"/>
      <w:pPr>
        <w:tabs>
          <w:tab w:val="num" w:pos="2880"/>
        </w:tabs>
        <w:ind w:left="2880" w:hanging="360"/>
      </w:pPr>
      <w:rPr>
        <w:rFonts w:ascii="Wingdings" w:hAnsi="Wingdings" w:hint="default"/>
      </w:rPr>
    </w:lvl>
    <w:lvl w:ilvl="4" w:tplc="2EEC9BE6" w:tentative="1">
      <w:start w:val="1"/>
      <w:numFmt w:val="bullet"/>
      <w:lvlText w:val=""/>
      <w:lvlJc w:val="left"/>
      <w:pPr>
        <w:tabs>
          <w:tab w:val="num" w:pos="3600"/>
        </w:tabs>
        <w:ind w:left="3600" w:hanging="360"/>
      </w:pPr>
      <w:rPr>
        <w:rFonts w:ascii="Wingdings" w:hAnsi="Wingdings" w:hint="default"/>
      </w:rPr>
    </w:lvl>
    <w:lvl w:ilvl="5" w:tplc="492CAC34" w:tentative="1">
      <w:start w:val="1"/>
      <w:numFmt w:val="bullet"/>
      <w:lvlText w:val=""/>
      <w:lvlJc w:val="left"/>
      <w:pPr>
        <w:tabs>
          <w:tab w:val="num" w:pos="4320"/>
        </w:tabs>
        <w:ind w:left="4320" w:hanging="360"/>
      </w:pPr>
      <w:rPr>
        <w:rFonts w:ascii="Wingdings" w:hAnsi="Wingdings" w:hint="default"/>
      </w:rPr>
    </w:lvl>
    <w:lvl w:ilvl="6" w:tplc="ECFC2BC8" w:tentative="1">
      <w:start w:val="1"/>
      <w:numFmt w:val="bullet"/>
      <w:lvlText w:val=""/>
      <w:lvlJc w:val="left"/>
      <w:pPr>
        <w:tabs>
          <w:tab w:val="num" w:pos="5040"/>
        </w:tabs>
        <w:ind w:left="5040" w:hanging="360"/>
      </w:pPr>
      <w:rPr>
        <w:rFonts w:ascii="Wingdings" w:hAnsi="Wingdings" w:hint="default"/>
      </w:rPr>
    </w:lvl>
    <w:lvl w:ilvl="7" w:tplc="0C182F80" w:tentative="1">
      <w:start w:val="1"/>
      <w:numFmt w:val="bullet"/>
      <w:lvlText w:val=""/>
      <w:lvlJc w:val="left"/>
      <w:pPr>
        <w:tabs>
          <w:tab w:val="num" w:pos="5760"/>
        </w:tabs>
        <w:ind w:left="5760" w:hanging="360"/>
      </w:pPr>
      <w:rPr>
        <w:rFonts w:ascii="Wingdings" w:hAnsi="Wingdings" w:hint="default"/>
      </w:rPr>
    </w:lvl>
    <w:lvl w:ilvl="8" w:tplc="8DEAE8CC"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21"/>
  </w:num>
  <w:num w:numId="4">
    <w:abstractNumId w:val="3"/>
  </w:num>
  <w:num w:numId="5">
    <w:abstractNumId w:val="5"/>
  </w:num>
  <w:num w:numId="6">
    <w:abstractNumId w:val="17"/>
  </w:num>
  <w:num w:numId="7">
    <w:abstractNumId w:val="28"/>
  </w:num>
  <w:num w:numId="8">
    <w:abstractNumId w:val="20"/>
  </w:num>
  <w:num w:numId="9">
    <w:abstractNumId w:val="18"/>
  </w:num>
  <w:num w:numId="10">
    <w:abstractNumId w:val="14"/>
  </w:num>
  <w:num w:numId="11">
    <w:abstractNumId w:val="29"/>
  </w:num>
  <w:num w:numId="12">
    <w:abstractNumId w:val="15"/>
  </w:num>
  <w:num w:numId="13">
    <w:abstractNumId w:val="19"/>
  </w:num>
  <w:num w:numId="14">
    <w:abstractNumId w:val="2"/>
  </w:num>
  <w:num w:numId="15">
    <w:abstractNumId w:val="23"/>
  </w:num>
  <w:num w:numId="16">
    <w:abstractNumId w:val="30"/>
  </w:num>
  <w:num w:numId="17">
    <w:abstractNumId w:val="0"/>
  </w:num>
  <w:num w:numId="18">
    <w:abstractNumId w:val="24"/>
  </w:num>
  <w:num w:numId="19">
    <w:abstractNumId w:val="22"/>
  </w:num>
  <w:num w:numId="20">
    <w:abstractNumId w:val="1"/>
  </w:num>
  <w:num w:numId="21">
    <w:abstractNumId w:val="31"/>
  </w:num>
  <w:num w:numId="22">
    <w:abstractNumId w:val="7"/>
  </w:num>
  <w:num w:numId="23">
    <w:abstractNumId w:val="26"/>
  </w:num>
  <w:num w:numId="24">
    <w:abstractNumId w:val="4"/>
  </w:num>
  <w:num w:numId="25">
    <w:abstractNumId w:val="8"/>
  </w:num>
  <w:num w:numId="26">
    <w:abstractNumId w:val="6"/>
  </w:num>
  <w:num w:numId="27">
    <w:abstractNumId w:val="10"/>
  </w:num>
  <w:num w:numId="28">
    <w:abstractNumId w:val="32"/>
  </w:num>
  <w:num w:numId="29">
    <w:abstractNumId w:val="34"/>
  </w:num>
  <w:num w:numId="30">
    <w:abstractNumId w:val="12"/>
  </w:num>
  <w:num w:numId="31">
    <w:abstractNumId w:val="27"/>
  </w:num>
  <w:num w:numId="32">
    <w:abstractNumId w:val="11"/>
  </w:num>
  <w:num w:numId="33">
    <w:abstractNumId w:val="25"/>
  </w:num>
  <w:num w:numId="34">
    <w:abstractNumId w:val="33"/>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4C6406"/>
    <w:rsid w:val="00015E86"/>
    <w:rsid w:val="000170D0"/>
    <w:rsid w:val="00075271"/>
    <w:rsid w:val="00091FBE"/>
    <w:rsid w:val="000A5A5C"/>
    <w:rsid w:val="000E179E"/>
    <w:rsid w:val="001124B2"/>
    <w:rsid w:val="001D64D5"/>
    <w:rsid w:val="001F7B1E"/>
    <w:rsid w:val="00280D59"/>
    <w:rsid w:val="00337D4F"/>
    <w:rsid w:val="00353180"/>
    <w:rsid w:val="0037482E"/>
    <w:rsid w:val="003E2355"/>
    <w:rsid w:val="00430807"/>
    <w:rsid w:val="00471D8C"/>
    <w:rsid w:val="004C6406"/>
    <w:rsid w:val="004F66AC"/>
    <w:rsid w:val="00500F63"/>
    <w:rsid w:val="00572C52"/>
    <w:rsid w:val="005A5245"/>
    <w:rsid w:val="00603DE5"/>
    <w:rsid w:val="00695082"/>
    <w:rsid w:val="006A27CB"/>
    <w:rsid w:val="006D146D"/>
    <w:rsid w:val="006F6427"/>
    <w:rsid w:val="00724B08"/>
    <w:rsid w:val="00736CF9"/>
    <w:rsid w:val="007B0ADC"/>
    <w:rsid w:val="00870990"/>
    <w:rsid w:val="008B2BE8"/>
    <w:rsid w:val="008C4E97"/>
    <w:rsid w:val="008E389B"/>
    <w:rsid w:val="008F4ED7"/>
    <w:rsid w:val="00917144"/>
    <w:rsid w:val="009C077C"/>
    <w:rsid w:val="009F417B"/>
    <w:rsid w:val="009F66B8"/>
    <w:rsid w:val="00BA6B17"/>
    <w:rsid w:val="00BB18F8"/>
    <w:rsid w:val="00BD2CF7"/>
    <w:rsid w:val="00C2479D"/>
    <w:rsid w:val="00C54EA8"/>
    <w:rsid w:val="00C74901"/>
    <w:rsid w:val="00CB06D4"/>
    <w:rsid w:val="00CD2200"/>
    <w:rsid w:val="00D006F6"/>
    <w:rsid w:val="00D407AB"/>
    <w:rsid w:val="00E321DD"/>
    <w:rsid w:val="00E35C97"/>
    <w:rsid w:val="00E4232A"/>
    <w:rsid w:val="00E7446F"/>
    <w:rsid w:val="00EC03DB"/>
    <w:rsid w:val="00EC2428"/>
    <w:rsid w:val="00F01780"/>
    <w:rsid w:val="00F3161C"/>
    <w:rsid w:val="00F46C75"/>
    <w:rsid w:val="00F47ECF"/>
    <w:rsid w:val="00F72AC7"/>
    <w:rsid w:val="00F76A9D"/>
    <w:rsid w:val="00FD2625"/>
    <w:rsid w:val="00FE2AD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1"/>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428"/>
    <w:rPr>
      <w:rFonts w:ascii="Calibri" w:hAnsi="Calibri"/>
      <w:lang w:val="en-GB"/>
    </w:rPr>
  </w:style>
  <w:style w:type="paragraph" w:styleId="Heading1">
    <w:name w:val="heading 1"/>
    <w:basedOn w:val="Normal"/>
    <w:next w:val="Normal"/>
    <w:link w:val="Heading1Char"/>
    <w:uiPriority w:val="9"/>
    <w:qFormat/>
    <w:rsid w:val="000170D0"/>
    <w:pPr>
      <w:keepNext/>
      <w:keepLines/>
      <w:spacing w:before="480"/>
      <w:outlineLvl w:val="0"/>
    </w:pPr>
    <w:rPr>
      <w:rFonts w:ascii="Arial" w:eastAsiaTheme="majorEastAsia" w:hAnsi="Arial" w:cstheme="majorBidi"/>
      <w:b/>
      <w:bCs/>
      <w:color w:val="345A8A" w:themeColor="accent1" w:themeShade="B5"/>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A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482E"/>
    <w:pPr>
      <w:ind w:left="720"/>
      <w:contextualSpacing/>
    </w:pPr>
  </w:style>
  <w:style w:type="paragraph" w:styleId="Header">
    <w:name w:val="header"/>
    <w:basedOn w:val="Normal"/>
    <w:link w:val="HeaderChar"/>
    <w:uiPriority w:val="99"/>
    <w:unhideWhenUsed/>
    <w:rsid w:val="009C077C"/>
    <w:pPr>
      <w:tabs>
        <w:tab w:val="center" w:pos="4320"/>
        <w:tab w:val="right" w:pos="8640"/>
      </w:tabs>
    </w:pPr>
  </w:style>
  <w:style w:type="character" w:customStyle="1" w:styleId="HeaderChar">
    <w:name w:val="Header Char"/>
    <w:basedOn w:val="DefaultParagraphFont"/>
    <w:link w:val="Header"/>
    <w:uiPriority w:val="99"/>
    <w:rsid w:val="009C077C"/>
    <w:rPr>
      <w:rFonts w:ascii="Calibri" w:hAnsi="Calibri"/>
      <w:lang w:val="en-GB"/>
    </w:rPr>
  </w:style>
  <w:style w:type="paragraph" w:styleId="Footer">
    <w:name w:val="footer"/>
    <w:basedOn w:val="Normal"/>
    <w:link w:val="FooterChar"/>
    <w:uiPriority w:val="99"/>
    <w:unhideWhenUsed/>
    <w:rsid w:val="009C077C"/>
    <w:pPr>
      <w:tabs>
        <w:tab w:val="center" w:pos="4320"/>
        <w:tab w:val="right" w:pos="8640"/>
      </w:tabs>
    </w:pPr>
  </w:style>
  <w:style w:type="character" w:customStyle="1" w:styleId="FooterChar">
    <w:name w:val="Footer Char"/>
    <w:basedOn w:val="DefaultParagraphFont"/>
    <w:link w:val="Footer"/>
    <w:uiPriority w:val="99"/>
    <w:rsid w:val="009C077C"/>
    <w:rPr>
      <w:rFonts w:ascii="Calibri" w:hAnsi="Calibri"/>
      <w:lang w:val="en-GB"/>
    </w:rPr>
  </w:style>
  <w:style w:type="paragraph" w:styleId="BalloonText">
    <w:name w:val="Balloon Text"/>
    <w:basedOn w:val="Normal"/>
    <w:link w:val="BalloonTextChar"/>
    <w:uiPriority w:val="99"/>
    <w:semiHidden/>
    <w:unhideWhenUsed/>
    <w:rsid w:val="009C07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077C"/>
    <w:rPr>
      <w:rFonts w:ascii="Lucida Grande" w:hAnsi="Lucida Grande" w:cs="Lucida Grande"/>
      <w:sz w:val="18"/>
      <w:szCs w:val="18"/>
      <w:lang w:val="en-GB"/>
    </w:rPr>
  </w:style>
  <w:style w:type="character" w:styleId="FootnoteReference">
    <w:name w:val="footnote reference"/>
    <w:basedOn w:val="DefaultParagraphFont"/>
    <w:uiPriority w:val="99"/>
    <w:unhideWhenUsed/>
    <w:rsid w:val="00BB18F8"/>
    <w:rPr>
      <w:vertAlign w:val="superscript"/>
    </w:rPr>
  </w:style>
  <w:style w:type="paragraph" w:styleId="NormalWeb">
    <w:name w:val="Normal (Web)"/>
    <w:basedOn w:val="Normal"/>
    <w:uiPriority w:val="99"/>
    <w:rsid w:val="00BB18F8"/>
    <w:pPr>
      <w:spacing w:before="100" w:beforeAutospacing="1" w:after="100" w:afterAutospacing="1"/>
    </w:pPr>
    <w:rPr>
      <w:rFonts w:ascii="Times New Roman" w:eastAsia="Times New Roman" w:hAnsi="Times New Roman" w:cs="Times New Roman"/>
      <w:sz w:val="24"/>
      <w:szCs w:val="24"/>
      <w:lang w:val="es-ES" w:eastAsia="es-ES"/>
    </w:rPr>
  </w:style>
  <w:style w:type="paragraph" w:styleId="FootnoteText">
    <w:name w:val="footnote text"/>
    <w:basedOn w:val="Normal"/>
    <w:link w:val="FootnoteTextChar"/>
    <w:uiPriority w:val="99"/>
    <w:unhideWhenUsed/>
    <w:rsid w:val="00695082"/>
    <w:rPr>
      <w:sz w:val="24"/>
      <w:szCs w:val="24"/>
    </w:rPr>
  </w:style>
  <w:style w:type="character" w:customStyle="1" w:styleId="FootnoteTextChar">
    <w:name w:val="Footnote Text Char"/>
    <w:basedOn w:val="DefaultParagraphFont"/>
    <w:link w:val="FootnoteText"/>
    <w:uiPriority w:val="99"/>
    <w:rsid w:val="00695082"/>
    <w:rPr>
      <w:rFonts w:ascii="Calibri" w:hAnsi="Calibri"/>
      <w:sz w:val="24"/>
      <w:szCs w:val="24"/>
      <w:lang w:val="en-GB"/>
    </w:rPr>
  </w:style>
  <w:style w:type="character" w:customStyle="1" w:styleId="Heading1Char">
    <w:name w:val="Heading 1 Char"/>
    <w:basedOn w:val="DefaultParagraphFont"/>
    <w:link w:val="Heading1"/>
    <w:uiPriority w:val="9"/>
    <w:rsid w:val="000170D0"/>
    <w:rPr>
      <w:rFonts w:eastAsiaTheme="majorEastAsia" w:cstheme="majorBidi"/>
      <w:b/>
      <w:bCs/>
      <w:color w:val="345A8A" w:themeColor="accent1" w:themeShade="B5"/>
      <w:sz w:val="32"/>
      <w:szCs w:val="32"/>
    </w:rPr>
  </w:style>
  <w:style w:type="character" w:customStyle="1" w:styleId="Heading1Char1">
    <w:name w:val="Heading 1 Char1"/>
    <w:basedOn w:val="DefaultParagraphFont"/>
    <w:uiPriority w:val="9"/>
    <w:rsid w:val="000170D0"/>
    <w:rPr>
      <w:rFonts w:asciiTheme="majorHAnsi" w:eastAsiaTheme="majorEastAsia" w:hAnsiTheme="majorHAnsi" w:cstheme="majorBidi"/>
      <w:b/>
      <w:bCs/>
      <w:color w:val="345A8A" w:themeColor="accent1" w:themeShade="B5"/>
      <w:sz w:val="32"/>
      <w:szCs w:val="32"/>
      <w:lang w:val="en-GB"/>
    </w:rPr>
  </w:style>
  <w:style w:type="character" w:styleId="PageNumber">
    <w:name w:val="page number"/>
    <w:basedOn w:val="DefaultParagraphFont"/>
    <w:uiPriority w:val="99"/>
    <w:semiHidden/>
    <w:unhideWhenUsed/>
    <w:rsid w:val="000170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1"/>
        <w:szCs w:val="21"/>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lang w:val="en-GB"/>
    </w:rPr>
  </w:style>
  <w:style w:type="paragraph" w:styleId="Heading1">
    <w:name w:val="heading 1"/>
    <w:basedOn w:val="Normal"/>
    <w:next w:val="Normal"/>
    <w:link w:val="Heading1Char"/>
    <w:uiPriority w:val="9"/>
    <w:qFormat/>
    <w:rsid w:val="000170D0"/>
    <w:pPr>
      <w:keepNext/>
      <w:keepLines/>
      <w:spacing w:before="480"/>
      <w:outlineLvl w:val="0"/>
    </w:pPr>
    <w:rPr>
      <w:rFonts w:ascii="Arial" w:eastAsiaTheme="majorEastAsia" w:hAnsi="Arial" w:cstheme="majorBidi"/>
      <w:b/>
      <w:bCs/>
      <w:color w:val="345A8A" w:themeColor="accent1" w:themeShade="B5"/>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A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482E"/>
    <w:pPr>
      <w:ind w:left="720"/>
      <w:contextualSpacing/>
    </w:pPr>
  </w:style>
  <w:style w:type="paragraph" w:styleId="Header">
    <w:name w:val="header"/>
    <w:basedOn w:val="Normal"/>
    <w:link w:val="HeaderChar"/>
    <w:uiPriority w:val="99"/>
    <w:unhideWhenUsed/>
    <w:rsid w:val="009C077C"/>
    <w:pPr>
      <w:tabs>
        <w:tab w:val="center" w:pos="4320"/>
        <w:tab w:val="right" w:pos="8640"/>
      </w:tabs>
    </w:pPr>
  </w:style>
  <w:style w:type="character" w:customStyle="1" w:styleId="HeaderChar">
    <w:name w:val="Header Char"/>
    <w:basedOn w:val="DefaultParagraphFont"/>
    <w:link w:val="Header"/>
    <w:uiPriority w:val="99"/>
    <w:rsid w:val="009C077C"/>
    <w:rPr>
      <w:rFonts w:ascii="Calibri" w:hAnsi="Calibri"/>
      <w:lang w:val="en-GB"/>
    </w:rPr>
  </w:style>
  <w:style w:type="paragraph" w:styleId="Footer">
    <w:name w:val="footer"/>
    <w:basedOn w:val="Normal"/>
    <w:link w:val="FooterChar"/>
    <w:uiPriority w:val="99"/>
    <w:unhideWhenUsed/>
    <w:rsid w:val="009C077C"/>
    <w:pPr>
      <w:tabs>
        <w:tab w:val="center" w:pos="4320"/>
        <w:tab w:val="right" w:pos="8640"/>
      </w:tabs>
    </w:pPr>
  </w:style>
  <w:style w:type="character" w:customStyle="1" w:styleId="FooterChar">
    <w:name w:val="Footer Char"/>
    <w:basedOn w:val="DefaultParagraphFont"/>
    <w:link w:val="Footer"/>
    <w:uiPriority w:val="99"/>
    <w:rsid w:val="009C077C"/>
    <w:rPr>
      <w:rFonts w:ascii="Calibri" w:hAnsi="Calibri"/>
      <w:lang w:val="en-GB"/>
    </w:rPr>
  </w:style>
  <w:style w:type="paragraph" w:styleId="BalloonText">
    <w:name w:val="Balloon Text"/>
    <w:basedOn w:val="Normal"/>
    <w:link w:val="BalloonTextChar"/>
    <w:uiPriority w:val="99"/>
    <w:semiHidden/>
    <w:unhideWhenUsed/>
    <w:rsid w:val="009C07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077C"/>
    <w:rPr>
      <w:rFonts w:ascii="Lucida Grande" w:hAnsi="Lucida Grande" w:cs="Lucida Grande"/>
      <w:sz w:val="18"/>
      <w:szCs w:val="18"/>
      <w:lang w:val="en-GB"/>
    </w:rPr>
  </w:style>
  <w:style w:type="character" w:styleId="FootnoteReference">
    <w:name w:val="footnote reference"/>
    <w:basedOn w:val="DefaultParagraphFont"/>
    <w:uiPriority w:val="99"/>
    <w:unhideWhenUsed/>
    <w:rsid w:val="00BB18F8"/>
    <w:rPr>
      <w:vertAlign w:val="superscript"/>
    </w:rPr>
  </w:style>
  <w:style w:type="paragraph" w:styleId="NormalWeb">
    <w:name w:val="Normal (Web)"/>
    <w:basedOn w:val="Normal"/>
    <w:uiPriority w:val="99"/>
    <w:rsid w:val="00BB18F8"/>
    <w:pPr>
      <w:spacing w:before="100" w:beforeAutospacing="1" w:after="100" w:afterAutospacing="1"/>
    </w:pPr>
    <w:rPr>
      <w:rFonts w:ascii="Times New Roman" w:eastAsia="Times New Roman" w:hAnsi="Times New Roman" w:cs="Times New Roman"/>
      <w:sz w:val="24"/>
      <w:szCs w:val="24"/>
      <w:lang w:val="es-ES" w:eastAsia="es-ES"/>
    </w:rPr>
  </w:style>
  <w:style w:type="paragraph" w:styleId="FootnoteText">
    <w:name w:val="footnote text"/>
    <w:basedOn w:val="Normal"/>
    <w:link w:val="FootnoteTextChar"/>
    <w:uiPriority w:val="99"/>
    <w:unhideWhenUsed/>
    <w:rsid w:val="00695082"/>
    <w:rPr>
      <w:sz w:val="24"/>
      <w:szCs w:val="24"/>
    </w:rPr>
  </w:style>
  <w:style w:type="character" w:customStyle="1" w:styleId="FootnoteTextChar">
    <w:name w:val="Footnote Text Char"/>
    <w:basedOn w:val="DefaultParagraphFont"/>
    <w:link w:val="FootnoteText"/>
    <w:uiPriority w:val="99"/>
    <w:rsid w:val="00695082"/>
    <w:rPr>
      <w:rFonts w:ascii="Calibri" w:hAnsi="Calibri"/>
      <w:sz w:val="24"/>
      <w:szCs w:val="24"/>
      <w:lang w:val="en-GB"/>
    </w:rPr>
  </w:style>
  <w:style w:type="character" w:customStyle="1" w:styleId="Heading1Char">
    <w:name w:val="Heading 1 Char"/>
    <w:basedOn w:val="DefaultParagraphFont"/>
    <w:link w:val="Heading1"/>
    <w:uiPriority w:val="9"/>
    <w:rsid w:val="000170D0"/>
    <w:rPr>
      <w:rFonts w:eastAsiaTheme="majorEastAsia" w:cstheme="majorBidi"/>
      <w:b/>
      <w:bCs/>
      <w:color w:val="345A8A" w:themeColor="accent1" w:themeShade="B5"/>
      <w:sz w:val="32"/>
      <w:szCs w:val="32"/>
    </w:rPr>
  </w:style>
  <w:style w:type="character" w:customStyle="1" w:styleId="Heading1Char1">
    <w:name w:val="Heading 1 Char1"/>
    <w:basedOn w:val="DefaultParagraphFont"/>
    <w:uiPriority w:val="9"/>
    <w:rsid w:val="000170D0"/>
    <w:rPr>
      <w:rFonts w:asciiTheme="majorHAnsi" w:eastAsiaTheme="majorEastAsia" w:hAnsiTheme="majorHAnsi" w:cstheme="majorBidi"/>
      <w:b/>
      <w:bCs/>
      <w:color w:val="345A8A" w:themeColor="accent1" w:themeShade="B5"/>
      <w:sz w:val="32"/>
      <w:szCs w:val="32"/>
      <w:lang w:val="en-GB"/>
    </w:rPr>
  </w:style>
  <w:style w:type="character" w:styleId="PageNumber">
    <w:name w:val="page number"/>
    <w:basedOn w:val="DefaultParagraphFont"/>
    <w:uiPriority w:val="99"/>
    <w:semiHidden/>
    <w:unhideWhenUsed/>
    <w:rsid w:val="000170D0"/>
  </w:style>
</w:styles>
</file>

<file path=word/webSettings.xml><?xml version="1.0" encoding="utf-8"?>
<w:webSettings xmlns:r="http://schemas.openxmlformats.org/officeDocument/2006/relationships" xmlns:w="http://schemas.openxmlformats.org/wordprocessingml/2006/main">
  <w:divs>
    <w:div w:id="105855800">
      <w:bodyDiv w:val="1"/>
      <w:marLeft w:val="0"/>
      <w:marRight w:val="0"/>
      <w:marTop w:val="0"/>
      <w:marBottom w:val="0"/>
      <w:divBdr>
        <w:top w:val="none" w:sz="0" w:space="0" w:color="auto"/>
        <w:left w:val="none" w:sz="0" w:space="0" w:color="auto"/>
        <w:bottom w:val="none" w:sz="0" w:space="0" w:color="auto"/>
        <w:right w:val="none" w:sz="0" w:space="0" w:color="auto"/>
      </w:divBdr>
      <w:divsChild>
        <w:div w:id="2023314471">
          <w:marLeft w:val="547"/>
          <w:marRight w:val="0"/>
          <w:marTop w:val="0"/>
          <w:marBottom w:val="0"/>
          <w:divBdr>
            <w:top w:val="none" w:sz="0" w:space="0" w:color="auto"/>
            <w:left w:val="none" w:sz="0" w:space="0" w:color="auto"/>
            <w:bottom w:val="none" w:sz="0" w:space="0" w:color="auto"/>
            <w:right w:val="none" w:sz="0" w:space="0" w:color="auto"/>
          </w:divBdr>
        </w:div>
        <w:div w:id="1107624092">
          <w:marLeft w:val="547"/>
          <w:marRight w:val="0"/>
          <w:marTop w:val="0"/>
          <w:marBottom w:val="0"/>
          <w:divBdr>
            <w:top w:val="none" w:sz="0" w:space="0" w:color="auto"/>
            <w:left w:val="none" w:sz="0" w:space="0" w:color="auto"/>
            <w:bottom w:val="none" w:sz="0" w:space="0" w:color="auto"/>
            <w:right w:val="none" w:sz="0" w:space="0" w:color="auto"/>
          </w:divBdr>
        </w:div>
        <w:div w:id="245458837">
          <w:marLeft w:val="547"/>
          <w:marRight w:val="0"/>
          <w:marTop w:val="0"/>
          <w:marBottom w:val="0"/>
          <w:divBdr>
            <w:top w:val="none" w:sz="0" w:space="0" w:color="auto"/>
            <w:left w:val="none" w:sz="0" w:space="0" w:color="auto"/>
            <w:bottom w:val="none" w:sz="0" w:space="0" w:color="auto"/>
            <w:right w:val="none" w:sz="0" w:space="0" w:color="auto"/>
          </w:divBdr>
        </w:div>
        <w:div w:id="1117945097">
          <w:marLeft w:val="547"/>
          <w:marRight w:val="0"/>
          <w:marTop w:val="0"/>
          <w:marBottom w:val="0"/>
          <w:divBdr>
            <w:top w:val="none" w:sz="0" w:space="0" w:color="auto"/>
            <w:left w:val="none" w:sz="0" w:space="0" w:color="auto"/>
            <w:bottom w:val="none" w:sz="0" w:space="0" w:color="auto"/>
            <w:right w:val="none" w:sz="0" w:space="0" w:color="auto"/>
          </w:divBdr>
        </w:div>
        <w:div w:id="1073547146">
          <w:marLeft w:val="547"/>
          <w:marRight w:val="0"/>
          <w:marTop w:val="0"/>
          <w:marBottom w:val="0"/>
          <w:divBdr>
            <w:top w:val="none" w:sz="0" w:space="0" w:color="auto"/>
            <w:left w:val="none" w:sz="0" w:space="0" w:color="auto"/>
            <w:bottom w:val="none" w:sz="0" w:space="0" w:color="auto"/>
            <w:right w:val="none" w:sz="0" w:space="0" w:color="auto"/>
          </w:divBdr>
        </w:div>
        <w:div w:id="154689686">
          <w:marLeft w:val="547"/>
          <w:marRight w:val="0"/>
          <w:marTop w:val="0"/>
          <w:marBottom w:val="0"/>
          <w:divBdr>
            <w:top w:val="none" w:sz="0" w:space="0" w:color="auto"/>
            <w:left w:val="none" w:sz="0" w:space="0" w:color="auto"/>
            <w:bottom w:val="none" w:sz="0" w:space="0" w:color="auto"/>
            <w:right w:val="none" w:sz="0" w:space="0" w:color="auto"/>
          </w:divBdr>
        </w:div>
        <w:div w:id="1941137899">
          <w:marLeft w:val="547"/>
          <w:marRight w:val="0"/>
          <w:marTop w:val="0"/>
          <w:marBottom w:val="0"/>
          <w:divBdr>
            <w:top w:val="none" w:sz="0" w:space="0" w:color="auto"/>
            <w:left w:val="none" w:sz="0" w:space="0" w:color="auto"/>
            <w:bottom w:val="none" w:sz="0" w:space="0" w:color="auto"/>
            <w:right w:val="none" w:sz="0" w:space="0" w:color="auto"/>
          </w:divBdr>
        </w:div>
        <w:div w:id="425225205">
          <w:marLeft w:val="547"/>
          <w:marRight w:val="0"/>
          <w:marTop w:val="0"/>
          <w:marBottom w:val="0"/>
          <w:divBdr>
            <w:top w:val="none" w:sz="0" w:space="0" w:color="auto"/>
            <w:left w:val="none" w:sz="0" w:space="0" w:color="auto"/>
            <w:bottom w:val="none" w:sz="0" w:space="0" w:color="auto"/>
            <w:right w:val="none" w:sz="0" w:space="0" w:color="auto"/>
          </w:divBdr>
        </w:div>
        <w:div w:id="1962490600">
          <w:marLeft w:val="547"/>
          <w:marRight w:val="0"/>
          <w:marTop w:val="0"/>
          <w:marBottom w:val="0"/>
          <w:divBdr>
            <w:top w:val="none" w:sz="0" w:space="0" w:color="auto"/>
            <w:left w:val="none" w:sz="0" w:space="0" w:color="auto"/>
            <w:bottom w:val="none" w:sz="0" w:space="0" w:color="auto"/>
            <w:right w:val="none" w:sz="0" w:space="0" w:color="auto"/>
          </w:divBdr>
        </w:div>
        <w:div w:id="2037269200">
          <w:marLeft w:val="547"/>
          <w:marRight w:val="0"/>
          <w:marTop w:val="0"/>
          <w:marBottom w:val="0"/>
          <w:divBdr>
            <w:top w:val="none" w:sz="0" w:space="0" w:color="auto"/>
            <w:left w:val="none" w:sz="0" w:space="0" w:color="auto"/>
            <w:bottom w:val="none" w:sz="0" w:space="0" w:color="auto"/>
            <w:right w:val="none" w:sz="0" w:space="0" w:color="auto"/>
          </w:divBdr>
        </w:div>
        <w:div w:id="978530444">
          <w:marLeft w:val="547"/>
          <w:marRight w:val="0"/>
          <w:marTop w:val="0"/>
          <w:marBottom w:val="0"/>
          <w:divBdr>
            <w:top w:val="none" w:sz="0" w:space="0" w:color="auto"/>
            <w:left w:val="none" w:sz="0" w:space="0" w:color="auto"/>
            <w:bottom w:val="none" w:sz="0" w:space="0" w:color="auto"/>
            <w:right w:val="none" w:sz="0" w:space="0" w:color="auto"/>
          </w:divBdr>
        </w:div>
      </w:divsChild>
    </w:div>
    <w:div w:id="229459409">
      <w:bodyDiv w:val="1"/>
      <w:marLeft w:val="0"/>
      <w:marRight w:val="0"/>
      <w:marTop w:val="0"/>
      <w:marBottom w:val="0"/>
      <w:divBdr>
        <w:top w:val="none" w:sz="0" w:space="0" w:color="auto"/>
        <w:left w:val="none" w:sz="0" w:space="0" w:color="auto"/>
        <w:bottom w:val="none" w:sz="0" w:space="0" w:color="auto"/>
        <w:right w:val="none" w:sz="0" w:space="0" w:color="auto"/>
      </w:divBdr>
      <w:divsChild>
        <w:div w:id="1513255890">
          <w:marLeft w:val="547"/>
          <w:marRight w:val="0"/>
          <w:marTop w:val="0"/>
          <w:marBottom w:val="0"/>
          <w:divBdr>
            <w:top w:val="none" w:sz="0" w:space="0" w:color="auto"/>
            <w:left w:val="none" w:sz="0" w:space="0" w:color="auto"/>
            <w:bottom w:val="none" w:sz="0" w:space="0" w:color="auto"/>
            <w:right w:val="none" w:sz="0" w:space="0" w:color="auto"/>
          </w:divBdr>
        </w:div>
        <w:div w:id="417793501">
          <w:marLeft w:val="547"/>
          <w:marRight w:val="0"/>
          <w:marTop w:val="0"/>
          <w:marBottom w:val="0"/>
          <w:divBdr>
            <w:top w:val="none" w:sz="0" w:space="0" w:color="auto"/>
            <w:left w:val="none" w:sz="0" w:space="0" w:color="auto"/>
            <w:bottom w:val="none" w:sz="0" w:space="0" w:color="auto"/>
            <w:right w:val="none" w:sz="0" w:space="0" w:color="auto"/>
          </w:divBdr>
        </w:div>
        <w:div w:id="1308319331">
          <w:marLeft w:val="547"/>
          <w:marRight w:val="0"/>
          <w:marTop w:val="0"/>
          <w:marBottom w:val="0"/>
          <w:divBdr>
            <w:top w:val="none" w:sz="0" w:space="0" w:color="auto"/>
            <w:left w:val="none" w:sz="0" w:space="0" w:color="auto"/>
            <w:bottom w:val="none" w:sz="0" w:space="0" w:color="auto"/>
            <w:right w:val="none" w:sz="0" w:space="0" w:color="auto"/>
          </w:divBdr>
        </w:div>
      </w:divsChild>
    </w:div>
    <w:div w:id="289865872">
      <w:bodyDiv w:val="1"/>
      <w:marLeft w:val="0"/>
      <w:marRight w:val="0"/>
      <w:marTop w:val="0"/>
      <w:marBottom w:val="0"/>
      <w:divBdr>
        <w:top w:val="none" w:sz="0" w:space="0" w:color="auto"/>
        <w:left w:val="none" w:sz="0" w:space="0" w:color="auto"/>
        <w:bottom w:val="none" w:sz="0" w:space="0" w:color="auto"/>
        <w:right w:val="none" w:sz="0" w:space="0" w:color="auto"/>
      </w:divBdr>
      <w:divsChild>
        <w:div w:id="1088577995">
          <w:marLeft w:val="547"/>
          <w:marRight w:val="0"/>
          <w:marTop w:val="0"/>
          <w:marBottom w:val="200"/>
          <w:divBdr>
            <w:top w:val="none" w:sz="0" w:space="0" w:color="auto"/>
            <w:left w:val="none" w:sz="0" w:space="0" w:color="auto"/>
            <w:bottom w:val="none" w:sz="0" w:space="0" w:color="auto"/>
            <w:right w:val="none" w:sz="0" w:space="0" w:color="auto"/>
          </w:divBdr>
        </w:div>
        <w:div w:id="2129350745">
          <w:marLeft w:val="547"/>
          <w:marRight w:val="0"/>
          <w:marTop w:val="0"/>
          <w:marBottom w:val="200"/>
          <w:divBdr>
            <w:top w:val="none" w:sz="0" w:space="0" w:color="auto"/>
            <w:left w:val="none" w:sz="0" w:space="0" w:color="auto"/>
            <w:bottom w:val="none" w:sz="0" w:space="0" w:color="auto"/>
            <w:right w:val="none" w:sz="0" w:space="0" w:color="auto"/>
          </w:divBdr>
        </w:div>
        <w:div w:id="1797288519">
          <w:marLeft w:val="547"/>
          <w:marRight w:val="0"/>
          <w:marTop w:val="0"/>
          <w:marBottom w:val="200"/>
          <w:divBdr>
            <w:top w:val="none" w:sz="0" w:space="0" w:color="auto"/>
            <w:left w:val="none" w:sz="0" w:space="0" w:color="auto"/>
            <w:bottom w:val="none" w:sz="0" w:space="0" w:color="auto"/>
            <w:right w:val="none" w:sz="0" w:space="0" w:color="auto"/>
          </w:divBdr>
        </w:div>
        <w:div w:id="569927971">
          <w:marLeft w:val="547"/>
          <w:marRight w:val="0"/>
          <w:marTop w:val="0"/>
          <w:marBottom w:val="200"/>
          <w:divBdr>
            <w:top w:val="none" w:sz="0" w:space="0" w:color="auto"/>
            <w:left w:val="none" w:sz="0" w:space="0" w:color="auto"/>
            <w:bottom w:val="none" w:sz="0" w:space="0" w:color="auto"/>
            <w:right w:val="none" w:sz="0" w:space="0" w:color="auto"/>
          </w:divBdr>
        </w:div>
        <w:div w:id="1595239796">
          <w:marLeft w:val="547"/>
          <w:marRight w:val="0"/>
          <w:marTop w:val="0"/>
          <w:marBottom w:val="200"/>
          <w:divBdr>
            <w:top w:val="none" w:sz="0" w:space="0" w:color="auto"/>
            <w:left w:val="none" w:sz="0" w:space="0" w:color="auto"/>
            <w:bottom w:val="none" w:sz="0" w:space="0" w:color="auto"/>
            <w:right w:val="none" w:sz="0" w:space="0" w:color="auto"/>
          </w:divBdr>
        </w:div>
      </w:divsChild>
    </w:div>
    <w:div w:id="384717489">
      <w:bodyDiv w:val="1"/>
      <w:marLeft w:val="0"/>
      <w:marRight w:val="0"/>
      <w:marTop w:val="0"/>
      <w:marBottom w:val="0"/>
      <w:divBdr>
        <w:top w:val="none" w:sz="0" w:space="0" w:color="auto"/>
        <w:left w:val="none" w:sz="0" w:space="0" w:color="auto"/>
        <w:bottom w:val="none" w:sz="0" w:space="0" w:color="auto"/>
        <w:right w:val="none" w:sz="0" w:space="0" w:color="auto"/>
      </w:divBdr>
    </w:div>
    <w:div w:id="475147259">
      <w:bodyDiv w:val="1"/>
      <w:marLeft w:val="0"/>
      <w:marRight w:val="0"/>
      <w:marTop w:val="0"/>
      <w:marBottom w:val="0"/>
      <w:divBdr>
        <w:top w:val="none" w:sz="0" w:space="0" w:color="auto"/>
        <w:left w:val="none" w:sz="0" w:space="0" w:color="auto"/>
        <w:bottom w:val="none" w:sz="0" w:space="0" w:color="auto"/>
        <w:right w:val="none" w:sz="0" w:space="0" w:color="auto"/>
      </w:divBdr>
      <w:divsChild>
        <w:div w:id="689452687">
          <w:marLeft w:val="547"/>
          <w:marRight w:val="0"/>
          <w:marTop w:val="0"/>
          <w:marBottom w:val="0"/>
          <w:divBdr>
            <w:top w:val="none" w:sz="0" w:space="0" w:color="auto"/>
            <w:left w:val="none" w:sz="0" w:space="0" w:color="auto"/>
            <w:bottom w:val="none" w:sz="0" w:space="0" w:color="auto"/>
            <w:right w:val="none" w:sz="0" w:space="0" w:color="auto"/>
          </w:divBdr>
        </w:div>
        <w:div w:id="1971280916">
          <w:marLeft w:val="547"/>
          <w:marRight w:val="0"/>
          <w:marTop w:val="0"/>
          <w:marBottom w:val="240"/>
          <w:divBdr>
            <w:top w:val="none" w:sz="0" w:space="0" w:color="auto"/>
            <w:left w:val="none" w:sz="0" w:space="0" w:color="auto"/>
            <w:bottom w:val="none" w:sz="0" w:space="0" w:color="auto"/>
            <w:right w:val="none" w:sz="0" w:space="0" w:color="auto"/>
          </w:divBdr>
        </w:div>
      </w:divsChild>
    </w:div>
    <w:div w:id="559947080">
      <w:bodyDiv w:val="1"/>
      <w:marLeft w:val="0"/>
      <w:marRight w:val="0"/>
      <w:marTop w:val="0"/>
      <w:marBottom w:val="0"/>
      <w:divBdr>
        <w:top w:val="none" w:sz="0" w:space="0" w:color="auto"/>
        <w:left w:val="none" w:sz="0" w:space="0" w:color="auto"/>
        <w:bottom w:val="none" w:sz="0" w:space="0" w:color="auto"/>
        <w:right w:val="none" w:sz="0" w:space="0" w:color="auto"/>
      </w:divBdr>
    </w:div>
    <w:div w:id="629674387">
      <w:bodyDiv w:val="1"/>
      <w:marLeft w:val="0"/>
      <w:marRight w:val="0"/>
      <w:marTop w:val="0"/>
      <w:marBottom w:val="0"/>
      <w:divBdr>
        <w:top w:val="none" w:sz="0" w:space="0" w:color="auto"/>
        <w:left w:val="none" w:sz="0" w:space="0" w:color="auto"/>
        <w:bottom w:val="none" w:sz="0" w:space="0" w:color="auto"/>
        <w:right w:val="none" w:sz="0" w:space="0" w:color="auto"/>
      </w:divBdr>
      <w:divsChild>
        <w:div w:id="2112356973">
          <w:marLeft w:val="360"/>
          <w:marRight w:val="0"/>
          <w:marTop w:val="115"/>
          <w:marBottom w:val="0"/>
          <w:divBdr>
            <w:top w:val="none" w:sz="0" w:space="0" w:color="auto"/>
            <w:left w:val="none" w:sz="0" w:space="0" w:color="auto"/>
            <w:bottom w:val="none" w:sz="0" w:space="0" w:color="auto"/>
            <w:right w:val="none" w:sz="0" w:space="0" w:color="auto"/>
          </w:divBdr>
        </w:div>
        <w:div w:id="2092660652">
          <w:marLeft w:val="360"/>
          <w:marRight w:val="0"/>
          <w:marTop w:val="115"/>
          <w:marBottom w:val="0"/>
          <w:divBdr>
            <w:top w:val="none" w:sz="0" w:space="0" w:color="auto"/>
            <w:left w:val="none" w:sz="0" w:space="0" w:color="auto"/>
            <w:bottom w:val="none" w:sz="0" w:space="0" w:color="auto"/>
            <w:right w:val="none" w:sz="0" w:space="0" w:color="auto"/>
          </w:divBdr>
        </w:div>
        <w:div w:id="906184157">
          <w:marLeft w:val="360"/>
          <w:marRight w:val="0"/>
          <w:marTop w:val="115"/>
          <w:marBottom w:val="0"/>
          <w:divBdr>
            <w:top w:val="none" w:sz="0" w:space="0" w:color="auto"/>
            <w:left w:val="none" w:sz="0" w:space="0" w:color="auto"/>
            <w:bottom w:val="none" w:sz="0" w:space="0" w:color="auto"/>
            <w:right w:val="none" w:sz="0" w:space="0" w:color="auto"/>
          </w:divBdr>
        </w:div>
        <w:div w:id="83889562">
          <w:marLeft w:val="360"/>
          <w:marRight w:val="0"/>
          <w:marTop w:val="115"/>
          <w:marBottom w:val="0"/>
          <w:divBdr>
            <w:top w:val="none" w:sz="0" w:space="0" w:color="auto"/>
            <w:left w:val="none" w:sz="0" w:space="0" w:color="auto"/>
            <w:bottom w:val="none" w:sz="0" w:space="0" w:color="auto"/>
            <w:right w:val="none" w:sz="0" w:space="0" w:color="auto"/>
          </w:divBdr>
        </w:div>
        <w:div w:id="768504144">
          <w:marLeft w:val="360"/>
          <w:marRight w:val="0"/>
          <w:marTop w:val="115"/>
          <w:marBottom w:val="0"/>
          <w:divBdr>
            <w:top w:val="none" w:sz="0" w:space="0" w:color="auto"/>
            <w:left w:val="none" w:sz="0" w:space="0" w:color="auto"/>
            <w:bottom w:val="none" w:sz="0" w:space="0" w:color="auto"/>
            <w:right w:val="none" w:sz="0" w:space="0" w:color="auto"/>
          </w:divBdr>
        </w:div>
      </w:divsChild>
    </w:div>
    <w:div w:id="728117076">
      <w:bodyDiv w:val="1"/>
      <w:marLeft w:val="0"/>
      <w:marRight w:val="0"/>
      <w:marTop w:val="0"/>
      <w:marBottom w:val="0"/>
      <w:divBdr>
        <w:top w:val="none" w:sz="0" w:space="0" w:color="auto"/>
        <w:left w:val="none" w:sz="0" w:space="0" w:color="auto"/>
        <w:bottom w:val="none" w:sz="0" w:space="0" w:color="auto"/>
        <w:right w:val="none" w:sz="0" w:space="0" w:color="auto"/>
      </w:divBdr>
      <w:divsChild>
        <w:div w:id="998272790">
          <w:marLeft w:val="547"/>
          <w:marRight w:val="0"/>
          <w:marTop w:val="0"/>
          <w:marBottom w:val="0"/>
          <w:divBdr>
            <w:top w:val="none" w:sz="0" w:space="0" w:color="auto"/>
            <w:left w:val="none" w:sz="0" w:space="0" w:color="auto"/>
            <w:bottom w:val="none" w:sz="0" w:space="0" w:color="auto"/>
            <w:right w:val="none" w:sz="0" w:space="0" w:color="auto"/>
          </w:divBdr>
        </w:div>
        <w:div w:id="1472937756">
          <w:marLeft w:val="547"/>
          <w:marRight w:val="0"/>
          <w:marTop w:val="0"/>
          <w:marBottom w:val="0"/>
          <w:divBdr>
            <w:top w:val="none" w:sz="0" w:space="0" w:color="auto"/>
            <w:left w:val="none" w:sz="0" w:space="0" w:color="auto"/>
            <w:bottom w:val="none" w:sz="0" w:space="0" w:color="auto"/>
            <w:right w:val="none" w:sz="0" w:space="0" w:color="auto"/>
          </w:divBdr>
        </w:div>
        <w:div w:id="1718234988">
          <w:marLeft w:val="547"/>
          <w:marRight w:val="0"/>
          <w:marTop w:val="0"/>
          <w:marBottom w:val="0"/>
          <w:divBdr>
            <w:top w:val="none" w:sz="0" w:space="0" w:color="auto"/>
            <w:left w:val="none" w:sz="0" w:space="0" w:color="auto"/>
            <w:bottom w:val="none" w:sz="0" w:space="0" w:color="auto"/>
            <w:right w:val="none" w:sz="0" w:space="0" w:color="auto"/>
          </w:divBdr>
        </w:div>
        <w:div w:id="808666679">
          <w:marLeft w:val="547"/>
          <w:marRight w:val="0"/>
          <w:marTop w:val="0"/>
          <w:marBottom w:val="0"/>
          <w:divBdr>
            <w:top w:val="none" w:sz="0" w:space="0" w:color="auto"/>
            <w:left w:val="none" w:sz="0" w:space="0" w:color="auto"/>
            <w:bottom w:val="none" w:sz="0" w:space="0" w:color="auto"/>
            <w:right w:val="none" w:sz="0" w:space="0" w:color="auto"/>
          </w:divBdr>
        </w:div>
        <w:div w:id="1626961813">
          <w:marLeft w:val="547"/>
          <w:marRight w:val="0"/>
          <w:marTop w:val="0"/>
          <w:marBottom w:val="0"/>
          <w:divBdr>
            <w:top w:val="none" w:sz="0" w:space="0" w:color="auto"/>
            <w:left w:val="none" w:sz="0" w:space="0" w:color="auto"/>
            <w:bottom w:val="none" w:sz="0" w:space="0" w:color="auto"/>
            <w:right w:val="none" w:sz="0" w:space="0" w:color="auto"/>
          </w:divBdr>
        </w:div>
      </w:divsChild>
    </w:div>
    <w:div w:id="778376130">
      <w:bodyDiv w:val="1"/>
      <w:marLeft w:val="0"/>
      <w:marRight w:val="0"/>
      <w:marTop w:val="0"/>
      <w:marBottom w:val="0"/>
      <w:divBdr>
        <w:top w:val="none" w:sz="0" w:space="0" w:color="auto"/>
        <w:left w:val="none" w:sz="0" w:space="0" w:color="auto"/>
        <w:bottom w:val="none" w:sz="0" w:space="0" w:color="auto"/>
        <w:right w:val="none" w:sz="0" w:space="0" w:color="auto"/>
      </w:divBdr>
      <w:divsChild>
        <w:div w:id="1039819486">
          <w:marLeft w:val="360"/>
          <w:marRight w:val="0"/>
          <w:marTop w:val="72"/>
          <w:marBottom w:val="0"/>
          <w:divBdr>
            <w:top w:val="none" w:sz="0" w:space="0" w:color="auto"/>
            <w:left w:val="none" w:sz="0" w:space="0" w:color="auto"/>
            <w:bottom w:val="none" w:sz="0" w:space="0" w:color="auto"/>
            <w:right w:val="none" w:sz="0" w:space="0" w:color="auto"/>
          </w:divBdr>
        </w:div>
        <w:div w:id="1890220105">
          <w:marLeft w:val="360"/>
          <w:marRight w:val="0"/>
          <w:marTop w:val="72"/>
          <w:marBottom w:val="0"/>
          <w:divBdr>
            <w:top w:val="none" w:sz="0" w:space="0" w:color="auto"/>
            <w:left w:val="none" w:sz="0" w:space="0" w:color="auto"/>
            <w:bottom w:val="none" w:sz="0" w:space="0" w:color="auto"/>
            <w:right w:val="none" w:sz="0" w:space="0" w:color="auto"/>
          </w:divBdr>
        </w:div>
      </w:divsChild>
    </w:div>
    <w:div w:id="933131648">
      <w:bodyDiv w:val="1"/>
      <w:marLeft w:val="0"/>
      <w:marRight w:val="0"/>
      <w:marTop w:val="0"/>
      <w:marBottom w:val="0"/>
      <w:divBdr>
        <w:top w:val="none" w:sz="0" w:space="0" w:color="auto"/>
        <w:left w:val="none" w:sz="0" w:space="0" w:color="auto"/>
        <w:bottom w:val="none" w:sz="0" w:space="0" w:color="auto"/>
        <w:right w:val="none" w:sz="0" w:space="0" w:color="auto"/>
      </w:divBdr>
      <w:divsChild>
        <w:div w:id="820198562">
          <w:marLeft w:val="0"/>
          <w:marRight w:val="0"/>
          <w:marTop w:val="0"/>
          <w:marBottom w:val="0"/>
          <w:divBdr>
            <w:top w:val="none" w:sz="0" w:space="0" w:color="auto"/>
            <w:left w:val="none" w:sz="0" w:space="0" w:color="auto"/>
            <w:bottom w:val="none" w:sz="0" w:space="0" w:color="auto"/>
            <w:right w:val="none" w:sz="0" w:space="0" w:color="auto"/>
          </w:divBdr>
          <w:divsChild>
            <w:div w:id="742146477">
              <w:marLeft w:val="0"/>
              <w:marRight w:val="0"/>
              <w:marTop w:val="0"/>
              <w:marBottom w:val="0"/>
              <w:divBdr>
                <w:top w:val="none" w:sz="0" w:space="0" w:color="auto"/>
                <w:left w:val="none" w:sz="0" w:space="0" w:color="auto"/>
                <w:bottom w:val="none" w:sz="0" w:space="0" w:color="auto"/>
                <w:right w:val="none" w:sz="0" w:space="0" w:color="auto"/>
              </w:divBdr>
              <w:divsChild>
                <w:div w:id="19062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999114">
      <w:bodyDiv w:val="1"/>
      <w:marLeft w:val="0"/>
      <w:marRight w:val="0"/>
      <w:marTop w:val="0"/>
      <w:marBottom w:val="0"/>
      <w:divBdr>
        <w:top w:val="none" w:sz="0" w:space="0" w:color="auto"/>
        <w:left w:val="none" w:sz="0" w:space="0" w:color="auto"/>
        <w:bottom w:val="none" w:sz="0" w:space="0" w:color="auto"/>
        <w:right w:val="none" w:sz="0" w:space="0" w:color="auto"/>
      </w:divBdr>
    </w:div>
    <w:div w:id="1180319936">
      <w:bodyDiv w:val="1"/>
      <w:marLeft w:val="0"/>
      <w:marRight w:val="0"/>
      <w:marTop w:val="0"/>
      <w:marBottom w:val="0"/>
      <w:divBdr>
        <w:top w:val="none" w:sz="0" w:space="0" w:color="auto"/>
        <w:left w:val="none" w:sz="0" w:space="0" w:color="auto"/>
        <w:bottom w:val="none" w:sz="0" w:space="0" w:color="auto"/>
        <w:right w:val="none" w:sz="0" w:space="0" w:color="auto"/>
      </w:divBdr>
      <w:divsChild>
        <w:div w:id="620454563">
          <w:marLeft w:val="547"/>
          <w:marRight w:val="0"/>
          <w:marTop w:val="120"/>
          <w:marBottom w:val="240"/>
          <w:divBdr>
            <w:top w:val="none" w:sz="0" w:space="0" w:color="auto"/>
            <w:left w:val="none" w:sz="0" w:space="0" w:color="auto"/>
            <w:bottom w:val="none" w:sz="0" w:space="0" w:color="auto"/>
            <w:right w:val="none" w:sz="0" w:space="0" w:color="auto"/>
          </w:divBdr>
        </w:div>
        <w:div w:id="337465298">
          <w:marLeft w:val="547"/>
          <w:marRight w:val="0"/>
          <w:marTop w:val="120"/>
          <w:marBottom w:val="240"/>
          <w:divBdr>
            <w:top w:val="none" w:sz="0" w:space="0" w:color="auto"/>
            <w:left w:val="none" w:sz="0" w:space="0" w:color="auto"/>
            <w:bottom w:val="none" w:sz="0" w:space="0" w:color="auto"/>
            <w:right w:val="none" w:sz="0" w:space="0" w:color="auto"/>
          </w:divBdr>
        </w:div>
        <w:div w:id="75444124">
          <w:marLeft w:val="547"/>
          <w:marRight w:val="0"/>
          <w:marTop w:val="120"/>
          <w:marBottom w:val="240"/>
          <w:divBdr>
            <w:top w:val="none" w:sz="0" w:space="0" w:color="auto"/>
            <w:left w:val="none" w:sz="0" w:space="0" w:color="auto"/>
            <w:bottom w:val="none" w:sz="0" w:space="0" w:color="auto"/>
            <w:right w:val="none" w:sz="0" w:space="0" w:color="auto"/>
          </w:divBdr>
        </w:div>
        <w:div w:id="1965111529">
          <w:marLeft w:val="547"/>
          <w:marRight w:val="0"/>
          <w:marTop w:val="120"/>
          <w:marBottom w:val="240"/>
          <w:divBdr>
            <w:top w:val="none" w:sz="0" w:space="0" w:color="auto"/>
            <w:left w:val="none" w:sz="0" w:space="0" w:color="auto"/>
            <w:bottom w:val="none" w:sz="0" w:space="0" w:color="auto"/>
            <w:right w:val="none" w:sz="0" w:space="0" w:color="auto"/>
          </w:divBdr>
        </w:div>
        <w:div w:id="797070693">
          <w:marLeft w:val="547"/>
          <w:marRight w:val="0"/>
          <w:marTop w:val="120"/>
          <w:marBottom w:val="240"/>
          <w:divBdr>
            <w:top w:val="none" w:sz="0" w:space="0" w:color="auto"/>
            <w:left w:val="none" w:sz="0" w:space="0" w:color="auto"/>
            <w:bottom w:val="none" w:sz="0" w:space="0" w:color="auto"/>
            <w:right w:val="none" w:sz="0" w:space="0" w:color="auto"/>
          </w:divBdr>
        </w:div>
        <w:div w:id="1985312521">
          <w:marLeft w:val="547"/>
          <w:marRight w:val="0"/>
          <w:marTop w:val="120"/>
          <w:marBottom w:val="240"/>
          <w:divBdr>
            <w:top w:val="none" w:sz="0" w:space="0" w:color="auto"/>
            <w:left w:val="none" w:sz="0" w:space="0" w:color="auto"/>
            <w:bottom w:val="none" w:sz="0" w:space="0" w:color="auto"/>
            <w:right w:val="none" w:sz="0" w:space="0" w:color="auto"/>
          </w:divBdr>
        </w:div>
      </w:divsChild>
    </w:div>
    <w:div w:id="1215698962">
      <w:bodyDiv w:val="1"/>
      <w:marLeft w:val="0"/>
      <w:marRight w:val="0"/>
      <w:marTop w:val="0"/>
      <w:marBottom w:val="0"/>
      <w:divBdr>
        <w:top w:val="none" w:sz="0" w:space="0" w:color="auto"/>
        <w:left w:val="none" w:sz="0" w:space="0" w:color="auto"/>
        <w:bottom w:val="none" w:sz="0" w:space="0" w:color="auto"/>
        <w:right w:val="none" w:sz="0" w:space="0" w:color="auto"/>
      </w:divBdr>
      <w:divsChild>
        <w:div w:id="601030860">
          <w:marLeft w:val="547"/>
          <w:marRight w:val="0"/>
          <w:marTop w:val="0"/>
          <w:marBottom w:val="0"/>
          <w:divBdr>
            <w:top w:val="none" w:sz="0" w:space="0" w:color="auto"/>
            <w:left w:val="none" w:sz="0" w:space="0" w:color="auto"/>
            <w:bottom w:val="none" w:sz="0" w:space="0" w:color="auto"/>
            <w:right w:val="none" w:sz="0" w:space="0" w:color="auto"/>
          </w:divBdr>
        </w:div>
        <w:div w:id="1088581628">
          <w:marLeft w:val="547"/>
          <w:marRight w:val="0"/>
          <w:marTop w:val="0"/>
          <w:marBottom w:val="0"/>
          <w:divBdr>
            <w:top w:val="none" w:sz="0" w:space="0" w:color="auto"/>
            <w:left w:val="none" w:sz="0" w:space="0" w:color="auto"/>
            <w:bottom w:val="none" w:sz="0" w:space="0" w:color="auto"/>
            <w:right w:val="none" w:sz="0" w:space="0" w:color="auto"/>
          </w:divBdr>
        </w:div>
        <w:div w:id="1975597762">
          <w:marLeft w:val="547"/>
          <w:marRight w:val="0"/>
          <w:marTop w:val="0"/>
          <w:marBottom w:val="0"/>
          <w:divBdr>
            <w:top w:val="none" w:sz="0" w:space="0" w:color="auto"/>
            <w:left w:val="none" w:sz="0" w:space="0" w:color="auto"/>
            <w:bottom w:val="none" w:sz="0" w:space="0" w:color="auto"/>
            <w:right w:val="none" w:sz="0" w:space="0" w:color="auto"/>
          </w:divBdr>
        </w:div>
      </w:divsChild>
    </w:div>
    <w:div w:id="1275861889">
      <w:bodyDiv w:val="1"/>
      <w:marLeft w:val="0"/>
      <w:marRight w:val="0"/>
      <w:marTop w:val="0"/>
      <w:marBottom w:val="0"/>
      <w:divBdr>
        <w:top w:val="none" w:sz="0" w:space="0" w:color="auto"/>
        <w:left w:val="none" w:sz="0" w:space="0" w:color="auto"/>
        <w:bottom w:val="none" w:sz="0" w:space="0" w:color="auto"/>
        <w:right w:val="none" w:sz="0" w:space="0" w:color="auto"/>
      </w:divBdr>
      <w:divsChild>
        <w:div w:id="367528420">
          <w:marLeft w:val="547"/>
          <w:marRight w:val="0"/>
          <w:marTop w:val="0"/>
          <w:marBottom w:val="0"/>
          <w:divBdr>
            <w:top w:val="none" w:sz="0" w:space="0" w:color="auto"/>
            <w:left w:val="none" w:sz="0" w:space="0" w:color="auto"/>
            <w:bottom w:val="none" w:sz="0" w:space="0" w:color="auto"/>
            <w:right w:val="none" w:sz="0" w:space="0" w:color="auto"/>
          </w:divBdr>
        </w:div>
        <w:div w:id="1458375311">
          <w:marLeft w:val="547"/>
          <w:marRight w:val="0"/>
          <w:marTop w:val="0"/>
          <w:marBottom w:val="0"/>
          <w:divBdr>
            <w:top w:val="none" w:sz="0" w:space="0" w:color="auto"/>
            <w:left w:val="none" w:sz="0" w:space="0" w:color="auto"/>
            <w:bottom w:val="none" w:sz="0" w:space="0" w:color="auto"/>
            <w:right w:val="none" w:sz="0" w:space="0" w:color="auto"/>
          </w:divBdr>
        </w:div>
        <w:div w:id="1485202167">
          <w:marLeft w:val="547"/>
          <w:marRight w:val="0"/>
          <w:marTop w:val="0"/>
          <w:marBottom w:val="0"/>
          <w:divBdr>
            <w:top w:val="none" w:sz="0" w:space="0" w:color="auto"/>
            <w:left w:val="none" w:sz="0" w:space="0" w:color="auto"/>
            <w:bottom w:val="none" w:sz="0" w:space="0" w:color="auto"/>
            <w:right w:val="none" w:sz="0" w:space="0" w:color="auto"/>
          </w:divBdr>
        </w:div>
      </w:divsChild>
    </w:div>
    <w:div w:id="1518731637">
      <w:bodyDiv w:val="1"/>
      <w:marLeft w:val="0"/>
      <w:marRight w:val="0"/>
      <w:marTop w:val="0"/>
      <w:marBottom w:val="0"/>
      <w:divBdr>
        <w:top w:val="none" w:sz="0" w:space="0" w:color="auto"/>
        <w:left w:val="none" w:sz="0" w:space="0" w:color="auto"/>
        <w:bottom w:val="none" w:sz="0" w:space="0" w:color="auto"/>
        <w:right w:val="none" w:sz="0" w:space="0" w:color="auto"/>
      </w:divBdr>
    </w:div>
    <w:div w:id="1722512745">
      <w:bodyDiv w:val="1"/>
      <w:marLeft w:val="0"/>
      <w:marRight w:val="0"/>
      <w:marTop w:val="0"/>
      <w:marBottom w:val="0"/>
      <w:divBdr>
        <w:top w:val="none" w:sz="0" w:space="0" w:color="auto"/>
        <w:left w:val="none" w:sz="0" w:space="0" w:color="auto"/>
        <w:bottom w:val="none" w:sz="0" w:space="0" w:color="auto"/>
        <w:right w:val="none" w:sz="0" w:space="0" w:color="auto"/>
      </w:divBdr>
      <w:divsChild>
        <w:div w:id="414285747">
          <w:marLeft w:val="547"/>
          <w:marRight w:val="0"/>
          <w:marTop w:val="0"/>
          <w:marBottom w:val="0"/>
          <w:divBdr>
            <w:top w:val="none" w:sz="0" w:space="0" w:color="auto"/>
            <w:left w:val="none" w:sz="0" w:space="0" w:color="auto"/>
            <w:bottom w:val="none" w:sz="0" w:space="0" w:color="auto"/>
            <w:right w:val="none" w:sz="0" w:space="0" w:color="auto"/>
          </w:divBdr>
        </w:div>
        <w:div w:id="2069647000">
          <w:marLeft w:val="547"/>
          <w:marRight w:val="0"/>
          <w:marTop w:val="0"/>
          <w:marBottom w:val="0"/>
          <w:divBdr>
            <w:top w:val="none" w:sz="0" w:space="0" w:color="auto"/>
            <w:left w:val="none" w:sz="0" w:space="0" w:color="auto"/>
            <w:bottom w:val="none" w:sz="0" w:space="0" w:color="auto"/>
            <w:right w:val="none" w:sz="0" w:space="0" w:color="auto"/>
          </w:divBdr>
        </w:div>
        <w:div w:id="967124630">
          <w:marLeft w:val="547"/>
          <w:marRight w:val="0"/>
          <w:marTop w:val="0"/>
          <w:marBottom w:val="0"/>
          <w:divBdr>
            <w:top w:val="none" w:sz="0" w:space="0" w:color="auto"/>
            <w:left w:val="none" w:sz="0" w:space="0" w:color="auto"/>
            <w:bottom w:val="none" w:sz="0" w:space="0" w:color="auto"/>
            <w:right w:val="none" w:sz="0" w:space="0" w:color="auto"/>
          </w:divBdr>
        </w:div>
        <w:div w:id="336928764">
          <w:marLeft w:val="547"/>
          <w:marRight w:val="0"/>
          <w:marTop w:val="0"/>
          <w:marBottom w:val="0"/>
          <w:divBdr>
            <w:top w:val="none" w:sz="0" w:space="0" w:color="auto"/>
            <w:left w:val="none" w:sz="0" w:space="0" w:color="auto"/>
            <w:bottom w:val="none" w:sz="0" w:space="0" w:color="auto"/>
            <w:right w:val="none" w:sz="0" w:space="0" w:color="auto"/>
          </w:divBdr>
        </w:div>
        <w:div w:id="1730569374">
          <w:marLeft w:val="547"/>
          <w:marRight w:val="0"/>
          <w:marTop w:val="0"/>
          <w:marBottom w:val="0"/>
          <w:divBdr>
            <w:top w:val="none" w:sz="0" w:space="0" w:color="auto"/>
            <w:left w:val="none" w:sz="0" w:space="0" w:color="auto"/>
            <w:bottom w:val="none" w:sz="0" w:space="0" w:color="auto"/>
            <w:right w:val="none" w:sz="0" w:space="0" w:color="auto"/>
          </w:divBdr>
        </w:div>
        <w:div w:id="1436362097">
          <w:marLeft w:val="547"/>
          <w:marRight w:val="0"/>
          <w:marTop w:val="0"/>
          <w:marBottom w:val="0"/>
          <w:divBdr>
            <w:top w:val="none" w:sz="0" w:space="0" w:color="auto"/>
            <w:left w:val="none" w:sz="0" w:space="0" w:color="auto"/>
            <w:bottom w:val="none" w:sz="0" w:space="0" w:color="auto"/>
            <w:right w:val="none" w:sz="0" w:space="0" w:color="auto"/>
          </w:divBdr>
        </w:div>
      </w:divsChild>
    </w:div>
    <w:div w:id="1760174163">
      <w:bodyDiv w:val="1"/>
      <w:marLeft w:val="0"/>
      <w:marRight w:val="0"/>
      <w:marTop w:val="0"/>
      <w:marBottom w:val="0"/>
      <w:divBdr>
        <w:top w:val="none" w:sz="0" w:space="0" w:color="auto"/>
        <w:left w:val="none" w:sz="0" w:space="0" w:color="auto"/>
        <w:bottom w:val="none" w:sz="0" w:space="0" w:color="auto"/>
        <w:right w:val="none" w:sz="0" w:space="0" w:color="auto"/>
      </w:divBdr>
    </w:div>
    <w:div w:id="1810129952">
      <w:bodyDiv w:val="1"/>
      <w:marLeft w:val="0"/>
      <w:marRight w:val="0"/>
      <w:marTop w:val="0"/>
      <w:marBottom w:val="0"/>
      <w:divBdr>
        <w:top w:val="none" w:sz="0" w:space="0" w:color="auto"/>
        <w:left w:val="none" w:sz="0" w:space="0" w:color="auto"/>
        <w:bottom w:val="none" w:sz="0" w:space="0" w:color="auto"/>
        <w:right w:val="none" w:sz="0" w:space="0" w:color="auto"/>
      </w:divBdr>
      <w:divsChild>
        <w:div w:id="304553268">
          <w:marLeft w:val="547"/>
          <w:marRight w:val="0"/>
          <w:marTop w:val="0"/>
          <w:marBottom w:val="0"/>
          <w:divBdr>
            <w:top w:val="none" w:sz="0" w:space="0" w:color="auto"/>
            <w:left w:val="none" w:sz="0" w:space="0" w:color="auto"/>
            <w:bottom w:val="none" w:sz="0" w:space="0" w:color="auto"/>
            <w:right w:val="none" w:sz="0" w:space="0" w:color="auto"/>
          </w:divBdr>
        </w:div>
        <w:div w:id="193924548">
          <w:marLeft w:val="547"/>
          <w:marRight w:val="0"/>
          <w:marTop w:val="0"/>
          <w:marBottom w:val="0"/>
          <w:divBdr>
            <w:top w:val="none" w:sz="0" w:space="0" w:color="auto"/>
            <w:left w:val="none" w:sz="0" w:space="0" w:color="auto"/>
            <w:bottom w:val="none" w:sz="0" w:space="0" w:color="auto"/>
            <w:right w:val="none" w:sz="0" w:space="0" w:color="auto"/>
          </w:divBdr>
        </w:div>
        <w:div w:id="134689447">
          <w:marLeft w:val="547"/>
          <w:marRight w:val="0"/>
          <w:marTop w:val="0"/>
          <w:marBottom w:val="0"/>
          <w:divBdr>
            <w:top w:val="none" w:sz="0" w:space="0" w:color="auto"/>
            <w:left w:val="none" w:sz="0" w:space="0" w:color="auto"/>
            <w:bottom w:val="none" w:sz="0" w:space="0" w:color="auto"/>
            <w:right w:val="none" w:sz="0" w:space="0" w:color="auto"/>
          </w:divBdr>
        </w:div>
        <w:div w:id="1129668792">
          <w:marLeft w:val="547"/>
          <w:marRight w:val="0"/>
          <w:marTop w:val="0"/>
          <w:marBottom w:val="0"/>
          <w:divBdr>
            <w:top w:val="none" w:sz="0" w:space="0" w:color="auto"/>
            <w:left w:val="none" w:sz="0" w:space="0" w:color="auto"/>
            <w:bottom w:val="none" w:sz="0" w:space="0" w:color="auto"/>
            <w:right w:val="none" w:sz="0" w:space="0" w:color="auto"/>
          </w:divBdr>
        </w:div>
        <w:div w:id="1267734891">
          <w:marLeft w:val="547"/>
          <w:marRight w:val="0"/>
          <w:marTop w:val="0"/>
          <w:marBottom w:val="0"/>
          <w:divBdr>
            <w:top w:val="none" w:sz="0" w:space="0" w:color="auto"/>
            <w:left w:val="none" w:sz="0" w:space="0" w:color="auto"/>
            <w:bottom w:val="none" w:sz="0" w:space="0" w:color="auto"/>
            <w:right w:val="none" w:sz="0" w:space="0" w:color="auto"/>
          </w:divBdr>
        </w:div>
        <w:div w:id="749228792">
          <w:marLeft w:val="547"/>
          <w:marRight w:val="0"/>
          <w:marTop w:val="0"/>
          <w:marBottom w:val="0"/>
          <w:divBdr>
            <w:top w:val="none" w:sz="0" w:space="0" w:color="auto"/>
            <w:left w:val="none" w:sz="0" w:space="0" w:color="auto"/>
            <w:bottom w:val="none" w:sz="0" w:space="0" w:color="auto"/>
            <w:right w:val="none" w:sz="0" w:space="0" w:color="auto"/>
          </w:divBdr>
        </w:div>
        <w:div w:id="880215354">
          <w:marLeft w:val="547"/>
          <w:marRight w:val="0"/>
          <w:marTop w:val="0"/>
          <w:marBottom w:val="0"/>
          <w:divBdr>
            <w:top w:val="none" w:sz="0" w:space="0" w:color="auto"/>
            <w:left w:val="none" w:sz="0" w:space="0" w:color="auto"/>
            <w:bottom w:val="none" w:sz="0" w:space="0" w:color="auto"/>
            <w:right w:val="none" w:sz="0" w:space="0" w:color="auto"/>
          </w:divBdr>
        </w:div>
        <w:div w:id="1996834894">
          <w:marLeft w:val="547"/>
          <w:marRight w:val="0"/>
          <w:marTop w:val="0"/>
          <w:marBottom w:val="0"/>
          <w:divBdr>
            <w:top w:val="none" w:sz="0" w:space="0" w:color="auto"/>
            <w:left w:val="none" w:sz="0" w:space="0" w:color="auto"/>
            <w:bottom w:val="none" w:sz="0" w:space="0" w:color="auto"/>
            <w:right w:val="none" w:sz="0" w:space="0" w:color="auto"/>
          </w:divBdr>
        </w:div>
      </w:divsChild>
    </w:div>
    <w:div w:id="1820876903">
      <w:bodyDiv w:val="1"/>
      <w:marLeft w:val="0"/>
      <w:marRight w:val="0"/>
      <w:marTop w:val="0"/>
      <w:marBottom w:val="0"/>
      <w:divBdr>
        <w:top w:val="none" w:sz="0" w:space="0" w:color="auto"/>
        <w:left w:val="none" w:sz="0" w:space="0" w:color="auto"/>
        <w:bottom w:val="none" w:sz="0" w:space="0" w:color="auto"/>
        <w:right w:val="none" w:sz="0" w:space="0" w:color="auto"/>
      </w:divBdr>
      <w:divsChild>
        <w:div w:id="82531588">
          <w:marLeft w:val="547"/>
          <w:marRight w:val="0"/>
          <w:marTop w:val="0"/>
          <w:marBottom w:val="240"/>
          <w:divBdr>
            <w:top w:val="none" w:sz="0" w:space="0" w:color="auto"/>
            <w:left w:val="none" w:sz="0" w:space="0" w:color="auto"/>
            <w:bottom w:val="none" w:sz="0" w:space="0" w:color="auto"/>
            <w:right w:val="none" w:sz="0" w:space="0" w:color="auto"/>
          </w:divBdr>
        </w:div>
        <w:div w:id="2045671519">
          <w:marLeft w:val="547"/>
          <w:marRight w:val="0"/>
          <w:marTop w:val="0"/>
          <w:marBottom w:val="240"/>
          <w:divBdr>
            <w:top w:val="none" w:sz="0" w:space="0" w:color="auto"/>
            <w:left w:val="none" w:sz="0" w:space="0" w:color="auto"/>
            <w:bottom w:val="none" w:sz="0" w:space="0" w:color="auto"/>
            <w:right w:val="none" w:sz="0" w:space="0" w:color="auto"/>
          </w:divBdr>
        </w:div>
        <w:div w:id="1949894540">
          <w:marLeft w:val="547"/>
          <w:marRight w:val="0"/>
          <w:marTop w:val="0"/>
          <w:marBottom w:val="240"/>
          <w:divBdr>
            <w:top w:val="none" w:sz="0" w:space="0" w:color="auto"/>
            <w:left w:val="none" w:sz="0" w:space="0" w:color="auto"/>
            <w:bottom w:val="none" w:sz="0" w:space="0" w:color="auto"/>
            <w:right w:val="none" w:sz="0" w:space="0" w:color="auto"/>
          </w:divBdr>
        </w:div>
        <w:div w:id="188570057">
          <w:marLeft w:val="547"/>
          <w:marRight w:val="0"/>
          <w:marTop w:val="0"/>
          <w:marBottom w:val="240"/>
          <w:divBdr>
            <w:top w:val="none" w:sz="0" w:space="0" w:color="auto"/>
            <w:left w:val="none" w:sz="0" w:space="0" w:color="auto"/>
            <w:bottom w:val="none" w:sz="0" w:space="0" w:color="auto"/>
            <w:right w:val="none" w:sz="0" w:space="0" w:color="auto"/>
          </w:divBdr>
        </w:div>
        <w:div w:id="1525442317">
          <w:marLeft w:val="547"/>
          <w:marRight w:val="0"/>
          <w:marTop w:val="0"/>
          <w:marBottom w:val="240"/>
          <w:divBdr>
            <w:top w:val="none" w:sz="0" w:space="0" w:color="auto"/>
            <w:left w:val="none" w:sz="0" w:space="0" w:color="auto"/>
            <w:bottom w:val="none" w:sz="0" w:space="0" w:color="auto"/>
            <w:right w:val="none" w:sz="0" w:space="0" w:color="auto"/>
          </w:divBdr>
        </w:div>
        <w:div w:id="321158544">
          <w:marLeft w:val="547"/>
          <w:marRight w:val="0"/>
          <w:marTop w:val="0"/>
          <w:marBottom w:val="240"/>
          <w:divBdr>
            <w:top w:val="none" w:sz="0" w:space="0" w:color="auto"/>
            <w:left w:val="none" w:sz="0" w:space="0" w:color="auto"/>
            <w:bottom w:val="none" w:sz="0" w:space="0" w:color="auto"/>
            <w:right w:val="none" w:sz="0" w:space="0" w:color="auto"/>
          </w:divBdr>
        </w:div>
        <w:div w:id="407122003">
          <w:marLeft w:val="547"/>
          <w:marRight w:val="0"/>
          <w:marTop w:val="0"/>
          <w:marBottom w:val="120"/>
          <w:divBdr>
            <w:top w:val="none" w:sz="0" w:space="0" w:color="auto"/>
            <w:left w:val="none" w:sz="0" w:space="0" w:color="auto"/>
            <w:bottom w:val="none" w:sz="0" w:space="0" w:color="auto"/>
            <w:right w:val="none" w:sz="0" w:space="0" w:color="auto"/>
          </w:divBdr>
        </w:div>
      </w:divsChild>
    </w:div>
    <w:div w:id="1859537497">
      <w:bodyDiv w:val="1"/>
      <w:marLeft w:val="0"/>
      <w:marRight w:val="0"/>
      <w:marTop w:val="0"/>
      <w:marBottom w:val="0"/>
      <w:divBdr>
        <w:top w:val="none" w:sz="0" w:space="0" w:color="auto"/>
        <w:left w:val="none" w:sz="0" w:space="0" w:color="auto"/>
        <w:bottom w:val="none" w:sz="0" w:space="0" w:color="auto"/>
        <w:right w:val="none" w:sz="0" w:space="0" w:color="auto"/>
      </w:divBdr>
    </w:div>
    <w:div w:id="1948999253">
      <w:bodyDiv w:val="1"/>
      <w:marLeft w:val="0"/>
      <w:marRight w:val="0"/>
      <w:marTop w:val="0"/>
      <w:marBottom w:val="0"/>
      <w:divBdr>
        <w:top w:val="none" w:sz="0" w:space="0" w:color="auto"/>
        <w:left w:val="none" w:sz="0" w:space="0" w:color="auto"/>
        <w:bottom w:val="none" w:sz="0" w:space="0" w:color="auto"/>
        <w:right w:val="none" w:sz="0" w:space="0" w:color="auto"/>
      </w:divBdr>
    </w:div>
    <w:div w:id="2067994699">
      <w:bodyDiv w:val="1"/>
      <w:marLeft w:val="0"/>
      <w:marRight w:val="0"/>
      <w:marTop w:val="0"/>
      <w:marBottom w:val="0"/>
      <w:divBdr>
        <w:top w:val="none" w:sz="0" w:space="0" w:color="auto"/>
        <w:left w:val="none" w:sz="0" w:space="0" w:color="auto"/>
        <w:bottom w:val="none" w:sz="0" w:space="0" w:color="auto"/>
        <w:right w:val="none" w:sz="0" w:space="0" w:color="auto"/>
      </w:divBdr>
      <w:divsChild>
        <w:div w:id="1076829092">
          <w:marLeft w:val="547"/>
          <w:marRight w:val="0"/>
          <w:marTop w:val="0"/>
          <w:marBottom w:val="0"/>
          <w:divBdr>
            <w:top w:val="none" w:sz="0" w:space="0" w:color="auto"/>
            <w:left w:val="none" w:sz="0" w:space="0" w:color="auto"/>
            <w:bottom w:val="none" w:sz="0" w:space="0" w:color="auto"/>
            <w:right w:val="none" w:sz="0" w:space="0" w:color="auto"/>
          </w:divBdr>
        </w:div>
        <w:div w:id="211773541">
          <w:marLeft w:val="547"/>
          <w:marRight w:val="0"/>
          <w:marTop w:val="0"/>
          <w:marBottom w:val="0"/>
          <w:divBdr>
            <w:top w:val="none" w:sz="0" w:space="0" w:color="auto"/>
            <w:left w:val="none" w:sz="0" w:space="0" w:color="auto"/>
            <w:bottom w:val="none" w:sz="0" w:space="0" w:color="auto"/>
            <w:right w:val="none" w:sz="0" w:space="0" w:color="auto"/>
          </w:divBdr>
        </w:div>
        <w:div w:id="1520511925">
          <w:marLeft w:val="547"/>
          <w:marRight w:val="0"/>
          <w:marTop w:val="0"/>
          <w:marBottom w:val="0"/>
          <w:divBdr>
            <w:top w:val="none" w:sz="0" w:space="0" w:color="auto"/>
            <w:left w:val="none" w:sz="0" w:space="0" w:color="auto"/>
            <w:bottom w:val="none" w:sz="0" w:space="0" w:color="auto"/>
            <w:right w:val="none" w:sz="0" w:space="0" w:color="auto"/>
          </w:divBdr>
        </w:div>
        <w:div w:id="1902713488">
          <w:marLeft w:val="547"/>
          <w:marRight w:val="0"/>
          <w:marTop w:val="0"/>
          <w:marBottom w:val="0"/>
          <w:divBdr>
            <w:top w:val="none" w:sz="0" w:space="0" w:color="auto"/>
            <w:left w:val="none" w:sz="0" w:space="0" w:color="auto"/>
            <w:bottom w:val="none" w:sz="0" w:space="0" w:color="auto"/>
            <w:right w:val="none" w:sz="0" w:space="0" w:color="auto"/>
          </w:divBdr>
        </w:div>
        <w:div w:id="1238051838">
          <w:marLeft w:val="547"/>
          <w:marRight w:val="0"/>
          <w:marTop w:val="0"/>
          <w:marBottom w:val="0"/>
          <w:divBdr>
            <w:top w:val="none" w:sz="0" w:space="0" w:color="auto"/>
            <w:left w:val="none" w:sz="0" w:space="0" w:color="auto"/>
            <w:bottom w:val="none" w:sz="0" w:space="0" w:color="auto"/>
            <w:right w:val="none" w:sz="0" w:space="0" w:color="auto"/>
          </w:divBdr>
        </w:div>
        <w:div w:id="1851218875">
          <w:marLeft w:val="547"/>
          <w:marRight w:val="0"/>
          <w:marTop w:val="0"/>
          <w:marBottom w:val="0"/>
          <w:divBdr>
            <w:top w:val="none" w:sz="0" w:space="0" w:color="auto"/>
            <w:left w:val="none" w:sz="0" w:space="0" w:color="auto"/>
            <w:bottom w:val="none" w:sz="0" w:space="0" w:color="auto"/>
            <w:right w:val="none" w:sz="0" w:space="0" w:color="auto"/>
          </w:divBdr>
        </w:div>
        <w:div w:id="330790416">
          <w:marLeft w:val="547"/>
          <w:marRight w:val="0"/>
          <w:marTop w:val="0"/>
          <w:marBottom w:val="0"/>
          <w:divBdr>
            <w:top w:val="none" w:sz="0" w:space="0" w:color="auto"/>
            <w:left w:val="none" w:sz="0" w:space="0" w:color="auto"/>
            <w:bottom w:val="none" w:sz="0" w:space="0" w:color="auto"/>
            <w:right w:val="none" w:sz="0" w:space="0" w:color="auto"/>
          </w:divBdr>
        </w:div>
        <w:div w:id="261383255">
          <w:marLeft w:val="547"/>
          <w:marRight w:val="0"/>
          <w:marTop w:val="0"/>
          <w:marBottom w:val="0"/>
          <w:divBdr>
            <w:top w:val="none" w:sz="0" w:space="0" w:color="auto"/>
            <w:left w:val="none" w:sz="0" w:space="0" w:color="auto"/>
            <w:bottom w:val="none" w:sz="0" w:space="0" w:color="auto"/>
            <w:right w:val="none" w:sz="0" w:space="0" w:color="auto"/>
          </w:divBdr>
        </w:div>
      </w:divsChild>
    </w:div>
    <w:div w:id="2090417929">
      <w:bodyDiv w:val="1"/>
      <w:marLeft w:val="0"/>
      <w:marRight w:val="0"/>
      <w:marTop w:val="0"/>
      <w:marBottom w:val="0"/>
      <w:divBdr>
        <w:top w:val="none" w:sz="0" w:space="0" w:color="auto"/>
        <w:left w:val="none" w:sz="0" w:space="0" w:color="auto"/>
        <w:bottom w:val="none" w:sz="0" w:space="0" w:color="auto"/>
        <w:right w:val="none" w:sz="0" w:space="0" w:color="auto"/>
      </w:divBdr>
      <w:divsChild>
        <w:div w:id="1173566965">
          <w:marLeft w:val="547"/>
          <w:marRight w:val="0"/>
          <w:marTop w:val="0"/>
          <w:marBottom w:val="0"/>
          <w:divBdr>
            <w:top w:val="none" w:sz="0" w:space="0" w:color="auto"/>
            <w:left w:val="none" w:sz="0" w:space="0" w:color="auto"/>
            <w:bottom w:val="none" w:sz="0" w:space="0" w:color="auto"/>
            <w:right w:val="none" w:sz="0" w:space="0" w:color="auto"/>
          </w:divBdr>
        </w:div>
        <w:div w:id="1410612141">
          <w:marLeft w:val="547"/>
          <w:marRight w:val="0"/>
          <w:marTop w:val="0"/>
          <w:marBottom w:val="0"/>
          <w:divBdr>
            <w:top w:val="none" w:sz="0" w:space="0" w:color="auto"/>
            <w:left w:val="none" w:sz="0" w:space="0" w:color="auto"/>
            <w:bottom w:val="none" w:sz="0" w:space="0" w:color="auto"/>
            <w:right w:val="none" w:sz="0" w:space="0" w:color="auto"/>
          </w:divBdr>
        </w:div>
        <w:div w:id="877085480">
          <w:marLeft w:val="547"/>
          <w:marRight w:val="0"/>
          <w:marTop w:val="0"/>
          <w:marBottom w:val="0"/>
          <w:divBdr>
            <w:top w:val="none" w:sz="0" w:space="0" w:color="auto"/>
            <w:left w:val="none" w:sz="0" w:space="0" w:color="auto"/>
            <w:bottom w:val="none" w:sz="0" w:space="0" w:color="auto"/>
            <w:right w:val="none" w:sz="0" w:space="0" w:color="auto"/>
          </w:divBdr>
        </w:div>
        <w:div w:id="1815028891">
          <w:marLeft w:val="547"/>
          <w:marRight w:val="0"/>
          <w:marTop w:val="0"/>
          <w:marBottom w:val="0"/>
          <w:divBdr>
            <w:top w:val="none" w:sz="0" w:space="0" w:color="auto"/>
            <w:left w:val="none" w:sz="0" w:space="0" w:color="auto"/>
            <w:bottom w:val="none" w:sz="0" w:space="0" w:color="auto"/>
            <w:right w:val="none" w:sz="0" w:space="0" w:color="auto"/>
          </w:divBdr>
        </w:div>
        <w:div w:id="1545672554">
          <w:marLeft w:val="547"/>
          <w:marRight w:val="0"/>
          <w:marTop w:val="0"/>
          <w:marBottom w:val="0"/>
          <w:divBdr>
            <w:top w:val="none" w:sz="0" w:space="0" w:color="auto"/>
            <w:left w:val="none" w:sz="0" w:space="0" w:color="auto"/>
            <w:bottom w:val="none" w:sz="0" w:space="0" w:color="auto"/>
            <w:right w:val="none" w:sz="0" w:space="0" w:color="auto"/>
          </w:divBdr>
        </w:div>
        <w:div w:id="1348210193">
          <w:marLeft w:val="547"/>
          <w:marRight w:val="0"/>
          <w:marTop w:val="0"/>
          <w:marBottom w:val="0"/>
          <w:divBdr>
            <w:top w:val="none" w:sz="0" w:space="0" w:color="auto"/>
            <w:left w:val="none" w:sz="0" w:space="0" w:color="auto"/>
            <w:bottom w:val="none" w:sz="0" w:space="0" w:color="auto"/>
            <w:right w:val="none" w:sz="0" w:space="0" w:color="auto"/>
          </w:divBdr>
        </w:div>
        <w:div w:id="640770495">
          <w:marLeft w:val="547"/>
          <w:marRight w:val="0"/>
          <w:marTop w:val="0"/>
          <w:marBottom w:val="0"/>
          <w:divBdr>
            <w:top w:val="none" w:sz="0" w:space="0" w:color="auto"/>
            <w:left w:val="none" w:sz="0" w:space="0" w:color="auto"/>
            <w:bottom w:val="none" w:sz="0" w:space="0" w:color="auto"/>
            <w:right w:val="none" w:sz="0" w:space="0" w:color="auto"/>
          </w:divBdr>
        </w:div>
        <w:div w:id="570850366">
          <w:marLeft w:val="547"/>
          <w:marRight w:val="0"/>
          <w:marTop w:val="0"/>
          <w:marBottom w:val="0"/>
          <w:divBdr>
            <w:top w:val="none" w:sz="0" w:space="0" w:color="auto"/>
            <w:left w:val="none" w:sz="0" w:space="0" w:color="auto"/>
            <w:bottom w:val="none" w:sz="0" w:space="0" w:color="auto"/>
            <w:right w:val="none" w:sz="0" w:space="0" w:color="auto"/>
          </w:divBdr>
        </w:div>
      </w:divsChild>
    </w:div>
    <w:div w:id="2128818487">
      <w:bodyDiv w:val="1"/>
      <w:marLeft w:val="0"/>
      <w:marRight w:val="0"/>
      <w:marTop w:val="0"/>
      <w:marBottom w:val="0"/>
      <w:divBdr>
        <w:top w:val="none" w:sz="0" w:space="0" w:color="auto"/>
        <w:left w:val="none" w:sz="0" w:space="0" w:color="auto"/>
        <w:bottom w:val="none" w:sz="0" w:space="0" w:color="auto"/>
        <w:right w:val="none" w:sz="0" w:space="0" w:color="auto"/>
      </w:divBdr>
      <w:divsChild>
        <w:div w:id="697435682">
          <w:marLeft w:val="547"/>
          <w:marRight w:val="0"/>
          <w:marTop w:val="0"/>
          <w:marBottom w:val="0"/>
          <w:divBdr>
            <w:top w:val="none" w:sz="0" w:space="0" w:color="auto"/>
            <w:left w:val="none" w:sz="0" w:space="0" w:color="auto"/>
            <w:bottom w:val="none" w:sz="0" w:space="0" w:color="auto"/>
            <w:right w:val="none" w:sz="0" w:space="0" w:color="auto"/>
          </w:divBdr>
        </w:div>
        <w:div w:id="961964044">
          <w:marLeft w:val="547"/>
          <w:marRight w:val="0"/>
          <w:marTop w:val="0"/>
          <w:marBottom w:val="0"/>
          <w:divBdr>
            <w:top w:val="none" w:sz="0" w:space="0" w:color="auto"/>
            <w:left w:val="none" w:sz="0" w:space="0" w:color="auto"/>
            <w:bottom w:val="none" w:sz="0" w:space="0" w:color="auto"/>
            <w:right w:val="none" w:sz="0" w:space="0" w:color="auto"/>
          </w:divBdr>
        </w:div>
        <w:div w:id="297611587">
          <w:marLeft w:val="547"/>
          <w:marRight w:val="0"/>
          <w:marTop w:val="0"/>
          <w:marBottom w:val="0"/>
          <w:divBdr>
            <w:top w:val="none" w:sz="0" w:space="0" w:color="auto"/>
            <w:left w:val="none" w:sz="0" w:space="0" w:color="auto"/>
            <w:bottom w:val="none" w:sz="0" w:space="0" w:color="auto"/>
            <w:right w:val="none" w:sz="0" w:space="0" w:color="auto"/>
          </w:divBdr>
        </w:div>
        <w:div w:id="1110248208">
          <w:marLeft w:val="547"/>
          <w:marRight w:val="0"/>
          <w:marTop w:val="0"/>
          <w:marBottom w:val="0"/>
          <w:divBdr>
            <w:top w:val="none" w:sz="0" w:space="0" w:color="auto"/>
            <w:left w:val="none" w:sz="0" w:space="0" w:color="auto"/>
            <w:bottom w:val="none" w:sz="0" w:space="0" w:color="auto"/>
            <w:right w:val="none" w:sz="0" w:space="0" w:color="auto"/>
          </w:divBdr>
        </w:div>
      </w:divsChild>
    </w:div>
    <w:div w:id="2131045079">
      <w:bodyDiv w:val="1"/>
      <w:marLeft w:val="0"/>
      <w:marRight w:val="0"/>
      <w:marTop w:val="0"/>
      <w:marBottom w:val="0"/>
      <w:divBdr>
        <w:top w:val="none" w:sz="0" w:space="0" w:color="auto"/>
        <w:left w:val="none" w:sz="0" w:space="0" w:color="auto"/>
        <w:bottom w:val="none" w:sz="0" w:space="0" w:color="auto"/>
        <w:right w:val="none" w:sz="0" w:space="0" w:color="auto"/>
      </w:divBdr>
      <w:divsChild>
        <w:div w:id="64500349">
          <w:marLeft w:val="0"/>
          <w:marRight w:val="0"/>
          <w:marTop w:val="0"/>
          <w:marBottom w:val="0"/>
          <w:divBdr>
            <w:top w:val="none" w:sz="0" w:space="0" w:color="auto"/>
            <w:left w:val="none" w:sz="0" w:space="0" w:color="auto"/>
            <w:bottom w:val="none" w:sz="0" w:space="0" w:color="auto"/>
            <w:right w:val="none" w:sz="0" w:space="0" w:color="auto"/>
          </w:divBdr>
          <w:divsChild>
            <w:div w:id="906257241">
              <w:marLeft w:val="0"/>
              <w:marRight w:val="0"/>
              <w:marTop w:val="0"/>
              <w:marBottom w:val="0"/>
              <w:divBdr>
                <w:top w:val="none" w:sz="0" w:space="0" w:color="auto"/>
                <w:left w:val="none" w:sz="0" w:space="0" w:color="auto"/>
                <w:bottom w:val="none" w:sz="0" w:space="0" w:color="auto"/>
                <w:right w:val="none" w:sz="0" w:space="0" w:color="auto"/>
              </w:divBdr>
              <w:divsChild>
                <w:div w:id="12690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2551</Words>
  <Characters>14545</Characters>
  <Application>Microsoft Office Word</Application>
  <DocSecurity>4</DocSecurity>
  <Lines>121</Lines>
  <Paragraphs>34</Paragraphs>
  <ScaleCrop>false</ScaleCrop>
  <Company>Care Australia</Company>
  <LinksUpToDate>false</LinksUpToDate>
  <CharactersWithSpaces>17062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dc:creator>
  <cp:lastModifiedBy>linh.lpv</cp:lastModifiedBy>
  <cp:revision>2</cp:revision>
  <cp:lastPrinted>2015-12-15T19:56:00Z</cp:lastPrinted>
  <dcterms:created xsi:type="dcterms:W3CDTF">2016-03-29T06:15:00Z</dcterms:created>
  <dcterms:modified xsi:type="dcterms:W3CDTF">2016-03-29T06:15:00Z</dcterms:modified>
</cp:coreProperties>
</file>