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1.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82" w:rsidRPr="00533FBE" w:rsidRDefault="00646282" w:rsidP="003C1E1E">
      <w:pPr>
        <w:rPr>
          <w:rFonts w:asciiTheme="majorBidi" w:hAnsiTheme="majorBidi" w:cstheme="majorBidi"/>
          <w:b/>
          <w:bCs/>
          <w:sz w:val="28"/>
          <w:szCs w:val="28"/>
        </w:rPr>
      </w:pPr>
      <w:bookmarkStart w:id="0" w:name="_GoBack"/>
      <w:bookmarkEnd w:id="0"/>
    </w:p>
    <w:p w:rsidR="00646282" w:rsidRPr="00533FBE" w:rsidRDefault="00646282" w:rsidP="003C1E1E">
      <w:pPr>
        <w:rPr>
          <w:rFonts w:asciiTheme="majorBidi" w:hAnsiTheme="majorBidi" w:cstheme="majorBidi"/>
          <w:b/>
          <w:bCs/>
          <w:sz w:val="28"/>
          <w:szCs w:val="28"/>
        </w:rPr>
      </w:pPr>
    </w:p>
    <w:p w:rsidR="00646282" w:rsidRPr="00533FBE" w:rsidRDefault="00646282" w:rsidP="003C1E1E">
      <w:pPr>
        <w:rPr>
          <w:rFonts w:asciiTheme="majorBidi" w:hAnsiTheme="majorBidi" w:cstheme="majorBidi"/>
          <w:b/>
          <w:bCs/>
          <w:sz w:val="28"/>
          <w:szCs w:val="28"/>
        </w:rPr>
      </w:pPr>
    </w:p>
    <w:p w:rsidR="00646282" w:rsidRPr="00533FBE" w:rsidRDefault="00646282" w:rsidP="00646282">
      <w:pPr>
        <w:jc w:val="center"/>
        <w:rPr>
          <w:rFonts w:asciiTheme="majorBidi" w:hAnsiTheme="majorBidi" w:cstheme="majorBidi"/>
          <w:b/>
          <w:bCs/>
          <w:sz w:val="28"/>
          <w:szCs w:val="28"/>
        </w:rPr>
      </w:pPr>
    </w:p>
    <w:p w:rsidR="00646282" w:rsidRPr="00533FBE" w:rsidRDefault="00646282" w:rsidP="00646282">
      <w:pPr>
        <w:jc w:val="center"/>
        <w:rPr>
          <w:rFonts w:asciiTheme="majorBidi" w:hAnsiTheme="majorBidi" w:cstheme="majorBidi"/>
          <w:b/>
          <w:bCs/>
          <w:sz w:val="28"/>
          <w:szCs w:val="28"/>
        </w:rPr>
      </w:pPr>
    </w:p>
    <w:p w:rsidR="00646282" w:rsidRPr="000A11E7" w:rsidRDefault="00646282" w:rsidP="00646282">
      <w:pPr>
        <w:jc w:val="center"/>
        <w:rPr>
          <w:rFonts w:asciiTheme="majorBidi" w:hAnsiTheme="majorBidi" w:cstheme="majorBidi"/>
          <w:b/>
          <w:bCs/>
          <w:sz w:val="56"/>
          <w:szCs w:val="56"/>
        </w:rPr>
      </w:pPr>
      <w:r w:rsidRPr="000A11E7">
        <w:rPr>
          <w:rFonts w:asciiTheme="majorBidi" w:hAnsiTheme="majorBidi" w:cstheme="majorBidi"/>
          <w:b/>
          <w:bCs/>
          <w:sz w:val="56"/>
          <w:szCs w:val="56"/>
        </w:rPr>
        <w:t>LPA Final Evaluation Report</w:t>
      </w:r>
    </w:p>
    <w:p w:rsidR="00646282" w:rsidRPr="000A11E7" w:rsidRDefault="00646282" w:rsidP="003C1E1E">
      <w:pPr>
        <w:rPr>
          <w:rFonts w:asciiTheme="majorBidi" w:hAnsiTheme="majorBidi" w:cstheme="majorBidi"/>
          <w:b/>
          <w:bCs/>
          <w:sz w:val="56"/>
          <w:szCs w:val="56"/>
        </w:rPr>
      </w:pPr>
    </w:p>
    <w:p w:rsidR="00646282" w:rsidRPr="000A11E7" w:rsidRDefault="00646282" w:rsidP="003C1E1E">
      <w:pPr>
        <w:rPr>
          <w:rFonts w:asciiTheme="majorBidi" w:hAnsiTheme="majorBidi" w:cstheme="majorBidi"/>
          <w:b/>
          <w:bCs/>
          <w:sz w:val="56"/>
          <w:szCs w:val="56"/>
        </w:rPr>
      </w:pPr>
    </w:p>
    <w:p w:rsidR="00646282" w:rsidRPr="000A11E7" w:rsidRDefault="00646282" w:rsidP="00FC3175">
      <w:pPr>
        <w:rPr>
          <w:rFonts w:asciiTheme="majorBidi" w:hAnsiTheme="majorBidi" w:cstheme="majorBidi"/>
          <w:b/>
          <w:bCs/>
          <w:sz w:val="36"/>
          <w:szCs w:val="36"/>
        </w:rPr>
      </w:pPr>
      <w:r w:rsidRPr="000A11E7">
        <w:rPr>
          <w:rFonts w:asciiTheme="majorBidi" w:hAnsiTheme="majorBidi" w:cstheme="majorBidi"/>
          <w:b/>
          <w:bCs/>
          <w:sz w:val="36"/>
          <w:szCs w:val="36"/>
        </w:rPr>
        <w:t xml:space="preserve">Introduced to : Care Egypt – Governance and </w:t>
      </w:r>
      <w:r w:rsidR="00FC3175" w:rsidRPr="000A11E7">
        <w:rPr>
          <w:rFonts w:asciiTheme="majorBidi" w:hAnsiTheme="majorBidi" w:cstheme="majorBidi"/>
          <w:b/>
          <w:bCs/>
          <w:sz w:val="36"/>
          <w:szCs w:val="36"/>
        </w:rPr>
        <w:t>Civic</w:t>
      </w:r>
      <w:r w:rsidRPr="000A11E7">
        <w:rPr>
          <w:rFonts w:asciiTheme="majorBidi" w:hAnsiTheme="majorBidi" w:cstheme="majorBidi"/>
          <w:b/>
          <w:bCs/>
          <w:sz w:val="36"/>
          <w:szCs w:val="36"/>
        </w:rPr>
        <w:t xml:space="preserve"> </w:t>
      </w:r>
      <w:r w:rsidR="00FC3175" w:rsidRPr="000A11E7">
        <w:rPr>
          <w:rFonts w:asciiTheme="majorBidi" w:hAnsiTheme="majorBidi" w:cstheme="majorBidi"/>
          <w:b/>
          <w:bCs/>
          <w:sz w:val="36"/>
          <w:szCs w:val="36"/>
        </w:rPr>
        <w:t>E</w:t>
      </w:r>
      <w:r w:rsidRPr="000A11E7">
        <w:rPr>
          <w:rFonts w:asciiTheme="majorBidi" w:hAnsiTheme="majorBidi" w:cstheme="majorBidi"/>
          <w:b/>
          <w:bCs/>
          <w:sz w:val="36"/>
          <w:szCs w:val="36"/>
        </w:rPr>
        <w:t xml:space="preserve">ngagement </w:t>
      </w:r>
      <w:r w:rsidR="00FC3175" w:rsidRPr="000A11E7">
        <w:rPr>
          <w:rFonts w:asciiTheme="majorBidi" w:hAnsiTheme="majorBidi" w:cstheme="majorBidi"/>
          <w:b/>
          <w:bCs/>
          <w:sz w:val="36"/>
          <w:szCs w:val="36"/>
        </w:rPr>
        <w:t>P</w:t>
      </w:r>
      <w:r w:rsidRPr="000A11E7">
        <w:rPr>
          <w:rFonts w:asciiTheme="majorBidi" w:hAnsiTheme="majorBidi" w:cstheme="majorBidi"/>
          <w:b/>
          <w:bCs/>
          <w:sz w:val="36"/>
          <w:szCs w:val="36"/>
        </w:rPr>
        <w:t xml:space="preserve">rogram </w:t>
      </w:r>
    </w:p>
    <w:p w:rsidR="00646282" w:rsidRPr="000A11E7" w:rsidRDefault="00646282" w:rsidP="003C1E1E">
      <w:pPr>
        <w:rPr>
          <w:rFonts w:asciiTheme="majorBidi" w:hAnsiTheme="majorBidi" w:cstheme="majorBidi"/>
          <w:b/>
          <w:bCs/>
          <w:sz w:val="36"/>
          <w:szCs w:val="36"/>
        </w:rPr>
      </w:pPr>
    </w:p>
    <w:p w:rsidR="00646282" w:rsidRPr="00533FBE" w:rsidRDefault="00646282" w:rsidP="003C1E1E">
      <w:pPr>
        <w:rPr>
          <w:rFonts w:asciiTheme="majorBidi" w:hAnsiTheme="majorBidi" w:cstheme="majorBidi"/>
          <w:b/>
          <w:bCs/>
          <w:sz w:val="28"/>
          <w:szCs w:val="28"/>
        </w:rPr>
      </w:pPr>
    </w:p>
    <w:p w:rsidR="00646282" w:rsidRPr="00533FBE" w:rsidRDefault="00646282" w:rsidP="003C1E1E">
      <w:pPr>
        <w:rPr>
          <w:rFonts w:asciiTheme="majorBidi" w:hAnsiTheme="majorBidi" w:cstheme="majorBidi"/>
          <w:b/>
          <w:bCs/>
          <w:sz w:val="28"/>
          <w:szCs w:val="28"/>
        </w:rPr>
      </w:pPr>
      <w:r w:rsidRPr="00533FBE">
        <w:rPr>
          <w:rFonts w:asciiTheme="majorBidi" w:hAnsiTheme="majorBidi" w:cstheme="majorBidi"/>
          <w:b/>
          <w:bCs/>
          <w:sz w:val="28"/>
          <w:szCs w:val="28"/>
        </w:rPr>
        <w:t xml:space="preserve">Prepared by </w:t>
      </w:r>
    </w:p>
    <w:p w:rsidR="00646282" w:rsidRPr="00533FBE" w:rsidRDefault="00646282" w:rsidP="003C1E1E">
      <w:pPr>
        <w:rPr>
          <w:rFonts w:asciiTheme="majorBidi" w:hAnsiTheme="majorBidi" w:cstheme="majorBidi"/>
          <w:b/>
          <w:bCs/>
          <w:sz w:val="28"/>
          <w:szCs w:val="28"/>
        </w:rPr>
      </w:pPr>
    </w:p>
    <w:p w:rsidR="00646282" w:rsidRPr="00533FBE" w:rsidRDefault="00646282" w:rsidP="003C1E1E">
      <w:pPr>
        <w:rPr>
          <w:rFonts w:asciiTheme="majorBidi" w:hAnsiTheme="majorBidi" w:cstheme="majorBidi"/>
          <w:b/>
          <w:bCs/>
          <w:sz w:val="28"/>
          <w:szCs w:val="28"/>
        </w:rPr>
      </w:pPr>
      <w:r w:rsidRPr="00533FBE">
        <w:rPr>
          <w:rFonts w:asciiTheme="majorBidi" w:hAnsiTheme="majorBidi" w:cstheme="majorBidi"/>
          <w:b/>
          <w:bCs/>
          <w:sz w:val="28"/>
          <w:szCs w:val="28"/>
        </w:rPr>
        <w:t xml:space="preserve">Nahed Adeeb </w:t>
      </w:r>
    </w:p>
    <w:p w:rsidR="00095F87" w:rsidRDefault="00095F87" w:rsidP="003C1E1E">
      <w:pPr>
        <w:rPr>
          <w:rFonts w:asciiTheme="majorBidi" w:hAnsiTheme="majorBidi" w:cstheme="majorBidi"/>
          <w:b/>
          <w:bCs/>
          <w:sz w:val="28"/>
          <w:szCs w:val="28"/>
        </w:rPr>
      </w:pPr>
    </w:p>
    <w:p w:rsidR="000A11E7" w:rsidRDefault="000A11E7" w:rsidP="003C1E1E">
      <w:pPr>
        <w:rPr>
          <w:rFonts w:asciiTheme="majorBidi" w:hAnsiTheme="majorBidi" w:cstheme="majorBidi"/>
          <w:b/>
          <w:bCs/>
          <w:sz w:val="28"/>
          <w:szCs w:val="28"/>
        </w:rPr>
      </w:pPr>
    </w:p>
    <w:p w:rsidR="000A11E7" w:rsidRDefault="000A11E7" w:rsidP="003C1E1E">
      <w:pPr>
        <w:rPr>
          <w:rFonts w:asciiTheme="majorBidi" w:hAnsiTheme="majorBidi" w:cstheme="majorBidi"/>
          <w:b/>
          <w:bCs/>
          <w:sz w:val="28"/>
          <w:szCs w:val="28"/>
        </w:rPr>
      </w:pPr>
    </w:p>
    <w:p w:rsidR="000A11E7" w:rsidRDefault="000A11E7" w:rsidP="003C1E1E">
      <w:pPr>
        <w:rPr>
          <w:rFonts w:asciiTheme="majorBidi" w:hAnsiTheme="majorBidi" w:cstheme="majorBidi"/>
          <w:b/>
          <w:bCs/>
          <w:sz w:val="28"/>
          <w:szCs w:val="28"/>
        </w:rPr>
      </w:pPr>
    </w:p>
    <w:p w:rsidR="000A11E7" w:rsidRDefault="000A11E7" w:rsidP="003C1E1E">
      <w:pPr>
        <w:rPr>
          <w:rFonts w:asciiTheme="majorBidi" w:hAnsiTheme="majorBidi" w:cstheme="majorBidi"/>
          <w:b/>
          <w:bCs/>
          <w:sz w:val="28"/>
          <w:szCs w:val="28"/>
        </w:rPr>
      </w:pPr>
    </w:p>
    <w:p w:rsidR="00095F87" w:rsidRPr="00533FBE" w:rsidRDefault="00095F87" w:rsidP="003C1E1E">
      <w:pPr>
        <w:rPr>
          <w:rFonts w:asciiTheme="majorBidi" w:hAnsiTheme="majorBidi" w:cstheme="majorBidi"/>
          <w:b/>
          <w:bCs/>
          <w:sz w:val="28"/>
          <w:szCs w:val="28"/>
        </w:rPr>
      </w:pPr>
    </w:p>
    <w:p w:rsidR="00646282" w:rsidRPr="00533FBE" w:rsidRDefault="00646282" w:rsidP="00646282">
      <w:pPr>
        <w:jc w:val="center"/>
        <w:rPr>
          <w:rFonts w:asciiTheme="majorBidi" w:hAnsiTheme="majorBidi" w:cstheme="majorBidi"/>
          <w:b/>
          <w:bCs/>
          <w:sz w:val="28"/>
          <w:szCs w:val="28"/>
        </w:rPr>
      </w:pPr>
      <w:r w:rsidRPr="00533FBE">
        <w:rPr>
          <w:rFonts w:asciiTheme="majorBidi" w:hAnsiTheme="majorBidi" w:cstheme="majorBidi"/>
          <w:b/>
          <w:bCs/>
          <w:sz w:val="28"/>
          <w:szCs w:val="28"/>
        </w:rPr>
        <w:lastRenderedPageBreak/>
        <w:t>Table of Content</w:t>
      </w:r>
    </w:p>
    <w:p w:rsidR="00F94DE6" w:rsidRPr="002F2263" w:rsidRDefault="00F94DE6" w:rsidP="00F94DE6">
      <w:pPr>
        <w:bidi/>
        <w:rPr>
          <w:rFonts w:asciiTheme="minorBidi" w:hAnsiTheme="minorBidi"/>
          <w:b/>
          <w:bCs/>
          <w:sz w:val="28"/>
          <w:szCs w:val="28"/>
          <w:rtl/>
          <w:lang w:bidi="ar-EG"/>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060"/>
      </w:tblGrid>
      <w:tr w:rsidR="00F94DE6" w:rsidTr="00D65A20">
        <w:tc>
          <w:tcPr>
            <w:tcW w:w="5580" w:type="dxa"/>
          </w:tcPr>
          <w:p w:rsidR="00F94DE6" w:rsidRDefault="00F94DE6" w:rsidP="00F94DE6">
            <w:pPr>
              <w:bidi/>
              <w:jc w:val="center"/>
              <w:rPr>
                <w:rFonts w:asciiTheme="minorBidi" w:hAnsiTheme="minorBidi"/>
                <w:b/>
                <w:bCs/>
                <w:sz w:val="28"/>
                <w:szCs w:val="28"/>
                <w:rtl/>
                <w:lang w:bidi="ar-EG"/>
              </w:rPr>
            </w:pPr>
            <w:r>
              <w:rPr>
                <w:rFonts w:asciiTheme="minorBidi" w:hAnsiTheme="minorBidi"/>
                <w:b/>
                <w:bCs/>
                <w:sz w:val="28"/>
                <w:szCs w:val="28"/>
                <w:lang w:bidi="ar-EG"/>
              </w:rPr>
              <w:t>Contents</w:t>
            </w:r>
          </w:p>
        </w:tc>
        <w:tc>
          <w:tcPr>
            <w:tcW w:w="3060" w:type="dxa"/>
          </w:tcPr>
          <w:p w:rsidR="00F94DE6" w:rsidRDefault="00F94DE6" w:rsidP="00F94DE6">
            <w:pPr>
              <w:bidi/>
              <w:jc w:val="center"/>
              <w:rPr>
                <w:rFonts w:asciiTheme="minorBidi" w:hAnsiTheme="minorBidi"/>
                <w:b/>
                <w:bCs/>
                <w:sz w:val="28"/>
                <w:szCs w:val="28"/>
                <w:lang w:bidi="ar-EG"/>
              </w:rPr>
            </w:pPr>
            <w:r>
              <w:rPr>
                <w:rFonts w:asciiTheme="minorBidi" w:hAnsiTheme="minorBidi"/>
                <w:b/>
                <w:bCs/>
                <w:sz w:val="28"/>
                <w:szCs w:val="28"/>
                <w:lang w:bidi="ar-EG"/>
              </w:rPr>
              <w:t>Page</w:t>
            </w:r>
          </w:p>
          <w:p w:rsidR="00F94DE6" w:rsidRDefault="00F94DE6" w:rsidP="00F94DE6">
            <w:pPr>
              <w:bidi/>
              <w:jc w:val="center"/>
              <w:rPr>
                <w:rFonts w:asciiTheme="minorBidi" w:hAnsiTheme="minorBidi"/>
                <w:b/>
                <w:bCs/>
                <w:sz w:val="28"/>
                <w:szCs w:val="28"/>
                <w:rtl/>
                <w:lang w:bidi="ar-EG"/>
              </w:rPr>
            </w:pPr>
          </w:p>
        </w:tc>
      </w:tr>
      <w:tr w:rsidR="00F94DE6" w:rsidTr="00D65A20">
        <w:tc>
          <w:tcPr>
            <w:tcW w:w="5580" w:type="dxa"/>
          </w:tcPr>
          <w:p w:rsidR="00F94DE6" w:rsidRDefault="00F94DE6" w:rsidP="00F94DE6">
            <w:pPr>
              <w:bidi/>
              <w:jc w:val="right"/>
              <w:rPr>
                <w:rFonts w:asciiTheme="minorBidi" w:hAnsiTheme="minorBidi"/>
                <w:b/>
                <w:bCs/>
                <w:sz w:val="28"/>
                <w:szCs w:val="28"/>
                <w:rtl/>
                <w:lang w:bidi="ar-EG"/>
              </w:rPr>
            </w:pPr>
            <w:r>
              <w:rPr>
                <w:rFonts w:asciiTheme="minorBidi" w:hAnsiTheme="minorBidi"/>
                <w:b/>
                <w:bCs/>
                <w:sz w:val="28"/>
                <w:szCs w:val="28"/>
                <w:lang w:bidi="ar-EG"/>
              </w:rPr>
              <w:t>Executive summery</w:t>
            </w:r>
          </w:p>
        </w:tc>
        <w:tc>
          <w:tcPr>
            <w:tcW w:w="3060" w:type="dxa"/>
          </w:tcPr>
          <w:p w:rsidR="00F94DE6" w:rsidRDefault="00D65A20" w:rsidP="0037580F">
            <w:pPr>
              <w:bidi/>
              <w:jc w:val="center"/>
              <w:rPr>
                <w:rFonts w:asciiTheme="minorBidi" w:hAnsiTheme="minorBidi"/>
                <w:sz w:val="32"/>
                <w:szCs w:val="32"/>
                <w:rtl/>
                <w:lang w:bidi="ar-EG"/>
              </w:rPr>
            </w:pPr>
            <w:r>
              <w:rPr>
                <w:rFonts w:asciiTheme="minorBidi" w:hAnsiTheme="minorBidi"/>
                <w:sz w:val="32"/>
                <w:szCs w:val="32"/>
                <w:lang w:bidi="ar-EG"/>
              </w:rPr>
              <w:t>2</w:t>
            </w:r>
          </w:p>
          <w:p w:rsidR="00F94DE6" w:rsidRPr="002C2206" w:rsidRDefault="00F94DE6" w:rsidP="0037580F">
            <w:pPr>
              <w:bidi/>
              <w:jc w:val="center"/>
              <w:rPr>
                <w:rFonts w:asciiTheme="minorBidi" w:hAnsiTheme="minorBidi"/>
                <w:sz w:val="32"/>
                <w:szCs w:val="32"/>
                <w:rtl/>
                <w:lang w:bidi="ar-EG"/>
              </w:rPr>
            </w:pPr>
          </w:p>
        </w:tc>
      </w:tr>
      <w:tr w:rsidR="00F94DE6" w:rsidTr="00D65A20">
        <w:tc>
          <w:tcPr>
            <w:tcW w:w="5580" w:type="dxa"/>
          </w:tcPr>
          <w:p w:rsidR="00F94DE6" w:rsidRDefault="00F94DE6" w:rsidP="00F94DE6">
            <w:pPr>
              <w:bidi/>
              <w:jc w:val="right"/>
              <w:rPr>
                <w:rFonts w:asciiTheme="minorBidi" w:hAnsiTheme="minorBidi"/>
                <w:b/>
                <w:bCs/>
                <w:sz w:val="28"/>
                <w:szCs w:val="28"/>
                <w:rtl/>
                <w:lang w:bidi="ar-EG"/>
              </w:rPr>
            </w:pPr>
            <w:r>
              <w:rPr>
                <w:rFonts w:asciiTheme="minorBidi" w:hAnsiTheme="minorBidi"/>
                <w:b/>
                <w:bCs/>
                <w:sz w:val="28"/>
                <w:szCs w:val="28"/>
                <w:lang w:bidi="ar-EG"/>
              </w:rPr>
              <w:t xml:space="preserve">Introduction </w:t>
            </w:r>
          </w:p>
        </w:tc>
        <w:tc>
          <w:tcPr>
            <w:tcW w:w="3060" w:type="dxa"/>
          </w:tcPr>
          <w:p w:rsidR="00F94DE6" w:rsidRDefault="0037580F" w:rsidP="0037580F">
            <w:pPr>
              <w:bidi/>
              <w:jc w:val="center"/>
              <w:rPr>
                <w:rFonts w:asciiTheme="minorBidi" w:hAnsiTheme="minorBidi"/>
                <w:sz w:val="32"/>
                <w:szCs w:val="32"/>
                <w:rtl/>
                <w:lang w:bidi="ar-EG"/>
              </w:rPr>
            </w:pPr>
            <w:r>
              <w:rPr>
                <w:rFonts w:asciiTheme="minorBidi" w:hAnsiTheme="minorBidi"/>
                <w:sz w:val="32"/>
                <w:szCs w:val="32"/>
                <w:lang w:bidi="ar-EG"/>
              </w:rPr>
              <w:t>10</w:t>
            </w:r>
          </w:p>
          <w:p w:rsidR="00F94DE6" w:rsidRPr="002C2206" w:rsidRDefault="00F94DE6" w:rsidP="0037580F">
            <w:pPr>
              <w:bidi/>
              <w:jc w:val="center"/>
              <w:rPr>
                <w:rFonts w:asciiTheme="minorBidi" w:hAnsiTheme="minorBidi"/>
                <w:sz w:val="32"/>
                <w:szCs w:val="32"/>
                <w:rtl/>
                <w:lang w:bidi="ar-EG"/>
              </w:rPr>
            </w:pPr>
          </w:p>
        </w:tc>
      </w:tr>
      <w:tr w:rsidR="00F94DE6" w:rsidTr="00D65A20">
        <w:tc>
          <w:tcPr>
            <w:tcW w:w="5580" w:type="dxa"/>
          </w:tcPr>
          <w:p w:rsidR="00F94DE6" w:rsidRDefault="00F94DE6" w:rsidP="00F94DE6">
            <w:pPr>
              <w:bidi/>
              <w:jc w:val="right"/>
              <w:rPr>
                <w:rFonts w:asciiTheme="minorBidi" w:hAnsiTheme="minorBidi"/>
                <w:b/>
                <w:bCs/>
                <w:sz w:val="28"/>
                <w:szCs w:val="28"/>
                <w:rtl/>
                <w:lang w:bidi="ar-EG"/>
              </w:rPr>
            </w:pPr>
            <w:r>
              <w:rPr>
                <w:rFonts w:asciiTheme="minorBidi" w:hAnsiTheme="minorBidi"/>
                <w:b/>
                <w:bCs/>
                <w:sz w:val="28"/>
                <w:szCs w:val="28"/>
                <w:lang w:bidi="ar-EG"/>
              </w:rPr>
              <w:t>Evaluation Objectives</w:t>
            </w:r>
          </w:p>
        </w:tc>
        <w:tc>
          <w:tcPr>
            <w:tcW w:w="3060" w:type="dxa"/>
          </w:tcPr>
          <w:p w:rsidR="00F94DE6" w:rsidRDefault="0037580F" w:rsidP="0037580F">
            <w:pPr>
              <w:bidi/>
              <w:jc w:val="center"/>
              <w:rPr>
                <w:rFonts w:asciiTheme="minorBidi" w:hAnsiTheme="minorBidi"/>
                <w:sz w:val="32"/>
                <w:szCs w:val="32"/>
                <w:rtl/>
                <w:lang w:bidi="ar-EG"/>
              </w:rPr>
            </w:pPr>
            <w:r>
              <w:rPr>
                <w:rFonts w:asciiTheme="minorBidi" w:hAnsiTheme="minorBidi"/>
                <w:sz w:val="32"/>
                <w:szCs w:val="32"/>
                <w:lang w:bidi="ar-EG"/>
              </w:rPr>
              <w:t>10</w:t>
            </w:r>
          </w:p>
          <w:p w:rsidR="00F94DE6" w:rsidRPr="002C2206" w:rsidRDefault="00F94DE6" w:rsidP="0037580F">
            <w:pPr>
              <w:bidi/>
              <w:jc w:val="center"/>
              <w:rPr>
                <w:rFonts w:asciiTheme="minorBidi" w:hAnsiTheme="minorBidi"/>
                <w:sz w:val="32"/>
                <w:szCs w:val="32"/>
                <w:rtl/>
                <w:lang w:bidi="ar-EG"/>
              </w:rPr>
            </w:pPr>
          </w:p>
        </w:tc>
      </w:tr>
      <w:tr w:rsidR="00F94DE6" w:rsidTr="00D65A20">
        <w:trPr>
          <w:trHeight w:val="828"/>
        </w:trPr>
        <w:tc>
          <w:tcPr>
            <w:tcW w:w="5580" w:type="dxa"/>
          </w:tcPr>
          <w:p w:rsidR="00F94DE6" w:rsidRDefault="00F94DE6" w:rsidP="00F94DE6">
            <w:pPr>
              <w:bidi/>
              <w:jc w:val="right"/>
              <w:rPr>
                <w:rFonts w:asciiTheme="minorBidi" w:hAnsiTheme="minorBidi"/>
                <w:b/>
                <w:bCs/>
                <w:sz w:val="28"/>
                <w:szCs w:val="28"/>
                <w:rtl/>
                <w:lang w:bidi="ar-EG"/>
              </w:rPr>
            </w:pPr>
            <w:r>
              <w:rPr>
                <w:rFonts w:asciiTheme="minorBidi" w:hAnsiTheme="minorBidi"/>
                <w:b/>
                <w:bCs/>
                <w:sz w:val="28"/>
                <w:szCs w:val="28"/>
                <w:lang w:bidi="ar-EG"/>
              </w:rPr>
              <w:t>Methodology &amp; tools</w:t>
            </w:r>
          </w:p>
        </w:tc>
        <w:tc>
          <w:tcPr>
            <w:tcW w:w="3060" w:type="dxa"/>
          </w:tcPr>
          <w:p w:rsidR="00F94DE6" w:rsidRDefault="0037580F" w:rsidP="0037580F">
            <w:pPr>
              <w:bidi/>
              <w:jc w:val="center"/>
              <w:rPr>
                <w:rFonts w:asciiTheme="minorBidi" w:hAnsiTheme="minorBidi"/>
                <w:sz w:val="32"/>
                <w:szCs w:val="32"/>
                <w:rtl/>
                <w:lang w:bidi="ar-EG"/>
              </w:rPr>
            </w:pPr>
            <w:r>
              <w:rPr>
                <w:rFonts w:asciiTheme="minorBidi" w:hAnsiTheme="minorBidi"/>
                <w:sz w:val="32"/>
                <w:szCs w:val="32"/>
                <w:lang w:bidi="ar-EG"/>
              </w:rPr>
              <w:t>12</w:t>
            </w:r>
          </w:p>
          <w:p w:rsidR="00F94DE6" w:rsidRPr="002C2206" w:rsidRDefault="00F94DE6" w:rsidP="0037580F">
            <w:pPr>
              <w:bidi/>
              <w:jc w:val="center"/>
              <w:rPr>
                <w:rFonts w:asciiTheme="minorBidi" w:hAnsiTheme="minorBidi"/>
                <w:sz w:val="32"/>
                <w:szCs w:val="32"/>
                <w:rtl/>
                <w:lang w:bidi="ar-EG"/>
              </w:rPr>
            </w:pPr>
          </w:p>
        </w:tc>
      </w:tr>
      <w:tr w:rsidR="00F94DE6" w:rsidTr="00D65A20">
        <w:tc>
          <w:tcPr>
            <w:tcW w:w="5580" w:type="dxa"/>
          </w:tcPr>
          <w:p w:rsidR="00F94DE6" w:rsidRDefault="00F94DE6" w:rsidP="00F94DE6">
            <w:pPr>
              <w:bidi/>
              <w:jc w:val="right"/>
              <w:rPr>
                <w:rFonts w:asciiTheme="minorBidi" w:hAnsiTheme="minorBidi"/>
                <w:b/>
                <w:bCs/>
                <w:sz w:val="28"/>
                <w:szCs w:val="28"/>
                <w:rtl/>
                <w:lang w:bidi="ar-EG"/>
              </w:rPr>
            </w:pPr>
            <w:r>
              <w:rPr>
                <w:rFonts w:asciiTheme="minorBidi" w:hAnsiTheme="minorBidi"/>
                <w:b/>
                <w:bCs/>
                <w:sz w:val="28"/>
                <w:szCs w:val="28"/>
                <w:lang w:bidi="ar-EG"/>
              </w:rPr>
              <w:t xml:space="preserve">Sample description </w:t>
            </w:r>
          </w:p>
        </w:tc>
        <w:tc>
          <w:tcPr>
            <w:tcW w:w="3060" w:type="dxa"/>
          </w:tcPr>
          <w:p w:rsidR="00F94DE6" w:rsidRDefault="0037580F" w:rsidP="0037580F">
            <w:pPr>
              <w:bidi/>
              <w:jc w:val="center"/>
              <w:rPr>
                <w:rFonts w:asciiTheme="minorBidi" w:hAnsiTheme="minorBidi"/>
                <w:sz w:val="32"/>
                <w:szCs w:val="32"/>
                <w:rtl/>
                <w:lang w:bidi="ar-EG"/>
              </w:rPr>
            </w:pPr>
            <w:r>
              <w:rPr>
                <w:rFonts w:asciiTheme="minorBidi" w:hAnsiTheme="minorBidi"/>
                <w:sz w:val="32"/>
                <w:szCs w:val="32"/>
                <w:lang w:bidi="ar-EG"/>
              </w:rPr>
              <w:t>13</w:t>
            </w:r>
          </w:p>
          <w:p w:rsidR="00F94DE6" w:rsidRPr="002C2206" w:rsidRDefault="00F94DE6" w:rsidP="0037580F">
            <w:pPr>
              <w:bidi/>
              <w:jc w:val="center"/>
              <w:rPr>
                <w:rFonts w:asciiTheme="minorBidi" w:hAnsiTheme="minorBidi"/>
                <w:sz w:val="32"/>
                <w:szCs w:val="32"/>
                <w:rtl/>
                <w:lang w:bidi="ar-EG"/>
              </w:rPr>
            </w:pPr>
          </w:p>
        </w:tc>
      </w:tr>
      <w:tr w:rsidR="00F94DE6" w:rsidTr="00D65A20">
        <w:tc>
          <w:tcPr>
            <w:tcW w:w="5580" w:type="dxa"/>
          </w:tcPr>
          <w:p w:rsidR="00F94DE6" w:rsidRDefault="00F94DE6" w:rsidP="00F94DE6">
            <w:pPr>
              <w:bidi/>
              <w:jc w:val="right"/>
              <w:rPr>
                <w:rFonts w:asciiTheme="minorBidi" w:hAnsiTheme="minorBidi"/>
                <w:b/>
                <w:bCs/>
                <w:sz w:val="28"/>
                <w:szCs w:val="28"/>
                <w:rtl/>
                <w:lang w:bidi="ar-EG"/>
              </w:rPr>
            </w:pPr>
            <w:r>
              <w:rPr>
                <w:rFonts w:asciiTheme="minorBidi" w:hAnsiTheme="minorBidi"/>
                <w:b/>
                <w:bCs/>
                <w:sz w:val="28"/>
                <w:szCs w:val="28"/>
                <w:lang w:bidi="ar-EG"/>
              </w:rPr>
              <w:t xml:space="preserve">Findings : Achieving Goal </w:t>
            </w:r>
          </w:p>
        </w:tc>
        <w:tc>
          <w:tcPr>
            <w:tcW w:w="3060" w:type="dxa"/>
          </w:tcPr>
          <w:p w:rsidR="00F94DE6" w:rsidRDefault="0037580F" w:rsidP="0037580F">
            <w:pPr>
              <w:bidi/>
              <w:jc w:val="center"/>
              <w:rPr>
                <w:rFonts w:asciiTheme="minorBidi" w:hAnsiTheme="minorBidi"/>
                <w:sz w:val="32"/>
                <w:szCs w:val="32"/>
                <w:rtl/>
                <w:lang w:bidi="ar-EG"/>
              </w:rPr>
            </w:pPr>
            <w:r>
              <w:rPr>
                <w:rFonts w:asciiTheme="minorBidi" w:hAnsiTheme="minorBidi"/>
                <w:sz w:val="32"/>
                <w:szCs w:val="32"/>
                <w:lang w:bidi="ar-EG"/>
              </w:rPr>
              <w:t>16</w:t>
            </w:r>
          </w:p>
          <w:p w:rsidR="00F94DE6" w:rsidRPr="002C2206" w:rsidRDefault="00F94DE6" w:rsidP="0037580F">
            <w:pPr>
              <w:bidi/>
              <w:jc w:val="center"/>
              <w:rPr>
                <w:rFonts w:asciiTheme="minorBidi" w:hAnsiTheme="minorBidi"/>
                <w:sz w:val="32"/>
                <w:szCs w:val="32"/>
                <w:rtl/>
                <w:lang w:bidi="ar-EG"/>
              </w:rPr>
            </w:pPr>
          </w:p>
        </w:tc>
      </w:tr>
      <w:tr w:rsidR="00F94DE6" w:rsidTr="00D65A20">
        <w:tc>
          <w:tcPr>
            <w:tcW w:w="5580" w:type="dxa"/>
          </w:tcPr>
          <w:p w:rsidR="00F94DE6" w:rsidRDefault="00F94DE6" w:rsidP="00F94DE6">
            <w:pPr>
              <w:bidi/>
              <w:jc w:val="right"/>
              <w:rPr>
                <w:rFonts w:asciiTheme="minorBidi" w:hAnsiTheme="minorBidi"/>
                <w:b/>
                <w:bCs/>
                <w:sz w:val="28"/>
                <w:szCs w:val="28"/>
                <w:rtl/>
                <w:lang w:bidi="ar-EG"/>
              </w:rPr>
            </w:pPr>
            <w:r>
              <w:rPr>
                <w:rFonts w:asciiTheme="minorBidi" w:hAnsiTheme="minorBidi"/>
                <w:b/>
                <w:bCs/>
                <w:sz w:val="28"/>
                <w:szCs w:val="28"/>
                <w:lang w:bidi="ar-EG"/>
              </w:rPr>
              <w:t>Findings : relevance</w:t>
            </w:r>
          </w:p>
        </w:tc>
        <w:tc>
          <w:tcPr>
            <w:tcW w:w="3060" w:type="dxa"/>
          </w:tcPr>
          <w:p w:rsidR="00F94DE6" w:rsidRDefault="0037580F" w:rsidP="0037580F">
            <w:pPr>
              <w:bidi/>
              <w:jc w:val="center"/>
              <w:rPr>
                <w:rFonts w:asciiTheme="minorBidi" w:hAnsiTheme="minorBidi"/>
                <w:sz w:val="32"/>
                <w:szCs w:val="32"/>
                <w:rtl/>
                <w:lang w:bidi="ar-EG"/>
              </w:rPr>
            </w:pPr>
            <w:r>
              <w:rPr>
                <w:rFonts w:asciiTheme="minorBidi" w:hAnsiTheme="minorBidi"/>
                <w:sz w:val="32"/>
                <w:szCs w:val="32"/>
                <w:lang w:bidi="ar-EG"/>
              </w:rPr>
              <w:t>20</w:t>
            </w:r>
          </w:p>
          <w:p w:rsidR="00F94DE6" w:rsidRPr="002C2206" w:rsidRDefault="00F94DE6" w:rsidP="0037580F">
            <w:pPr>
              <w:bidi/>
              <w:jc w:val="center"/>
              <w:rPr>
                <w:rFonts w:asciiTheme="minorBidi" w:hAnsiTheme="minorBidi"/>
                <w:sz w:val="32"/>
                <w:szCs w:val="32"/>
                <w:rtl/>
                <w:lang w:bidi="ar-EG"/>
              </w:rPr>
            </w:pPr>
          </w:p>
        </w:tc>
      </w:tr>
      <w:tr w:rsidR="00F94DE6" w:rsidTr="00D65A20">
        <w:tc>
          <w:tcPr>
            <w:tcW w:w="5580" w:type="dxa"/>
          </w:tcPr>
          <w:p w:rsidR="00F94DE6" w:rsidRDefault="00F94DE6" w:rsidP="00F94DE6">
            <w:r w:rsidRPr="00732A0D">
              <w:rPr>
                <w:rFonts w:asciiTheme="minorBidi" w:hAnsiTheme="minorBidi"/>
                <w:b/>
                <w:bCs/>
                <w:sz w:val="28"/>
                <w:szCs w:val="28"/>
                <w:lang w:bidi="ar-EG"/>
              </w:rPr>
              <w:t xml:space="preserve">Findings : </w:t>
            </w:r>
            <w:r>
              <w:rPr>
                <w:rFonts w:asciiTheme="minorBidi" w:hAnsiTheme="minorBidi"/>
                <w:b/>
                <w:bCs/>
                <w:sz w:val="28"/>
                <w:szCs w:val="28"/>
                <w:lang w:bidi="ar-EG"/>
              </w:rPr>
              <w:t>Effectiveness</w:t>
            </w:r>
          </w:p>
        </w:tc>
        <w:tc>
          <w:tcPr>
            <w:tcW w:w="3060" w:type="dxa"/>
          </w:tcPr>
          <w:p w:rsidR="00F94DE6" w:rsidRDefault="0037580F" w:rsidP="0037580F">
            <w:pPr>
              <w:bidi/>
              <w:jc w:val="center"/>
              <w:rPr>
                <w:rFonts w:asciiTheme="minorBidi" w:hAnsiTheme="minorBidi"/>
                <w:sz w:val="32"/>
                <w:szCs w:val="32"/>
                <w:rtl/>
                <w:lang w:bidi="ar-EG"/>
              </w:rPr>
            </w:pPr>
            <w:r>
              <w:rPr>
                <w:rFonts w:asciiTheme="minorBidi" w:hAnsiTheme="minorBidi"/>
                <w:sz w:val="32"/>
                <w:szCs w:val="32"/>
                <w:lang w:bidi="ar-EG"/>
              </w:rPr>
              <w:t>34</w:t>
            </w:r>
          </w:p>
          <w:p w:rsidR="00F94DE6" w:rsidRPr="002C2206" w:rsidRDefault="00F94DE6" w:rsidP="0037580F">
            <w:pPr>
              <w:bidi/>
              <w:jc w:val="center"/>
              <w:rPr>
                <w:rFonts w:asciiTheme="minorBidi" w:hAnsiTheme="minorBidi"/>
                <w:sz w:val="32"/>
                <w:szCs w:val="32"/>
                <w:rtl/>
                <w:lang w:bidi="ar-EG"/>
              </w:rPr>
            </w:pPr>
          </w:p>
        </w:tc>
      </w:tr>
      <w:tr w:rsidR="00F94DE6" w:rsidTr="00D65A20">
        <w:tc>
          <w:tcPr>
            <w:tcW w:w="5580" w:type="dxa"/>
          </w:tcPr>
          <w:p w:rsidR="00F94DE6" w:rsidRDefault="00F94DE6" w:rsidP="00F94DE6">
            <w:r w:rsidRPr="00732A0D">
              <w:rPr>
                <w:rFonts w:asciiTheme="minorBidi" w:hAnsiTheme="minorBidi"/>
                <w:b/>
                <w:bCs/>
                <w:sz w:val="28"/>
                <w:szCs w:val="28"/>
                <w:lang w:bidi="ar-EG"/>
              </w:rPr>
              <w:t xml:space="preserve">Findings : </w:t>
            </w:r>
            <w:r>
              <w:rPr>
                <w:rFonts w:asciiTheme="minorBidi" w:hAnsiTheme="minorBidi"/>
                <w:b/>
                <w:bCs/>
                <w:sz w:val="28"/>
                <w:szCs w:val="28"/>
                <w:lang w:bidi="ar-EG"/>
              </w:rPr>
              <w:t xml:space="preserve">Efficiency </w:t>
            </w:r>
          </w:p>
        </w:tc>
        <w:tc>
          <w:tcPr>
            <w:tcW w:w="3060" w:type="dxa"/>
          </w:tcPr>
          <w:p w:rsidR="00F94DE6" w:rsidRDefault="0037580F" w:rsidP="0037580F">
            <w:pPr>
              <w:bidi/>
              <w:jc w:val="center"/>
              <w:rPr>
                <w:rFonts w:asciiTheme="minorBidi" w:hAnsiTheme="minorBidi"/>
                <w:sz w:val="32"/>
                <w:szCs w:val="32"/>
                <w:rtl/>
                <w:lang w:bidi="ar-EG"/>
              </w:rPr>
            </w:pPr>
            <w:r>
              <w:rPr>
                <w:rFonts w:asciiTheme="minorBidi" w:hAnsiTheme="minorBidi"/>
                <w:sz w:val="32"/>
                <w:szCs w:val="32"/>
                <w:lang w:bidi="ar-EG"/>
              </w:rPr>
              <w:t>63</w:t>
            </w:r>
          </w:p>
          <w:p w:rsidR="00F94DE6" w:rsidRPr="002C2206" w:rsidRDefault="00F94DE6" w:rsidP="0037580F">
            <w:pPr>
              <w:bidi/>
              <w:jc w:val="center"/>
              <w:rPr>
                <w:rFonts w:asciiTheme="minorBidi" w:hAnsiTheme="minorBidi"/>
                <w:sz w:val="32"/>
                <w:szCs w:val="32"/>
                <w:rtl/>
                <w:lang w:bidi="ar-EG"/>
              </w:rPr>
            </w:pPr>
          </w:p>
        </w:tc>
      </w:tr>
      <w:tr w:rsidR="00F94DE6" w:rsidTr="00D65A20">
        <w:tc>
          <w:tcPr>
            <w:tcW w:w="5580" w:type="dxa"/>
          </w:tcPr>
          <w:p w:rsidR="00F94DE6" w:rsidRDefault="00F94DE6" w:rsidP="00F94DE6">
            <w:r w:rsidRPr="00732A0D">
              <w:rPr>
                <w:rFonts w:asciiTheme="minorBidi" w:hAnsiTheme="minorBidi"/>
                <w:b/>
                <w:bCs/>
                <w:sz w:val="28"/>
                <w:szCs w:val="28"/>
                <w:lang w:bidi="ar-EG"/>
              </w:rPr>
              <w:t xml:space="preserve">Findings : </w:t>
            </w:r>
            <w:r>
              <w:rPr>
                <w:rFonts w:asciiTheme="minorBidi" w:hAnsiTheme="minorBidi"/>
                <w:b/>
                <w:bCs/>
                <w:sz w:val="28"/>
                <w:szCs w:val="28"/>
                <w:lang w:bidi="ar-EG"/>
              </w:rPr>
              <w:t>Sustainability</w:t>
            </w:r>
          </w:p>
        </w:tc>
        <w:tc>
          <w:tcPr>
            <w:tcW w:w="3060" w:type="dxa"/>
          </w:tcPr>
          <w:p w:rsidR="00F94DE6" w:rsidRDefault="0037580F" w:rsidP="0037580F">
            <w:pPr>
              <w:bidi/>
              <w:jc w:val="center"/>
              <w:rPr>
                <w:rFonts w:asciiTheme="minorBidi" w:hAnsiTheme="minorBidi"/>
                <w:sz w:val="32"/>
                <w:szCs w:val="32"/>
                <w:rtl/>
                <w:lang w:bidi="ar-EG"/>
              </w:rPr>
            </w:pPr>
            <w:r>
              <w:rPr>
                <w:rFonts w:asciiTheme="minorBidi" w:hAnsiTheme="minorBidi"/>
                <w:sz w:val="32"/>
                <w:szCs w:val="32"/>
                <w:lang w:bidi="ar-EG"/>
              </w:rPr>
              <w:t>76</w:t>
            </w:r>
          </w:p>
          <w:p w:rsidR="00F94DE6" w:rsidRPr="002C2206" w:rsidRDefault="00F94DE6" w:rsidP="0037580F">
            <w:pPr>
              <w:bidi/>
              <w:jc w:val="center"/>
              <w:rPr>
                <w:rFonts w:asciiTheme="minorBidi" w:hAnsiTheme="minorBidi"/>
                <w:sz w:val="32"/>
                <w:szCs w:val="32"/>
                <w:rtl/>
                <w:lang w:bidi="ar-EG"/>
              </w:rPr>
            </w:pPr>
          </w:p>
        </w:tc>
      </w:tr>
      <w:tr w:rsidR="00F94DE6" w:rsidTr="00D65A20">
        <w:tc>
          <w:tcPr>
            <w:tcW w:w="5580" w:type="dxa"/>
          </w:tcPr>
          <w:p w:rsidR="00F94DE6" w:rsidRDefault="00F94DE6" w:rsidP="00F94DE6">
            <w:r w:rsidRPr="00732A0D">
              <w:rPr>
                <w:rFonts w:asciiTheme="minorBidi" w:hAnsiTheme="minorBidi"/>
                <w:b/>
                <w:bCs/>
                <w:sz w:val="28"/>
                <w:szCs w:val="28"/>
                <w:lang w:bidi="ar-EG"/>
              </w:rPr>
              <w:t xml:space="preserve">Findings : </w:t>
            </w:r>
            <w:r>
              <w:rPr>
                <w:rFonts w:asciiTheme="minorBidi" w:hAnsiTheme="minorBidi"/>
                <w:b/>
                <w:bCs/>
                <w:sz w:val="28"/>
                <w:szCs w:val="28"/>
                <w:lang w:bidi="ar-EG"/>
              </w:rPr>
              <w:t>Value for money</w:t>
            </w:r>
          </w:p>
        </w:tc>
        <w:tc>
          <w:tcPr>
            <w:tcW w:w="3060" w:type="dxa"/>
          </w:tcPr>
          <w:p w:rsidR="00F94DE6" w:rsidRDefault="0037580F" w:rsidP="0037580F">
            <w:pPr>
              <w:bidi/>
              <w:jc w:val="center"/>
              <w:rPr>
                <w:rFonts w:asciiTheme="minorBidi" w:hAnsiTheme="minorBidi"/>
                <w:sz w:val="32"/>
                <w:szCs w:val="32"/>
                <w:rtl/>
                <w:lang w:bidi="ar-EG"/>
              </w:rPr>
            </w:pPr>
            <w:r>
              <w:rPr>
                <w:rFonts w:asciiTheme="minorBidi" w:hAnsiTheme="minorBidi"/>
                <w:sz w:val="32"/>
                <w:szCs w:val="32"/>
                <w:lang w:bidi="ar-EG"/>
              </w:rPr>
              <w:t>80</w:t>
            </w:r>
          </w:p>
          <w:p w:rsidR="00F94DE6" w:rsidRPr="002C2206" w:rsidRDefault="00F94DE6" w:rsidP="0037580F">
            <w:pPr>
              <w:bidi/>
              <w:jc w:val="center"/>
              <w:rPr>
                <w:rFonts w:asciiTheme="minorBidi" w:hAnsiTheme="minorBidi"/>
                <w:sz w:val="32"/>
                <w:szCs w:val="32"/>
                <w:rtl/>
                <w:lang w:bidi="ar-EG"/>
              </w:rPr>
            </w:pPr>
          </w:p>
        </w:tc>
      </w:tr>
      <w:tr w:rsidR="00F94DE6" w:rsidTr="00D65A20">
        <w:tc>
          <w:tcPr>
            <w:tcW w:w="5580" w:type="dxa"/>
          </w:tcPr>
          <w:p w:rsidR="00F94DE6" w:rsidRDefault="00F94DE6" w:rsidP="00F94DE6">
            <w:pPr>
              <w:bidi/>
              <w:jc w:val="right"/>
              <w:rPr>
                <w:rFonts w:asciiTheme="minorBidi" w:hAnsiTheme="minorBidi"/>
                <w:b/>
                <w:bCs/>
                <w:sz w:val="28"/>
                <w:szCs w:val="28"/>
                <w:rtl/>
                <w:lang w:bidi="ar-EG"/>
              </w:rPr>
            </w:pPr>
            <w:r>
              <w:rPr>
                <w:rFonts w:asciiTheme="minorBidi" w:hAnsiTheme="minorBidi"/>
                <w:b/>
                <w:bCs/>
                <w:sz w:val="28"/>
                <w:szCs w:val="28"/>
                <w:lang w:bidi="ar-EG"/>
              </w:rPr>
              <w:t>Lessons learned</w:t>
            </w:r>
          </w:p>
        </w:tc>
        <w:tc>
          <w:tcPr>
            <w:tcW w:w="3060" w:type="dxa"/>
          </w:tcPr>
          <w:p w:rsidR="00F94DE6" w:rsidRDefault="0037580F" w:rsidP="0037580F">
            <w:pPr>
              <w:bidi/>
              <w:jc w:val="center"/>
              <w:rPr>
                <w:rFonts w:asciiTheme="minorBidi" w:hAnsiTheme="minorBidi"/>
                <w:sz w:val="32"/>
                <w:szCs w:val="32"/>
                <w:rtl/>
                <w:lang w:bidi="ar-EG"/>
              </w:rPr>
            </w:pPr>
            <w:r>
              <w:rPr>
                <w:rFonts w:asciiTheme="minorBidi" w:hAnsiTheme="minorBidi"/>
                <w:sz w:val="32"/>
                <w:szCs w:val="32"/>
                <w:lang w:bidi="ar-EG"/>
              </w:rPr>
              <w:t>82</w:t>
            </w:r>
          </w:p>
          <w:p w:rsidR="00F94DE6" w:rsidRPr="002C2206" w:rsidRDefault="00F94DE6" w:rsidP="0037580F">
            <w:pPr>
              <w:bidi/>
              <w:jc w:val="center"/>
              <w:rPr>
                <w:rFonts w:asciiTheme="minorBidi" w:hAnsiTheme="minorBidi"/>
                <w:sz w:val="32"/>
                <w:szCs w:val="32"/>
                <w:rtl/>
                <w:lang w:bidi="ar-EG"/>
              </w:rPr>
            </w:pPr>
          </w:p>
        </w:tc>
      </w:tr>
      <w:tr w:rsidR="00F94DE6" w:rsidTr="00D65A20">
        <w:tc>
          <w:tcPr>
            <w:tcW w:w="5580" w:type="dxa"/>
          </w:tcPr>
          <w:p w:rsidR="00F94DE6" w:rsidRDefault="00F94DE6" w:rsidP="00F94DE6">
            <w:pPr>
              <w:bidi/>
              <w:jc w:val="right"/>
              <w:rPr>
                <w:rFonts w:asciiTheme="minorBidi" w:hAnsiTheme="minorBidi"/>
                <w:b/>
                <w:bCs/>
                <w:sz w:val="28"/>
                <w:szCs w:val="28"/>
                <w:rtl/>
                <w:lang w:bidi="ar-EG"/>
              </w:rPr>
            </w:pPr>
            <w:r>
              <w:rPr>
                <w:rFonts w:asciiTheme="minorBidi" w:hAnsiTheme="minorBidi"/>
                <w:b/>
                <w:bCs/>
                <w:sz w:val="28"/>
                <w:szCs w:val="28"/>
                <w:lang w:bidi="ar-EG"/>
              </w:rPr>
              <w:t>Recommendations</w:t>
            </w:r>
          </w:p>
        </w:tc>
        <w:tc>
          <w:tcPr>
            <w:tcW w:w="3060" w:type="dxa"/>
          </w:tcPr>
          <w:p w:rsidR="00F94DE6" w:rsidRDefault="0037580F" w:rsidP="0037580F">
            <w:pPr>
              <w:bidi/>
              <w:jc w:val="center"/>
              <w:rPr>
                <w:rFonts w:asciiTheme="minorBidi" w:hAnsiTheme="minorBidi"/>
                <w:sz w:val="32"/>
                <w:szCs w:val="32"/>
                <w:rtl/>
                <w:lang w:bidi="ar-EG"/>
              </w:rPr>
            </w:pPr>
            <w:r>
              <w:rPr>
                <w:rFonts w:asciiTheme="minorBidi" w:hAnsiTheme="minorBidi"/>
                <w:sz w:val="32"/>
                <w:szCs w:val="32"/>
                <w:lang w:bidi="ar-EG"/>
              </w:rPr>
              <w:t>85</w:t>
            </w:r>
          </w:p>
          <w:p w:rsidR="00F94DE6" w:rsidRPr="002C2206" w:rsidRDefault="00F94DE6" w:rsidP="0037580F">
            <w:pPr>
              <w:bidi/>
              <w:jc w:val="center"/>
              <w:rPr>
                <w:rFonts w:asciiTheme="minorBidi" w:hAnsiTheme="minorBidi"/>
                <w:sz w:val="32"/>
                <w:szCs w:val="32"/>
                <w:rtl/>
                <w:lang w:bidi="ar-EG"/>
              </w:rPr>
            </w:pPr>
          </w:p>
        </w:tc>
      </w:tr>
      <w:tr w:rsidR="00F94DE6" w:rsidTr="00D65A20">
        <w:tc>
          <w:tcPr>
            <w:tcW w:w="5580" w:type="dxa"/>
          </w:tcPr>
          <w:p w:rsidR="00F94DE6" w:rsidRDefault="00F94DE6" w:rsidP="00F94DE6">
            <w:pPr>
              <w:bidi/>
              <w:jc w:val="right"/>
              <w:rPr>
                <w:rFonts w:asciiTheme="minorBidi" w:hAnsiTheme="minorBidi"/>
                <w:b/>
                <w:bCs/>
                <w:sz w:val="28"/>
                <w:szCs w:val="28"/>
                <w:rtl/>
                <w:lang w:bidi="ar-EG"/>
              </w:rPr>
            </w:pPr>
            <w:r>
              <w:rPr>
                <w:rFonts w:asciiTheme="minorBidi" w:hAnsiTheme="minorBidi"/>
                <w:b/>
                <w:bCs/>
                <w:sz w:val="28"/>
                <w:szCs w:val="28"/>
                <w:lang w:bidi="ar-EG"/>
              </w:rPr>
              <w:t>Attachments</w:t>
            </w:r>
          </w:p>
        </w:tc>
        <w:tc>
          <w:tcPr>
            <w:tcW w:w="3060" w:type="dxa"/>
          </w:tcPr>
          <w:p w:rsidR="00F94DE6" w:rsidRDefault="00F94DE6" w:rsidP="0037580F">
            <w:pPr>
              <w:bidi/>
              <w:jc w:val="center"/>
              <w:rPr>
                <w:rFonts w:asciiTheme="minorBidi" w:hAnsiTheme="minorBidi"/>
                <w:sz w:val="32"/>
                <w:szCs w:val="32"/>
                <w:rtl/>
                <w:lang w:bidi="ar-EG"/>
              </w:rPr>
            </w:pPr>
          </w:p>
          <w:p w:rsidR="00F94DE6" w:rsidRPr="002C2206" w:rsidRDefault="00F94DE6" w:rsidP="0037580F">
            <w:pPr>
              <w:bidi/>
              <w:jc w:val="center"/>
              <w:rPr>
                <w:rFonts w:asciiTheme="minorBidi" w:hAnsiTheme="minorBidi"/>
                <w:sz w:val="32"/>
                <w:szCs w:val="32"/>
                <w:rtl/>
                <w:lang w:bidi="ar-EG"/>
              </w:rPr>
            </w:pPr>
          </w:p>
        </w:tc>
      </w:tr>
    </w:tbl>
    <w:p w:rsidR="0037580F" w:rsidRDefault="0037580F" w:rsidP="003C1E1E">
      <w:pPr>
        <w:rPr>
          <w:rFonts w:asciiTheme="majorBidi" w:hAnsiTheme="majorBidi" w:cstheme="majorBidi"/>
          <w:b/>
          <w:bCs/>
          <w:sz w:val="28"/>
          <w:szCs w:val="28"/>
        </w:rPr>
      </w:pPr>
    </w:p>
    <w:p w:rsidR="003C1E1E" w:rsidRPr="00533FBE" w:rsidRDefault="003C1E1E" w:rsidP="003C1E1E">
      <w:pPr>
        <w:rPr>
          <w:rFonts w:asciiTheme="majorBidi" w:hAnsiTheme="majorBidi" w:cstheme="majorBidi"/>
          <w:b/>
          <w:bCs/>
          <w:sz w:val="28"/>
          <w:szCs w:val="28"/>
        </w:rPr>
      </w:pPr>
      <w:r w:rsidRPr="00533FBE">
        <w:rPr>
          <w:rFonts w:asciiTheme="majorBidi" w:hAnsiTheme="majorBidi" w:cstheme="majorBidi"/>
          <w:b/>
          <w:bCs/>
          <w:sz w:val="28"/>
          <w:szCs w:val="28"/>
        </w:rPr>
        <w:lastRenderedPageBreak/>
        <w:t>Executive summary</w:t>
      </w:r>
    </w:p>
    <w:p w:rsidR="003C1E1E" w:rsidRPr="00533FBE" w:rsidRDefault="003C1E1E" w:rsidP="003C1E1E">
      <w:pPr>
        <w:rPr>
          <w:rFonts w:asciiTheme="majorBidi" w:hAnsiTheme="majorBidi" w:cstheme="majorBidi"/>
          <w:sz w:val="28"/>
          <w:szCs w:val="28"/>
        </w:rPr>
      </w:pPr>
      <w:r w:rsidRPr="00533FBE">
        <w:rPr>
          <w:rFonts w:asciiTheme="majorBidi" w:hAnsiTheme="majorBidi" w:cstheme="majorBidi"/>
          <w:sz w:val="28"/>
          <w:szCs w:val="28"/>
        </w:rPr>
        <w:t>This section includes the executive summary of the report of the final evaluation of the project Local Partnership for Accountability:</w:t>
      </w:r>
    </w:p>
    <w:p w:rsidR="003C1E1E" w:rsidRPr="00533FBE" w:rsidRDefault="00F1260A" w:rsidP="00F1260A">
      <w:pPr>
        <w:rPr>
          <w:rFonts w:asciiTheme="majorBidi" w:hAnsiTheme="majorBidi" w:cstheme="majorBidi"/>
          <w:b/>
          <w:bCs/>
          <w:sz w:val="28"/>
          <w:szCs w:val="28"/>
        </w:rPr>
      </w:pPr>
      <w:r w:rsidRPr="00533FBE">
        <w:rPr>
          <w:rFonts w:asciiTheme="majorBidi" w:hAnsiTheme="majorBidi" w:cstheme="majorBidi"/>
          <w:b/>
          <w:bCs/>
          <w:sz w:val="28"/>
          <w:szCs w:val="28"/>
        </w:rPr>
        <w:t>I-</w:t>
      </w:r>
      <w:r w:rsidR="003C1E1E" w:rsidRPr="00533FBE">
        <w:rPr>
          <w:rFonts w:asciiTheme="majorBidi" w:hAnsiTheme="majorBidi" w:cstheme="majorBidi"/>
          <w:b/>
          <w:bCs/>
          <w:sz w:val="28"/>
          <w:szCs w:val="28"/>
        </w:rPr>
        <w:t>introduction:</w:t>
      </w:r>
    </w:p>
    <w:p w:rsidR="003C1E1E" w:rsidRPr="00533FBE" w:rsidRDefault="002B6CFC" w:rsidP="002B6CFC">
      <w:pPr>
        <w:rPr>
          <w:rFonts w:asciiTheme="majorBidi" w:hAnsiTheme="majorBidi" w:cstheme="majorBidi"/>
          <w:sz w:val="28"/>
          <w:szCs w:val="28"/>
        </w:rPr>
      </w:pPr>
      <w:r w:rsidRPr="00533FBE">
        <w:rPr>
          <w:rFonts w:asciiTheme="majorBidi" w:hAnsiTheme="majorBidi" w:cstheme="majorBidi"/>
          <w:sz w:val="28"/>
          <w:szCs w:val="28"/>
        </w:rPr>
        <w:t xml:space="preserve">LPA </w:t>
      </w:r>
      <w:r w:rsidR="003C1E1E" w:rsidRPr="00533FBE">
        <w:rPr>
          <w:rFonts w:asciiTheme="majorBidi" w:hAnsiTheme="majorBidi" w:cstheme="majorBidi"/>
          <w:sz w:val="28"/>
          <w:szCs w:val="28"/>
        </w:rPr>
        <w:t xml:space="preserve">project is implemented by CARE International - Egypt, governance and civic </w:t>
      </w:r>
      <w:r w:rsidRPr="00533FBE">
        <w:rPr>
          <w:rFonts w:asciiTheme="majorBidi" w:hAnsiTheme="majorBidi" w:cstheme="majorBidi"/>
          <w:sz w:val="28"/>
          <w:szCs w:val="28"/>
        </w:rPr>
        <w:t>engagement</w:t>
      </w:r>
      <w:r w:rsidR="003C1E1E" w:rsidRPr="00533FBE">
        <w:rPr>
          <w:rFonts w:asciiTheme="majorBidi" w:hAnsiTheme="majorBidi" w:cstheme="majorBidi"/>
          <w:sz w:val="28"/>
          <w:szCs w:val="28"/>
        </w:rPr>
        <w:t xml:space="preserve"> program in partnership with CARE England, </w:t>
      </w:r>
      <w:r w:rsidRPr="00533FBE">
        <w:rPr>
          <w:rFonts w:asciiTheme="majorBidi" w:hAnsiTheme="majorBidi" w:cstheme="majorBidi"/>
          <w:sz w:val="28"/>
          <w:szCs w:val="28"/>
        </w:rPr>
        <w:t>It</w:t>
      </w:r>
      <w:r w:rsidR="003C1E1E" w:rsidRPr="00533FBE">
        <w:rPr>
          <w:rFonts w:asciiTheme="majorBidi" w:hAnsiTheme="majorBidi" w:cstheme="majorBidi"/>
          <w:sz w:val="28"/>
          <w:szCs w:val="28"/>
        </w:rPr>
        <w:t xml:space="preserve"> is funded by Arab Partnership Fund - Commonwealth Office in England.</w:t>
      </w:r>
    </w:p>
    <w:p w:rsidR="003C1E1E" w:rsidRPr="00533FBE" w:rsidRDefault="003C1E1E" w:rsidP="002B6CFC">
      <w:pPr>
        <w:rPr>
          <w:rFonts w:asciiTheme="majorBidi" w:hAnsiTheme="majorBidi" w:cstheme="majorBidi"/>
          <w:sz w:val="28"/>
          <w:szCs w:val="28"/>
        </w:rPr>
      </w:pPr>
      <w:r w:rsidRPr="00533FBE">
        <w:rPr>
          <w:rFonts w:asciiTheme="majorBidi" w:hAnsiTheme="majorBidi" w:cstheme="majorBidi"/>
          <w:sz w:val="28"/>
          <w:szCs w:val="28"/>
        </w:rPr>
        <w:t xml:space="preserve">Project Duration: From May 2013 - until March 2015 and aims to increase the </w:t>
      </w:r>
      <w:r w:rsidR="002B6CFC" w:rsidRPr="00533FBE">
        <w:rPr>
          <w:rFonts w:asciiTheme="majorBidi" w:hAnsiTheme="majorBidi" w:cstheme="majorBidi"/>
          <w:sz w:val="28"/>
          <w:szCs w:val="28"/>
        </w:rPr>
        <w:t xml:space="preserve">responsiveness of </w:t>
      </w:r>
      <w:r w:rsidRPr="00533FBE">
        <w:rPr>
          <w:rFonts w:asciiTheme="majorBidi" w:hAnsiTheme="majorBidi" w:cstheme="majorBidi"/>
          <w:sz w:val="28"/>
          <w:szCs w:val="28"/>
        </w:rPr>
        <w:t>service providers to accountability through the establishment of mechanisms of social accountability and provide an opportunity for mutual dialogue between citizens and service providers</w:t>
      </w:r>
      <w:r w:rsidR="002B6CFC" w:rsidRPr="00533FBE">
        <w:rPr>
          <w:rFonts w:asciiTheme="majorBidi" w:hAnsiTheme="majorBidi" w:cstheme="majorBidi"/>
          <w:sz w:val="28"/>
          <w:szCs w:val="28"/>
        </w:rPr>
        <w:t>.</w:t>
      </w:r>
    </w:p>
    <w:p w:rsidR="003C1E1E" w:rsidRPr="00533FBE" w:rsidRDefault="003C1E1E" w:rsidP="002B6CFC">
      <w:pPr>
        <w:rPr>
          <w:rFonts w:asciiTheme="majorBidi" w:hAnsiTheme="majorBidi" w:cstheme="majorBidi"/>
          <w:sz w:val="28"/>
          <w:szCs w:val="28"/>
        </w:rPr>
      </w:pPr>
      <w:r w:rsidRPr="00533FBE">
        <w:rPr>
          <w:rFonts w:asciiTheme="majorBidi" w:hAnsiTheme="majorBidi" w:cstheme="majorBidi"/>
          <w:sz w:val="28"/>
          <w:szCs w:val="28"/>
        </w:rPr>
        <w:t xml:space="preserve">The project is implemented in five communities in three </w:t>
      </w:r>
      <w:r w:rsidR="002B6CFC" w:rsidRPr="00533FBE">
        <w:rPr>
          <w:rFonts w:asciiTheme="majorBidi" w:hAnsiTheme="majorBidi" w:cstheme="majorBidi"/>
          <w:sz w:val="28"/>
          <w:szCs w:val="28"/>
        </w:rPr>
        <w:t>governorates</w:t>
      </w:r>
      <w:r w:rsidRPr="00533FBE">
        <w:rPr>
          <w:rFonts w:asciiTheme="majorBidi" w:hAnsiTheme="majorBidi" w:cstheme="majorBidi"/>
          <w:sz w:val="28"/>
          <w:szCs w:val="28"/>
        </w:rPr>
        <w:t xml:space="preserve"> (BeniSuef - Qena, Luxor), in cooperation with a partner association in each </w:t>
      </w:r>
      <w:r w:rsidR="002B6CFC" w:rsidRPr="00533FBE">
        <w:rPr>
          <w:rFonts w:asciiTheme="majorBidi" w:hAnsiTheme="majorBidi" w:cstheme="majorBidi"/>
          <w:sz w:val="28"/>
          <w:szCs w:val="28"/>
        </w:rPr>
        <w:t>governorate</w:t>
      </w:r>
      <w:r w:rsidRPr="00533FBE">
        <w:rPr>
          <w:rFonts w:asciiTheme="majorBidi" w:hAnsiTheme="majorBidi" w:cstheme="majorBidi"/>
          <w:sz w:val="28"/>
          <w:szCs w:val="28"/>
        </w:rPr>
        <w:t xml:space="preserve"> (Better Life Association in Beni</w:t>
      </w:r>
      <w:r w:rsidR="00A51324" w:rsidRPr="00533FBE">
        <w:rPr>
          <w:rFonts w:asciiTheme="majorBidi" w:hAnsiTheme="majorBidi" w:cstheme="majorBidi"/>
          <w:sz w:val="28"/>
          <w:szCs w:val="28"/>
        </w:rPr>
        <w:t xml:space="preserve"> </w:t>
      </w:r>
      <w:r w:rsidRPr="00533FBE">
        <w:rPr>
          <w:rFonts w:asciiTheme="majorBidi" w:hAnsiTheme="majorBidi" w:cstheme="majorBidi"/>
          <w:sz w:val="28"/>
          <w:szCs w:val="28"/>
        </w:rPr>
        <w:t xml:space="preserve">Suef, </w:t>
      </w:r>
      <w:r w:rsidR="002B6CFC" w:rsidRPr="00533FBE">
        <w:rPr>
          <w:rFonts w:asciiTheme="majorBidi" w:hAnsiTheme="majorBidi" w:cstheme="majorBidi"/>
          <w:sz w:val="28"/>
          <w:szCs w:val="28"/>
        </w:rPr>
        <w:t xml:space="preserve">Ana Masry in </w:t>
      </w:r>
      <w:r w:rsidRPr="00533FBE">
        <w:rPr>
          <w:rFonts w:asciiTheme="majorBidi" w:hAnsiTheme="majorBidi" w:cstheme="majorBidi"/>
          <w:sz w:val="28"/>
          <w:szCs w:val="28"/>
        </w:rPr>
        <w:t>Qena and Luxor)</w:t>
      </w:r>
    </w:p>
    <w:p w:rsidR="003C1E1E" w:rsidRPr="00533FBE" w:rsidRDefault="00F1260A" w:rsidP="00F1260A">
      <w:pPr>
        <w:rPr>
          <w:rFonts w:asciiTheme="majorBidi" w:hAnsiTheme="majorBidi" w:cstheme="majorBidi"/>
          <w:b/>
          <w:bCs/>
          <w:sz w:val="28"/>
          <w:szCs w:val="28"/>
        </w:rPr>
      </w:pPr>
      <w:r w:rsidRPr="00533FBE">
        <w:rPr>
          <w:rFonts w:asciiTheme="majorBidi" w:hAnsiTheme="majorBidi" w:cstheme="majorBidi"/>
          <w:b/>
          <w:bCs/>
          <w:sz w:val="28"/>
          <w:szCs w:val="28"/>
        </w:rPr>
        <w:t>II-</w:t>
      </w:r>
      <w:r w:rsidR="002B6CFC" w:rsidRPr="00533FBE">
        <w:rPr>
          <w:rFonts w:asciiTheme="majorBidi" w:hAnsiTheme="majorBidi" w:cstheme="majorBidi"/>
          <w:b/>
          <w:bCs/>
          <w:sz w:val="28"/>
          <w:szCs w:val="28"/>
        </w:rPr>
        <w:t>Evaluation objectives &amp;</w:t>
      </w:r>
      <w:r w:rsidR="003C1E1E" w:rsidRPr="00533FBE">
        <w:rPr>
          <w:rFonts w:asciiTheme="majorBidi" w:hAnsiTheme="majorBidi" w:cstheme="majorBidi"/>
          <w:b/>
          <w:bCs/>
          <w:sz w:val="28"/>
          <w:szCs w:val="28"/>
        </w:rPr>
        <w:t xml:space="preserve">questions: </w:t>
      </w:r>
    </w:p>
    <w:p w:rsidR="00294913" w:rsidRPr="00533FBE" w:rsidRDefault="00294913" w:rsidP="00294913">
      <w:pPr>
        <w:tabs>
          <w:tab w:val="left" w:pos="540"/>
        </w:tabs>
        <w:ind w:left="360"/>
        <w:jc w:val="both"/>
        <w:rPr>
          <w:rFonts w:asciiTheme="majorBidi" w:hAnsiTheme="majorBidi" w:cstheme="majorBidi"/>
          <w:sz w:val="28"/>
          <w:szCs w:val="28"/>
        </w:rPr>
      </w:pPr>
      <w:r w:rsidRPr="00533FBE">
        <w:rPr>
          <w:rFonts w:asciiTheme="majorBidi" w:hAnsiTheme="majorBidi" w:cstheme="majorBidi"/>
          <w:sz w:val="28"/>
          <w:szCs w:val="28"/>
        </w:rPr>
        <w:t xml:space="preserve">To assess the project’s achievement across the purpose and output indicators while looking at five key evaluation criteria: relevance, effectiveness, efficiency, sustainability and value for money. This evaluation should also provide an overall assessment of the project’s contribution to the desired impact of the Arab Partnership Fund programming. It should highlight best practices and lessons and also provide lesson learned and specific recommendations for future programming on social accountability approaches. </w:t>
      </w:r>
    </w:p>
    <w:p w:rsidR="003C1E1E" w:rsidRPr="00533FBE" w:rsidRDefault="003C1E1E" w:rsidP="003C1E1E">
      <w:pPr>
        <w:rPr>
          <w:rFonts w:asciiTheme="majorBidi" w:hAnsiTheme="majorBidi" w:cstheme="majorBidi"/>
          <w:b/>
          <w:bCs/>
          <w:sz w:val="28"/>
          <w:szCs w:val="28"/>
        </w:rPr>
      </w:pPr>
      <w:r w:rsidRPr="00533FBE">
        <w:rPr>
          <w:rFonts w:asciiTheme="majorBidi" w:hAnsiTheme="majorBidi" w:cstheme="majorBidi"/>
          <w:b/>
          <w:bCs/>
          <w:sz w:val="28"/>
          <w:szCs w:val="28"/>
        </w:rPr>
        <w:t>Evaluation questions:</w:t>
      </w:r>
    </w:p>
    <w:p w:rsidR="00F1260A" w:rsidRPr="00533FBE" w:rsidRDefault="00294913" w:rsidP="00F1260A">
      <w:pPr>
        <w:rPr>
          <w:rFonts w:asciiTheme="majorBidi" w:hAnsiTheme="majorBidi" w:cstheme="majorBidi"/>
          <w:sz w:val="28"/>
          <w:szCs w:val="28"/>
        </w:rPr>
      </w:pPr>
      <w:r w:rsidRPr="00533FBE">
        <w:rPr>
          <w:rFonts w:asciiTheme="majorBidi" w:hAnsiTheme="majorBidi" w:cstheme="majorBidi"/>
          <w:b/>
          <w:bCs/>
          <w:sz w:val="28"/>
          <w:szCs w:val="28"/>
        </w:rPr>
        <w:t>Relevance</w:t>
      </w:r>
      <w:r w:rsidR="003C1E1E" w:rsidRPr="00533FBE">
        <w:rPr>
          <w:rFonts w:asciiTheme="majorBidi" w:hAnsiTheme="majorBidi" w:cstheme="majorBidi"/>
          <w:sz w:val="28"/>
          <w:szCs w:val="28"/>
        </w:rPr>
        <w:t xml:space="preserve">: the suitability of the idea of ​​the project and its components </w:t>
      </w:r>
      <w:r w:rsidRPr="00533FBE">
        <w:rPr>
          <w:rFonts w:asciiTheme="majorBidi" w:hAnsiTheme="majorBidi" w:cstheme="majorBidi"/>
          <w:sz w:val="28"/>
          <w:szCs w:val="28"/>
        </w:rPr>
        <w:t xml:space="preserve">to </w:t>
      </w:r>
      <w:r w:rsidR="003C1E1E" w:rsidRPr="00533FBE">
        <w:rPr>
          <w:rFonts w:asciiTheme="majorBidi" w:hAnsiTheme="majorBidi" w:cstheme="majorBidi"/>
          <w:sz w:val="28"/>
          <w:szCs w:val="28"/>
        </w:rPr>
        <w:t xml:space="preserve">the political situation in Egypt, and </w:t>
      </w:r>
      <w:r w:rsidRPr="00533FBE">
        <w:rPr>
          <w:rFonts w:asciiTheme="majorBidi" w:hAnsiTheme="majorBidi" w:cstheme="majorBidi"/>
          <w:sz w:val="28"/>
          <w:szCs w:val="28"/>
        </w:rPr>
        <w:t>to what extent the tools and interventions were</w:t>
      </w:r>
      <w:r w:rsidR="003C1E1E" w:rsidRPr="00533FBE">
        <w:rPr>
          <w:rFonts w:asciiTheme="majorBidi" w:hAnsiTheme="majorBidi" w:cstheme="majorBidi"/>
          <w:sz w:val="28"/>
          <w:szCs w:val="28"/>
        </w:rPr>
        <w:t xml:space="preserve"> appropriate to the local context, </w:t>
      </w:r>
      <w:r w:rsidR="003C1E1E" w:rsidRPr="00533FBE">
        <w:rPr>
          <w:rFonts w:asciiTheme="majorBidi" w:hAnsiTheme="majorBidi" w:cstheme="majorBidi"/>
          <w:b/>
          <w:bCs/>
          <w:sz w:val="28"/>
          <w:szCs w:val="28"/>
        </w:rPr>
        <w:t>effectiveness</w:t>
      </w:r>
      <w:r w:rsidR="003C1E1E" w:rsidRPr="00533FBE">
        <w:rPr>
          <w:rFonts w:asciiTheme="majorBidi" w:hAnsiTheme="majorBidi" w:cstheme="majorBidi"/>
          <w:sz w:val="28"/>
          <w:szCs w:val="28"/>
        </w:rPr>
        <w:t xml:space="preserve">: the extent of the project's success in achieving the objectives and planned results, the project impact on the target groups, </w:t>
      </w:r>
      <w:r w:rsidR="003C1E1E" w:rsidRPr="00533FBE">
        <w:rPr>
          <w:rFonts w:asciiTheme="majorBidi" w:hAnsiTheme="majorBidi" w:cstheme="majorBidi"/>
          <w:b/>
          <w:bCs/>
          <w:sz w:val="28"/>
          <w:szCs w:val="28"/>
        </w:rPr>
        <w:t>efficiency</w:t>
      </w:r>
      <w:r w:rsidR="003C1E1E" w:rsidRPr="00533FBE">
        <w:rPr>
          <w:rFonts w:asciiTheme="majorBidi" w:hAnsiTheme="majorBidi" w:cstheme="majorBidi"/>
          <w:sz w:val="28"/>
          <w:szCs w:val="28"/>
        </w:rPr>
        <w:t xml:space="preserve">: efficient use of resources to achieve the objectives of the project, </w:t>
      </w:r>
      <w:r w:rsidRPr="00533FBE">
        <w:rPr>
          <w:rFonts w:asciiTheme="majorBidi" w:hAnsiTheme="majorBidi" w:cstheme="majorBidi"/>
          <w:b/>
          <w:bCs/>
          <w:sz w:val="28"/>
          <w:szCs w:val="28"/>
        </w:rPr>
        <w:t>sustainability</w:t>
      </w:r>
      <w:r w:rsidR="003C1E1E" w:rsidRPr="00533FBE">
        <w:rPr>
          <w:rFonts w:asciiTheme="majorBidi" w:hAnsiTheme="majorBidi" w:cstheme="majorBidi"/>
          <w:sz w:val="28"/>
          <w:szCs w:val="28"/>
        </w:rPr>
        <w:t xml:space="preserve">: What are the steps that have been taken / planned to ensure the </w:t>
      </w:r>
      <w:r w:rsidRPr="00533FBE">
        <w:rPr>
          <w:rFonts w:asciiTheme="majorBidi" w:hAnsiTheme="majorBidi" w:cstheme="majorBidi"/>
          <w:sz w:val="28"/>
          <w:szCs w:val="28"/>
        </w:rPr>
        <w:t>sustainability</w:t>
      </w:r>
      <w:r w:rsidR="003C1E1E" w:rsidRPr="00533FBE">
        <w:rPr>
          <w:rFonts w:asciiTheme="majorBidi" w:hAnsiTheme="majorBidi" w:cstheme="majorBidi"/>
          <w:sz w:val="28"/>
          <w:szCs w:val="28"/>
        </w:rPr>
        <w:t xml:space="preserve"> of social accountability in improving governance and the quality </w:t>
      </w:r>
      <w:r w:rsidR="003C1E1E" w:rsidRPr="00533FBE">
        <w:rPr>
          <w:rFonts w:asciiTheme="majorBidi" w:hAnsiTheme="majorBidi" w:cstheme="majorBidi"/>
          <w:sz w:val="28"/>
          <w:szCs w:val="28"/>
        </w:rPr>
        <w:lastRenderedPageBreak/>
        <w:t xml:space="preserve">of services, </w:t>
      </w:r>
      <w:r w:rsidRPr="00533FBE">
        <w:rPr>
          <w:rFonts w:asciiTheme="majorBidi" w:hAnsiTheme="majorBidi" w:cstheme="majorBidi"/>
          <w:b/>
          <w:bCs/>
          <w:sz w:val="28"/>
          <w:szCs w:val="28"/>
        </w:rPr>
        <w:t>Value for money</w:t>
      </w:r>
      <w:r w:rsidR="003C1E1E" w:rsidRPr="00533FBE">
        <w:rPr>
          <w:rFonts w:asciiTheme="majorBidi" w:hAnsiTheme="majorBidi" w:cstheme="majorBidi"/>
          <w:sz w:val="28"/>
          <w:szCs w:val="28"/>
        </w:rPr>
        <w:t xml:space="preserve">: </w:t>
      </w:r>
      <w:r w:rsidRPr="00533FBE">
        <w:rPr>
          <w:rFonts w:asciiTheme="majorBidi" w:hAnsiTheme="majorBidi" w:cstheme="majorBidi"/>
          <w:sz w:val="28"/>
          <w:szCs w:val="28"/>
        </w:rPr>
        <w:t>How did the integrated programme approach of CARE Egypt and the leveraging of different projects under the Civic Engagement and Governance programme lead to a leveraging of resources, results and impact under the LPA project</w:t>
      </w:r>
    </w:p>
    <w:p w:rsidR="003C1E1E" w:rsidRPr="00533FBE" w:rsidRDefault="00F1260A" w:rsidP="00F1260A">
      <w:pPr>
        <w:rPr>
          <w:rFonts w:asciiTheme="majorBidi" w:hAnsiTheme="majorBidi" w:cstheme="majorBidi"/>
          <w:sz w:val="28"/>
          <w:szCs w:val="28"/>
        </w:rPr>
      </w:pPr>
      <w:r w:rsidRPr="00533FBE">
        <w:rPr>
          <w:rFonts w:asciiTheme="majorBidi" w:hAnsiTheme="majorBidi" w:cstheme="majorBidi"/>
          <w:b/>
          <w:bCs/>
          <w:sz w:val="28"/>
          <w:szCs w:val="28"/>
        </w:rPr>
        <w:t>III-</w:t>
      </w:r>
      <w:r w:rsidR="002438C0" w:rsidRPr="00533FBE">
        <w:rPr>
          <w:rFonts w:asciiTheme="majorBidi" w:hAnsiTheme="majorBidi" w:cstheme="majorBidi"/>
          <w:b/>
          <w:bCs/>
          <w:sz w:val="28"/>
          <w:szCs w:val="28"/>
        </w:rPr>
        <w:t>The</w:t>
      </w:r>
      <w:r w:rsidR="003C1E1E" w:rsidRPr="00533FBE">
        <w:rPr>
          <w:rFonts w:asciiTheme="majorBidi" w:hAnsiTheme="majorBidi" w:cstheme="majorBidi"/>
          <w:b/>
          <w:bCs/>
          <w:sz w:val="28"/>
          <w:szCs w:val="28"/>
        </w:rPr>
        <w:t xml:space="preserve"> methodology and tools used:</w:t>
      </w:r>
    </w:p>
    <w:p w:rsidR="003C1E1E" w:rsidRPr="00533FBE" w:rsidRDefault="003C1E1E" w:rsidP="002438C0">
      <w:pPr>
        <w:rPr>
          <w:rFonts w:asciiTheme="majorBidi" w:hAnsiTheme="majorBidi" w:cstheme="majorBidi"/>
          <w:sz w:val="28"/>
          <w:szCs w:val="28"/>
        </w:rPr>
      </w:pPr>
      <w:r w:rsidRPr="00533FBE">
        <w:rPr>
          <w:rFonts w:asciiTheme="majorBidi" w:hAnsiTheme="majorBidi" w:cstheme="majorBidi"/>
          <w:sz w:val="28"/>
          <w:szCs w:val="28"/>
        </w:rPr>
        <w:t xml:space="preserve">- Mixed methodology was used, </w:t>
      </w:r>
      <w:r w:rsidR="002438C0" w:rsidRPr="00533FBE">
        <w:rPr>
          <w:rFonts w:asciiTheme="majorBidi" w:hAnsiTheme="majorBidi" w:cstheme="majorBidi"/>
          <w:sz w:val="28"/>
          <w:szCs w:val="28"/>
        </w:rPr>
        <w:t xml:space="preserve">quantitative, </w:t>
      </w:r>
      <w:r w:rsidRPr="00533FBE">
        <w:rPr>
          <w:rFonts w:asciiTheme="majorBidi" w:hAnsiTheme="majorBidi" w:cstheme="majorBidi"/>
          <w:sz w:val="28"/>
          <w:szCs w:val="28"/>
        </w:rPr>
        <w:t xml:space="preserve"> through the application of questionnaires (questionnaire for </w:t>
      </w:r>
      <w:r w:rsidR="002438C0" w:rsidRPr="00533FBE">
        <w:rPr>
          <w:rFonts w:asciiTheme="majorBidi" w:hAnsiTheme="majorBidi" w:cstheme="majorBidi"/>
          <w:sz w:val="28"/>
          <w:szCs w:val="28"/>
        </w:rPr>
        <w:t xml:space="preserve">youth </w:t>
      </w:r>
      <w:r w:rsidRPr="00533FBE">
        <w:rPr>
          <w:rFonts w:asciiTheme="majorBidi" w:hAnsiTheme="majorBidi" w:cstheme="majorBidi"/>
          <w:sz w:val="28"/>
          <w:szCs w:val="28"/>
        </w:rPr>
        <w:t xml:space="preserve">, </w:t>
      </w:r>
      <w:r w:rsidR="002438C0" w:rsidRPr="00533FBE">
        <w:rPr>
          <w:rFonts w:asciiTheme="majorBidi" w:hAnsiTheme="majorBidi" w:cstheme="majorBidi"/>
          <w:sz w:val="28"/>
          <w:szCs w:val="28"/>
        </w:rPr>
        <w:t>another one for</w:t>
      </w:r>
      <w:r w:rsidRPr="00533FBE">
        <w:rPr>
          <w:rFonts w:asciiTheme="majorBidi" w:hAnsiTheme="majorBidi" w:cstheme="majorBidi"/>
          <w:sz w:val="28"/>
          <w:szCs w:val="28"/>
        </w:rPr>
        <w:t xml:space="preserve"> service providers), and </w:t>
      </w:r>
      <w:r w:rsidR="002438C0" w:rsidRPr="00533FBE">
        <w:rPr>
          <w:rFonts w:asciiTheme="majorBidi" w:hAnsiTheme="majorBidi" w:cstheme="majorBidi"/>
          <w:sz w:val="28"/>
          <w:szCs w:val="28"/>
        </w:rPr>
        <w:t>Qualitative</w:t>
      </w:r>
      <w:r w:rsidRPr="00533FBE">
        <w:rPr>
          <w:rFonts w:asciiTheme="majorBidi" w:hAnsiTheme="majorBidi" w:cstheme="majorBidi"/>
          <w:sz w:val="28"/>
          <w:szCs w:val="28"/>
        </w:rPr>
        <w:t xml:space="preserve"> (focus group discussions and in-depth individual interviews</w:t>
      </w:r>
      <w:r w:rsidR="002438C0" w:rsidRPr="00533FBE">
        <w:rPr>
          <w:rFonts w:asciiTheme="majorBidi" w:hAnsiTheme="majorBidi" w:cstheme="majorBidi"/>
          <w:sz w:val="28"/>
          <w:szCs w:val="28"/>
        </w:rPr>
        <w:t xml:space="preserve"> ) </w:t>
      </w:r>
    </w:p>
    <w:p w:rsidR="002438C0" w:rsidRPr="00533FBE" w:rsidRDefault="002438C0" w:rsidP="002438C0">
      <w:pPr>
        <w:rPr>
          <w:rFonts w:asciiTheme="majorBidi" w:hAnsiTheme="majorBidi" w:cstheme="majorBidi"/>
          <w:sz w:val="28"/>
          <w:szCs w:val="28"/>
        </w:rPr>
      </w:pPr>
      <w:r w:rsidRPr="00533FBE">
        <w:rPr>
          <w:rFonts w:asciiTheme="majorBidi" w:hAnsiTheme="majorBidi" w:cstheme="majorBidi"/>
          <w:sz w:val="28"/>
          <w:szCs w:val="28"/>
        </w:rPr>
        <w:t xml:space="preserve">-Two types of sample </w:t>
      </w:r>
      <w:r w:rsidR="003C1E1E" w:rsidRPr="00533FBE">
        <w:rPr>
          <w:rFonts w:asciiTheme="majorBidi" w:hAnsiTheme="majorBidi" w:cstheme="majorBidi"/>
          <w:sz w:val="28"/>
          <w:szCs w:val="28"/>
        </w:rPr>
        <w:t xml:space="preserve">Was chosen: </w:t>
      </w:r>
      <w:r w:rsidRPr="00533FBE">
        <w:rPr>
          <w:rFonts w:asciiTheme="majorBidi" w:hAnsiTheme="majorBidi" w:cstheme="majorBidi"/>
          <w:b/>
          <w:bCs/>
          <w:sz w:val="28"/>
          <w:szCs w:val="28"/>
        </w:rPr>
        <w:t>Youth</w:t>
      </w:r>
      <w:r w:rsidRPr="00533FBE">
        <w:rPr>
          <w:rFonts w:asciiTheme="majorBidi" w:hAnsiTheme="majorBidi" w:cstheme="majorBidi"/>
          <w:sz w:val="28"/>
          <w:szCs w:val="28"/>
        </w:rPr>
        <w:t>:</w:t>
      </w:r>
      <w:r w:rsidR="003C1E1E" w:rsidRPr="00533FBE">
        <w:rPr>
          <w:rFonts w:asciiTheme="majorBidi" w:hAnsiTheme="majorBidi" w:cstheme="majorBidi"/>
          <w:sz w:val="28"/>
          <w:szCs w:val="28"/>
        </w:rPr>
        <w:t xml:space="preserve"> 15% of participants of the project activities, </w:t>
      </w:r>
      <w:r w:rsidRPr="00533FBE">
        <w:rPr>
          <w:rFonts w:asciiTheme="majorBidi" w:hAnsiTheme="majorBidi" w:cstheme="majorBidi"/>
          <w:b/>
          <w:bCs/>
          <w:sz w:val="28"/>
          <w:szCs w:val="28"/>
        </w:rPr>
        <w:t>communities</w:t>
      </w:r>
      <w:r w:rsidRPr="00533FBE">
        <w:rPr>
          <w:rFonts w:asciiTheme="majorBidi" w:hAnsiTheme="majorBidi" w:cstheme="majorBidi"/>
          <w:sz w:val="28"/>
          <w:szCs w:val="28"/>
        </w:rPr>
        <w:t xml:space="preserve">: a </w:t>
      </w:r>
      <w:r w:rsidR="003C1E1E" w:rsidRPr="00533FBE">
        <w:rPr>
          <w:rFonts w:asciiTheme="majorBidi" w:hAnsiTheme="majorBidi" w:cstheme="majorBidi"/>
          <w:sz w:val="28"/>
          <w:szCs w:val="28"/>
        </w:rPr>
        <w:t xml:space="preserve">sample </w:t>
      </w:r>
      <w:r w:rsidRPr="00533FBE">
        <w:rPr>
          <w:rFonts w:asciiTheme="majorBidi" w:hAnsiTheme="majorBidi" w:cstheme="majorBidi"/>
          <w:sz w:val="28"/>
          <w:szCs w:val="28"/>
        </w:rPr>
        <w:t>have been selected to cover the diversity in the services sectors which have been held accountable and also the diversity of social accountability tools that were used in addition to geographic diversity ( 4 communities in Beni</w:t>
      </w:r>
      <w:r w:rsidR="00E7308C" w:rsidRPr="00533FBE">
        <w:rPr>
          <w:rFonts w:asciiTheme="majorBidi" w:hAnsiTheme="majorBidi" w:cstheme="majorBidi"/>
          <w:sz w:val="28"/>
          <w:szCs w:val="28"/>
          <w:rtl/>
        </w:rPr>
        <w:t xml:space="preserve"> </w:t>
      </w:r>
      <w:r w:rsidRPr="00533FBE">
        <w:rPr>
          <w:rFonts w:asciiTheme="majorBidi" w:hAnsiTheme="majorBidi" w:cstheme="majorBidi"/>
          <w:sz w:val="28"/>
          <w:szCs w:val="28"/>
        </w:rPr>
        <w:t>Suef 0.2 in Qena and Luxor 2)</w:t>
      </w:r>
    </w:p>
    <w:p w:rsidR="003C1E1E" w:rsidRPr="00533FBE" w:rsidRDefault="002438C0" w:rsidP="003C1E1E">
      <w:pPr>
        <w:rPr>
          <w:rFonts w:asciiTheme="majorBidi" w:hAnsiTheme="majorBidi" w:cstheme="majorBidi"/>
          <w:b/>
          <w:bCs/>
          <w:sz w:val="28"/>
          <w:szCs w:val="28"/>
        </w:rPr>
      </w:pPr>
      <w:r w:rsidRPr="00533FBE">
        <w:rPr>
          <w:rFonts w:asciiTheme="majorBidi" w:hAnsiTheme="majorBidi" w:cstheme="majorBidi"/>
          <w:b/>
          <w:bCs/>
          <w:sz w:val="28"/>
          <w:szCs w:val="28"/>
        </w:rPr>
        <w:t>-Data gathering activities</w:t>
      </w:r>
      <w:r w:rsidR="003C1E1E" w:rsidRPr="00533FBE">
        <w:rPr>
          <w:rFonts w:asciiTheme="majorBidi" w:hAnsiTheme="majorBidi" w:cstheme="majorBidi"/>
          <w:b/>
          <w:bCs/>
          <w:sz w:val="28"/>
          <w:szCs w:val="28"/>
        </w:rPr>
        <w:t>:</w:t>
      </w:r>
    </w:p>
    <w:p w:rsidR="003C1E1E" w:rsidRPr="00533FBE" w:rsidRDefault="003C1E1E" w:rsidP="002438C0">
      <w:pPr>
        <w:rPr>
          <w:rFonts w:asciiTheme="majorBidi" w:hAnsiTheme="majorBidi" w:cstheme="majorBidi"/>
          <w:sz w:val="28"/>
          <w:szCs w:val="28"/>
        </w:rPr>
      </w:pPr>
      <w:r w:rsidRPr="00533FBE">
        <w:rPr>
          <w:rFonts w:asciiTheme="majorBidi" w:hAnsiTheme="majorBidi" w:cstheme="majorBidi"/>
          <w:sz w:val="28"/>
          <w:szCs w:val="28"/>
        </w:rPr>
        <w:t xml:space="preserve">Questionnaires: 39 service provider 76 a young man and </w:t>
      </w:r>
      <w:r w:rsidR="002438C0" w:rsidRPr="00533FBE">
        <w:rPr>
          <w:rFonts w:asciiTheme="majorBidi" w:hAnsiTheme="majorBidi" w:cstheme="majorBidi"/>
          <w:sz w:val="28"/>
          <w:szCs w:val="28"/>
        </w:rPr>
        <w:t>women</w:t>
      </w:r>
    </w:p>
    <w:p w:rsidR="003C1E1E" w:rsidRPr="00533FBE" w:rsidRDefault="002438C0" w:rsidP="002438C0">
      <w:pPr>
        <w:rPr>
          <w:rFonts w:asciiTheme="majorBidi" w:hAnsiTheme="majorBidi" w:cstheme="majorBidi"/>
          <w:sz w:val="28"/>
          <w:szCs w:val="28"/>
        </w:rPr>
      </w:pPr>
      <w:r w:rsidRPr="00533FBE">
        <w:rPr>
          <w:rFonts w:asciiTheme="majorBidi" w:hAnsiTheme="majorBidi" w:cstheme="majorBidi"/>
          <w:sz w:val="28"/>
          <w:szCs w:val="28"/>
        </w:rPr>
        <w:t xml:space="preserve">Focus group discussions </w:t>
      </w:r>
      <w:r w:rsidR="003C1E1E" w:rsidRPr="00533FBE">
        <w:rPr>
          <w:rFonts w:asciiTheme="majorBidi" w:hAnsiTheme="majorBidi" w:cstheme="majorBidi"/>
          <w:sz w:val="28"/>
          <w:szCs w:val="28"/>
        </w:rPr>
        <w:t xml:space="preserve">: 20 interview was </w:t>
      </w:r>
      <w:r w:rsidRPr="00533FBE">
        <w:rPr>
          <w:rFonts w:asciiTheme="majorBidi" w:hAnsiTheme="majorBidi" w:cstheme="majorBidi"/>
          <w:sz w:val="28"/>
          <w:szCs w:val="28"/>
        </w:rPr>
        <w:t>conducted</w:t>
      </w:r>
      <w:r w:rsidR="003C1E1E" w:rsidRPr="00533FBE">
        <w:rPr>
          <w:rFonts w:asciiTheme="majorBidi" w:hAnsiTheme="majorBidi" w:cstheme="majorBidi"/>
          <w:sz w:val="28"/>
          <w:szCs w:val="28"/>
        </w:rPr>
        <w:t xml:space="preserve"> for a number of 220 participants (99 women - 121 men) included: the beneficiaries of the initiatives, </w:t>
      </w:r>
      <w:r w:rsidRPr="00533FBE">
        <w:rPr>
          <w:rFonts w:asciiTheme="majorBidi" w:hAnsiTheme="majorBidi" w:cstheme="majorBidi"/>
          <w:sz w:val="28"/>
          <w:szCs w:val="28"/>
        </w:rPr>
        <w:t>initiatives teams from NGOs &amp; service providers</w:t>
      </w:r>
      <w:r w:rsidR="003C1E1E" w:rsidRPr="00533FBE">
        <w:rPr>
          <w:rFonts w:asciiTheme="majorBidi" w:hAnsiTheme="majorBidi" w:cstheme="majorBidi"/>
          <w:sz w:val="28"/>
          <w:szCs w:val="28"/>
        </w:rPr>
        <w:t>, members of the Board of Directors of grassroots associations,</w:t>
      </w:r>
    </w:p>
    <w:p w:rsidR="003C1E1E" w:rsidRPr="00533FBE" w:rsidRDefault="003C1E1E" w:rsidP="002438C0">
      <w:pPr>
        <w:rPr>
          <w:rFonts w:asciiTheme="majorBidi" w:hAnsiTheme="majorBidi" w:cstheme="majorBidi"/>
          <w:sz w:val="28"/>
          <w:szCs w:val="28"/>
        </w:rPr>
      </w:pPr>
      <w:r w:rsidRPr="00533FBE">
        <w:rPr>
          <w:rFonts w:asciiTheme="majorBidi" w:hAnsiTheme="majorBidi" w:cstheme="majorBidi"/>
          <w:sz w:val="28"/>
          <w:szCs w:val="28"/>
        </w:rPr>
        <w:t xml:space="preserve">Individual interviews: 12 individual interview: 6 government officials </w:t>
      </w:r>
      <w:r w:rsidR="002438C0" w:rsidRPr="00533FBE">
        <w:rPr>
          <w:rFonts w:asciiTheme="majorBidi" w:hAnsiTheme="majorBidi" w:cstheme="majorBidi"/>
          <w:sz w:val="28"/>
          <w:szCs w:val="28"/>
        </w:rPr>
        <w:t>3</w:t>
      </w:r>
      <w:r w:rsidRPr="00533FBE">
        <w:rPr>
          <w:rFonts w:asciiTheme="majorBidi" w:hAnsiTheme="majorBidi" w:cstheme="majorBidi"/>
          <w:sz w:val="28"/>
          <w:szCs w:val="28"/>
        </w:rPr>
        <w:t xml:space="preserve"> community leaders, media / 2 officials CARE governorates</w:t>
      </w:r>
    </w:p>
    <w:p w:rsidR="003C1E1E" w:rsidRPr="00533FBE" w:rsidRDefault="003C1E1E" w:rsidP="002438C0">
      <w:pPr>
        <w:rPr>
          <w:rFonts w:asciiTheme="majorBidi" w:hAnsiTheme="majorBidi" w:cstheme="majorBidi"/>
          <w:sz w:val="28"/>
          <w:szCs w:val="28"/>
        </w:rPr>
      </w:pPr>
      <w:r w:rsidRPr="00533FBE">
        <w:rPr>
          <w:rFonts w:asciiTheme="majorBidi" w:hAnsiTheme="majorBidi" w:cstheme="majorBidi"/>
          <w:sz w:val="28"/>
          <w:szCs w:val="28"/>
        </w:rPr>
        <w:t>Consultat</w:t>
      </w:r>
      <w:r w:rsidR="002438C0" w:rsidRPr="00533FBE">
        <w:rPr>
          <w:rFonts w:asciiTheme="majorBidi" w:hAnsiTheme="majorBidi" w:cstheme="majorBidi"/>
          <w:sz w:val="28"/>
          <w:szCs w:val="28"/>
        </w:rPr>
        <w:t>ion</w:t>
      </w:r>
      <w:r w:rsidRPr="00533FBE">
        <w:rPr>
          <w:rFonts w:asciiTheme="majorBidi" w:hAnsiTheme="majorBidi" w:cstheme="majorBidi"/>
          <w:sz w:val="28"/>
          <w:szCs w:val="28"/>
        </w:rPr>
        <w:t xml:space="preserve"> meetings: four consultati</w:t>
      </w:r>
      <w:r w:rsidR="002438C0" w:rsidRPr="00533FBE">
        <w:rPr>
          <w:rFonts w:asciiTheme="majorBidi" w:hAnsiTheme="majorBidi" w:cstheme="majorBidi"/>
          <w:sz w:val="28"/>
          <w:szCs w:val="28"/>
        </w:rPr>
        <w:t>ons</w:t>
      </w:r>
      <w:r w:rsidRPr="00533FBE">
        <w:rPr>
          <w:rFonts w:asciiTheme="majorBidi" w:hAnsiTheme="majorBidi" w:cstheme="majorBidi"/>
          <w:sz w:val="28"/>
          <w:szCs w:val="28"/>
        </w:rPr>
        <w:t xml:space="preserve"> with </w:t>
      </w:r>
      <w:r w:rsidR="00524FF2">
        <w:rPr>
          <w:rFonts w:asciiTheme="majorBidi" w:hAnsiTheme="majorBidi" w:cstheme="majorBidi"/>
          <w:sz w:val="28"/>
          <w:szCs w:val="28"/>
        </w:rPr>
        <w:t>partner NGOs</w:t>
      </w:r>
      <w:r w:rsidRPr="00533FBE">
        <w:rPr>
          <w:rFonts w:asciiTheme="majorBidi" w:hAnsiTheme="majorBidi" w:cstheme="majorBidi"/>
          <w:sz w:val="28"/>
          <w:szCs w:val="28"/>
        </w:rPr>
        <w:t>in Beni</w:t>
      </w:r>
      <w:r w:rsidR="00E7308C" w:rsidRPr="00533FBE">
        <w:rPr>
          <w:rFonts w:asciiTheme="majorBidi" w:hAnsiTheme="majorBidi" w:cstheme="majorBidi"/>
          <w:sz w:val="28"/>
          <w:szCs w:val="28"/>
          <w:rtl/>
        </w:rPr>
        <w:t xml:space="preserve"> </w:t>
      </w:r>
      <w:r w:rsidRPr="00533FBE">
        <w:rPr>
          <w:rFonts w:asciiTheme="majorBidi" w:hAnsiTheme="majorBidi" w:cstheme="majorBidi"/>
          <w:sz w:val="28"/>
          <w:szCs w:val="28"/>
        </w:rPr>
        <w:t xml:space="preserve">Suef and Qena and with governance and civic </w:t>
      </w:r>
      <w:r w:rsidR="002438C0" w:rsidRPr="00533FBE">
        <w:rPr>
          <w:rFonts w:asciiTheme="majorBidi" w:hAnsiTheme="majorBidi" w:cstheme="majorBidi"/>
          <w:sz w:val="28"/>
          <w:szCs w:val="28"/>
        </w:rPr>
        <w:t>engagement</w:t>
      </w:r>
      <w:r w:rsidRPr="00533FBE">
        <w:rPr>
          <w:rFonts w:asciiTheme="majorBidi" w:hAnsiTheme="majorBidi" w:cstheme="majorBidi"/>
          <w:sz w:val="28"/>
          <w:szCs w:val="28"/>
        </w:rPr>
        <w:t xml:space="preserve"> program </w:t>
      </w:r>
      <w:r w:rsidR="002438C0" w:rsidRPr="00533FBE">
        <w:rPr>
          <w:rFonts w:asciiTheme="majorBidi" w:hAnsiTheme="majorBidi" w:cstheme="majorBidi"/>
          <w:sz w:val="28"/>
          <w:szCs w:val="28"/>
        </w:rPr>
        <w:t xml:space="preserve">staff </w:t>
      </w:r>
      <w:r w:rsidRPr="00533FBE">
        <w:rPr>
          <w:rFonts w:asciiTheme="majorBidi" w:hAnsiTheme="majorBidi" w:cstheme="majorBidi"/>
          <w:sz w:val="28"/>
          <w:szCs w:val="28"/>
        </w:rPr>
        <w:t>, responsible for the project of CARE England.</w:t>
      </w:r>
    </w:p>
    <w:p w:rsidR="003C1E1E" w:rsidRPr="00533FBE" w:rsidRDefault="00F1260A" w:rsidP="002438C0">
      <w:pPr>
        <w:rPr>
          <w:rFonts w:asciiTheme="majorBidi" w:hAnsiTheme="majorBidi" w:cstheme="majorBidi"/>
          <w:b/>
          <w:bCs/>
          <w:sz w:val="28"/>
          <w:szCs w:val="28"/>
        </w:rPr>
      </w:pPr>
      <w:r w:rsidRPr="00533FBE">
        <w:rPr>
          <w:rFonts w:asciiTheme="majorBidi" w:hAnsiTheme="majorBidi" w:cstheme="majorBidi"/>
          <w:b/>
          <w:bCs/>
          <w:sz w:val="28"/>
          <w:szCs w:val="28"/>
        </w:rPr>
        <w:t xml:space="preserve">IV- </w:t>
      </w:r>
      <w:r w:rsidR="002438C0" w:rsidRPr="00533FBE">
        <w:rPr>
          <w:rFonts w:asciiTheme="majorBidi" w:hAnsiTheme="majorBidi" w:cstheme="majorBidi"/>
          <w:b/>
          <w:bCs/>
          <w:sz w:val="28"/>
          <w:szCs w:val="28"/>
        </w:rPr>
        <w:t>Main findings</w:t>
      </w:r>
      <w:r w:rsidR="003C1E1E" w:rsidRPr="00533FBE">
        <w:rPr>
          <w:rFonts w:asciiTheme="majorBidi" w:hAnsiTheme="majorBidi" w:cstheme="majorBidi"/>
          <w:b/>
          <w:bCs/>
          <w:sz w:val="28"/>
          <w:szCs w:val="28"/>
        </w:rPr>
        <w:t>:</w:t>
      </w:r>
    </w:p>
    <w:p w:rsidR="003C1E1E" w:rsidRPr="00533FBE" w:rsidRDefault="003C1E1E" w:rsidP="003C1E1E">
      <w:pPr>
        <w:rPr>
          <w:rFonts w:asciiTheme="majorBidi" w:hAnsiTheme="majorBidi" w:cstheme="majorBidi"/>
          <w:b/>
          <w:bCs/>
          <w:sz w:val="28"/>
          <w:szCs w:val="28"/>
        </w:rPr>
      </w:pPr>
      <w:r w:rsidRPr="00533FBE">
        <w:rPr>
          <w:rFonts w:asciiTheme="majorBidi" w:hAnsiTheme="majorBidi" w:cstheme="majorBidi"/>
          <w:b/>
          <w:bCs/>
          <w:sz w:val="28"/>
          <w:szCs w:val="28"/>
        </w:rPr>
        <w:t>1. The project's contribution to the improvement of services provided to citizens:</w:t>
      </w:r>
    </w:p>
    <w:p w:rsidR="003C1E1E" w:rsidRPr="00533FBE" w:rsidRDefault="003C1E1E" w:rsidP="006B55D2">
      <w:pPr>
        <w:rPr>
          <w:rFonts w:asciiTheme="majorBidi" w:hAnsiTheme="majorBidi" w:cstheme="majorBidi"/>
          <w:sz w:val="28"/>
          <w:szCs w:val="28"/>
        </w:rPr>
      </w:pPr>
      <w:r w:rsidRPr="00533FBE">
        <w:rPr>
          <w:rFonts w:asciiTheme="majorBidi" w:hAnsiTheme="majorBidi" w:cstheme="majorBidi"/>
          <w:sz w:val="28"/>
          <w:szCs w:val="28"/>
        </w:rPr>
        <w:t xml:space="preserve">Most of the </w:t>
      </w:r>
      <w:r w:rsidR="00F1260A" w:rsidRPr="00533FBE">
        <w:rPr>
          <w:rFonts w:asciiTheme="majorBidi" w:hAnsiTheme="majorBidi" w:cstheme="majorBidi"/>
          <w:sz w:val="28"/>
          <w:szCs w:val="28"/>
        </w:rPr>
        <w:t xml:space="preserve">SA </w:t>
      </w:r>
      <w:r w:rsidRPr="00533FBE">
        <w:rPr>
          <w:rFonts w:asciiTheme="majorBidi" w:hAnsiTheme="majorBidi" w:cstheme="majorBidi"/>
          <w:sz w:val="28"/>
          <w:szCs w:val="28"/>
        </w:rPr>
        <w:t xml:space="preserve">initiatives that have been implemented in various service sectors, despite the short duration of the initiative, they contributed in proportion to the </w:t>
      </w:r>
      <w:r w:rsidRPr="00533FBE">
        <w:rPr>
          <w:rFonts w:asciiTheme="majorBidi" w:hAnsiTheme="majorBidi" w:cstheme="majorBidi"/>
          <w:sz w:val="28"/>
          <w:szCs w:val="28"/>
        </w:rPr>
        <w:lastRenderedPageBreak/>
        <w:t xml:space="preserve">improvement of services, </w:t>
      </w:r>
      <w:r w:rsidR="00F1260A" w:rsidRPr="00533FBE">
        <w:rPr>
          <w:rFonts w:asciiTheme="majorBidi" w:hAnsiTheme="majorBidi" w:cstheme="majorBidi"/>
          <w:sz w:val="28"/>
          <w:szCs w:val="28"/>
        </w:rPr>
        <w:t>here</w:t>
      </w:r>
      <w:r w:rsidRPr="00533FBE">
        <w:rPr>
          <w:rFonts w:asciiTheme="majorBidi" w:hAnsiTheme="majorBidi" w:cstheme="majorBidi"/>
          <w:sz w:val="28"/>
          <w:szCs w:val="28"/>
        </w:rPr>
        <w:t xml:space="preserve"> are some examples of this</w:t>
      </w:r>
      <w:r w:rsidR="00F1260A" w:rsidRPr="00533FBE">
        <w:rPr>
          <w:rFonts w:asciiTheme="majorBidi" w:hAnsiTheme="majorBidi" w:cstheme="majorBidi"/>
          <w:sz w:val="28"/>
          <w:szCs w:val="28"/>
        </w:rPr>
        <w:t xml:space="preserve">: </w:t>
      </w:r>
      <w:r w:rsidR="00524FF2" w:rsidRPr="00533FBE">
        <w:rPr>
          <w:rFonts w:asciiTheme="majorBidi" w:hAnsiTheme="majorBidi" w:cstheme="majorBidi"/>
          <w:sz w:val="28"/>
          <w:szCs w:val="28"/>
        </w:rPr>
        <w:t>providing some</w:t>
      </w:r>
      <w:r w:rsidRPr="00533FBE">
        <w:rPr>
          <w:rFonts w:asciiTheme="majorBidi" w:hAnsiTheme="majorBidi" w:cstheme="majorBidi"/>
          <w:sz w:val="28"/>
          <w:szCs w:val="28"/>
        </w:rPr>
        <w:t xml:space="preserve"> needs </w:t>
      </w:r>
      <w:r w:rsidR="00F1260A" w:rsidRPr="00533FBE">
        <w:rPr>
          <w:rFonts w:asciiTheme="majorBidi" w:hAnsiTheme="majorBidi" w:cstheme="majorBidi"/>
          <w:sz w:val="28"/>
          <w:szCs w:val="28"/>
        </w:rPr>
        <w:t>in the health unit ,</w:t>
      </w:r>
      <w:r w:rsidRPr="00533FBE">
        <w:rPr>
          <w:rFonts w:asciiTheme="majorBidi" w:hAnsiTheme="majorBidi" w:cstheme="majorBidi"/>
          <w:sz w:val="28"/>
          <w:szCs w:val="28"/>
        </w:rPr>
        <w:t xml:space="preserve">were not easily be provided </w:t>
      </w:r>
      <w:r w:rsidR="00F1260A" w:rsidRPr="00533FBE">
        <w:rPr>
          <w:rFonts w:asciiTheme="majorBidi" w:hAnsiTheme="majorBidi" w:cstheme="majorBidi"/>
          <w:sz w:val="28"/>
          <w:szCs w:val="28"/>
        </w:rPr>
        <w:t>before</w:t>
      </w:r>
      <w:r w:rsidRPr="00533FBE">
        <w:rPr>
          <w:rFonts w:asciiTheme="majorBidi" w:hAnsiTheme="majorBidi" w:cstheme="majorBidi"/>
          <w:sz w:val="28"/>
          <w:szCs w:val="28"/>
        </w:rPr>
        <w:t xml:space="preserve"> such as </w:t>
      </w:r>
      <w:r w:rsidR="00F1260A" w:rsidRPr="00533FBE">
        <w:rPr>
          <w:rFonts w:asciiTheme="majorBidi" w:hAnsiTheme="majorBidi" w:cstheme="majorBidi"/>
          <w:sz w:val="28"/>
          <w:szCs w:val="28"/>
        </w:rPr>
        <w:t xml:space="preserve">snake and scorpion vaccines </w:t>
      </w:r>
      <w:r w:rsidRPr="00533FBE">
        <w:rPr>
          <w:rFonts w:asciiTheme="majorBidi" w:hAnsiTheme="majorBidi" w:cstheme="majorBidi"/>
          <w:sz w:val="28"/>
          <w:szCs w:val="28"/>
        </w:rPr>
        <w:t xml:space="preserve">- increase the effectiveness of job performance </w:t>
      </w:r>
      <w:r w:rsidR="00F1260A" w:rsidRPr="00533FBE">
        <w:rPr>
          <w:rFonts w:asciiTheme="majorBidi" w:hAnsiTheme="majorBidi" w:cstheme="majorBidi"/>
          <w:sz w:val="28"/>
          <w:szCs w:val="28"/>
        </w:rPr>
        <w:t xml:space="preserve">in </w:t>
      </w:r>
      <w:r w:rsidRPr="00533FBE">
        <w:rPr>
          <w:rFonts w:asciiTheme="majorBidi" w:hAnsiTheme="majorBidi" w:cstheme="majorBidi"/>
          <w:sz w:val="28"/>
          <w:szCs w:val="28"/>
        </w:rPr>
        <w:t xml:space="preserve">Agricultural </w:t>
      </w:r>
      <w:r w:rsidR="00F1260A" w:rsidRPr="00533FBE">
        <w:rPr>
          <w:rFonts w:asciiTheme="majorBidi" w:hAnsiTheme="majorBidi" w:cstheme="majorBidi"/>
          <w:sz w:val="28"/>
          <w:szCs w:val="28"/>
        </w:rPr>
        <w:t xml:space="preserve">associations by increasing </w:t>
      </w:r>
      <w:r w:rsidRPr="00533FBE">
        <w:rPr>
          <w:rFonts w:asciiTheme="majorBidi" w:hAnsiTheme="majorBidi" w:cstheme="majorBidi"/>
          <w:sz w:val="28"/>
          <w:szCs w:val="28"/>
        </w:rPr>
        <w:t xml:space="preserve">quality and quantity of services </w:t>
      </w:r>
      <w:r w:rsidR="00F1260A" w:rsidRPr="00533FBE">
        <w:rPr>
          <w:rFonts w:asciiTheme="majorBidi" w:hAnsiTheme="majorBidi" w:cstheme="majorBidi"/>
          <w:sz w:val="28"/>
          <w:szCs w:val="28"/>
        </w:rPr>
        <w:t xml:space="preserve">delivered </w:t>
      </w:r>
      <w:r w:rsidRPr="00533FBE">
        <w:rPr>
          <w:rFonts w:asciiTheme="majorBidi" w:hAnsiTheme="majorBidi" w:cstheme="majorBidi"/>
          <w:sz w:val="28"/>
          <w:szCs w:val="28"/>
        </w:rPr>
        <w:t xml:space="preserve">to </w:t>
      </w:r>
      <w:r w:rsidR="00F1260A" w:rsidRPr="00533FBE">
        <w:rPr>
          <w:rFonts w:asciiTheme="majorBidi" w:hAnsiTheme="majorBidi" w:cstheme="majorBidi"/>
          <w:sz w:val="28"/>
          <w:szCs w:val="28"/>
        </w:rPr>
        <w:t>farmers</w:t>
      </w:r>
      <w:r w:rsidRPr="00533FBE">
        <w:rPr>
          <w:rFonts w:asciiTheme="majorBidi" w:hAnsiTheme="majorBidi" w:cstheme="majorBidi"/>
          <w:sz w:val="28"/>
          <w:szCs w:val="28"/>
        </w:rPr>
        <w:t xml:space="preserve">- cleaning </w:t>
      </w:r>
      <w:r w:rsidR="00F1260A" w:rsidRPr="00533FBE">
        <w:rPr>
          <w:rFonts w:asciiTheme="majorBidi" w:hAnsiTheme="majorBidi" w:cstheme="majorBidi"/>
          <w:sz w:val="28"/>
          <w:szCs w:val="28"/>
        </w:rPr>
        <w:t xml:space="preserve">of irrigation </w:t>
      </w:r>
      <w:r w:rsidRPr="00533FBE">
        <w:rPr>
          <w:rFonts w:asciiTheme="majorBidi" w:hAnsiTheme="majorBidi" w:cstheme="majorBidi"/>
          <w:sz w:val="28"/>
          <w:szCs w:val="28"/>
        </w:rPr>
        <w:t>canal</w:t>
      </w:r>
      <w:r w:rsidR="00F1260A" w:rsidRPr="00533FBE">
        <w:rPr>
          <w:rFonts w:asciiTheme="majorBidi" w:hAnsiTheme="majorBidi" w:cstheme="majorBidi"/>
          <w:sz w:val="28"/>
          <w:szCs w:val="28"/>
        </w:rPr>
        <w:t xml:space="preserve">s–establishment &amp; equipping of </w:t>
      </w:r>
      <w:r w:rsidRPr="00533FBE">
        <w:rPr>
          <w:rFonts w:asciiTheme="majorBidi" w:hAnsiTheme="majorBidi" w:cstheme="majorBidi"/>
          <w:sz w:val="28"/>
          <w:szCs w:val="28"/>
        </w:rPr>
        <w:t xml:space="preserve">playground at the school to enable students from sports activities - activation of the dental clinic, analysis lab after </w:t>
      </w:r>
      <w:r w:rsidR="006B55D2" w:rsidRPr="00533FBE">
        <w:rPr>
          <w:rFonts w:asciiTheme="majorBidi" w:hAnsiTheme="majorBidi" w:cstheme="majorBidi"/>
          <w:sz w:val="28"/>
          <w:szCs w:val="28"/>
        </w:rPr>
        <w:t>providing some</w:t>
      </w:r>
      <w:r w:rsidRPr="00533FBE">
        <w:rPr>
          <w:rFonts w:asciiTheme="majorBidi" w:hAnsiTheme="majorBidi" w:cstheme="majorBidi"/>
          <w:sz w:val="28"/>
          <w:szCs w:val="28"/>
        </w:rPr>
        <w:t xml:space="preserve"> Tools and </w:t>
      </w:r>
      <w:r w:rsidR="006B55D2" w:rsidRPr="00533FBE">
        <w:rPr>
          <w:rFonts w:asciiTheme="majorBidi" w:hAnsiTheme="majorBidi" w:cstheme="majorBidi"/>
          <w:sz w:val="28"/>
          <w:szCs w:val="28"/>
        </w:rPr>
        <w:t>equipment</w:t>
      </w:r>
      <w:r w:rsidRPr="00533FBE">
        <w:rPr>
          <w:rFonts w:asciiTheme="majorBidi" w:hAnsiTheme="majorBidi" w:cstheme="majorBidi"/>
          <w:sz w:val="28"/>
          <w:szCs w:val="28"/>
        </w:rPr>
        <w:t xml:space="preserve"> - </w:t>
      </w:r>
      <w:r w:rsidR="006B55D2" w:rsidRPr="00533FBE">
        <w:rPr>
          <w:rFonts w:asciiTheme="majorBidi" w:hAnsiTheme="majorBidi" w:cstheme="majorBidi"/>
          <w:sz w:val="28"/>
          <w:szCs w:val="28"/>
        </w:rPr>
        <w:t>establishing a complaint mechanism</w:t>
      </w:r>
      <w:r w:rsidRPr="00533FBE">
        <w:rPr>
          <w:rFonts w:asciiTheme="majorBidi" w:hAnsiTheme="majorBidi" w:cstheme="majorBidi"/>
          <w:sz w:val="28"/>
          <w:szCs w:val="28"/>
        </w:rPr>
        <w:t xml:space="preserve">, </w:t>
      </w:r>
      <w:r w:rsidR="006B55D2" w:rsidRPr="00533FBE">
        <w:rPr>
          <w:rFonts w:asciiTheme="majorBidi" w:hAnsiTheme="majorBidi" w:cstheme="majorBidi"/>
          <w:sz w:val="28"/>
          <w:szCs w:val="28"/>
        </w:rPr>
        <w:t xml:space="preserve">increase citizen’s access to information </w:t>
      </w:r>
      <w:r w:rsidRPr="00533FBE">
        <w:rPr>
          <w:rFonts w:asciiTheme="majorBidi" w:hAnsiTheme="majorBidi" w:cstheme="majorBidi"/>
          <w:sz w:val="28"/>
          <w:szCs w:val="28"/>
        </w:rPr>
        <w:t xml:space="preserve">on the costs of services and procedures </w:t>
      </w:r>
      <w:r w:rsidR="006B55D2" w:rsidRPr="00533FBE">
        <w:rPr>
          <w:rFonts w:asciiTheme="majorBidi" w:hAnsiTheme="majorBidi" w:cstheme="majorBidi"/>
          <w:sz w:val="28"/>
          <w:szCs w:val="28"/>
        </w:rPr>
        <w:t>for</w:t>
      </w:r>
      <w:r w:rsidRPr="00533FBE">
        <w:rPr>
          <w:rFonts w:asciiTheme="majorBidi" w:hAnsiTheme="majorBidi" w:cstheme="majorBidi"/>
          <w:sz w:val="28"/>
          <w:szCs w:val="28"/>
        </w:rPr>
        <w:t xml:space="preserve"> submitting </w:t>
      </w:r>
      <w:r w:rsidR="006B55D2" w:rsidRPr="00533FBE">
        <w:rPr>
          <w:rFonts w:asciiTheme="majorBidi" w:hAnsiTheme="majorBidi" w:cstheme="majorBidi"/>
          <w:sz w:val="28"/>
          <w:szCs w:val="28"/>
        </w:rPr>
        <w:t>their</w:t>
      </w:r>
      <w:r w:rsidRPr="00533FBE">
        <w:rPr>
          <w:rFonts w:asciiTheme="majorBidi" w:hAnsiTheme="majorBidi" w:cstheme="majorBidi"/>
          <w:sz w:val="28"/>
          <w:szCs w:val="28"/>
        </w:rPr>
        <w:t xml:space="preserve"> complaint)</w:t>
      </w:r>
    </w:p>
    <w:p w:rsidR="003C1E1E" w:rsidRPr="00533FBE" w:rsidRDefault="003C1E1E" w:rsidP="006B55D2">
      <w:pPr>
        <w:rPr>
          <w:rFonts w:asciiTheme="majorBidi" w:hAnsiTheme="majorBidi" w:cstheme="majorBidi"/>
          <w:b/>
          <w:bCs/>
          <w:sz w:val="28"/>
          <w:szCs w:val="28"/>
        </w:rPr>
      </w:pPr>
      <w:r w:rsidRPr="00533FBE">
        <w:rPr>
          <w:rFonts w:asciiTheme="majorBidi" w:hAnsiTheme="majorBidi" w:cstheme="majorBidi"/>
          <w:b/>
          <w:bCs/>
          <w:sz w:val="28"/>
          <w:szCs w:val="28"/>
        </w:rPr>
        <w:t xml:space="preserve">2. </w:t>
      </w:r>
      <w:r w:rsidR="006B55D2" w:rsidRPr="00533FBE">
        <w:rPr>
          <w:rFonts w:asciiTheme="majorBidi" w:hAnsiTheme="majorBidi" w:cstheme="majorBidi"/>
          <w:b/>
          <w:bCs/>
          <w:sz w:val="28"/>
          <w:szCs w:val="28"/>
        </w:rPr>
        <w:t>Relevance</w:t>
      </w:r>
    </w:p>
    <w:p w:rsidR="003C1E1E" w:rsidRPr="00533FBE" w:rsidRDefault="003C1E1E" w:rsidP="006B55D2">
      <w:pPr>
        <w:rPr>
          <w:rFonts w:asciiTheme="majorBidi" w:hAnsiTheme="majorBidi" w:cstheme="majorBidi"/>
          <w:sz w:val="28"/>
          <w:szCs w:val="28"/>
        </w:rPr>
      </w:pPr>
      <w:r w:rsidRPr="00533FBE">
        <w:rPr>
          <w:rFonts w:asciiTheme="majorBidi" w:hAnsiTheme="majorBidi" w:cstheme="majorBidi"/>
          <w:sz w:val="28"/>
          <w:szCs w:val="28"/>
        </w:rPr>
        <w:t xml:space="preserve">76% of the sample of young people </w:t>
      </w:r>
      <w:r w:rsidR="006B55D2" w:rsidRPr="00533FBE">
        <w:rPr>
          <w:rFonts w:asciiTheme="majorBidi" w:hAnsiTheme="majorBidi" w:cstheme="majorBidi"/>
          <w:sz w:val="28"/>
          <w:szCs w:val="28"/>
        </w:rPr>
        <w:t>indicated that the project</w:t>
      </w:r>
      <w:r w:rsidRPr="00533FBE">
        <w:rPr>
          <w:rFonts w:asciiTheme="majorBidi" w:hAnsiTheme="majorBidi" w:cstheme="majorBidi"/>
          <w:sz w:val="28"/>
          <w:szCs w:val="28"/>
        </w:rPr>
        <w:t xml:space="preserve"> was appropriate to the political situation in Egypt, 23.3% believe that it is </w:t>
      </w:r>
      <w:r w:rsidR="006B55D2" w:rsidRPr="00533FBE">
        <w:rPr>
          <w:rFonts w:asciiTheme="majorBidi" w:hAnsiTheme="majorBidi" w:cstheme="majorBidi"/>
          <w:sz w:val="28"/>
          <w:szCs w:val="28"/>
        </w:rPr>
        <w:t xml:space="preserve">not </w:t>
      </w:r>
      <w:r w:rsidRPr="00533FBE">
        <w:rPr>
          <w:rFonts w:asciiTheme="majorBidi" w:hAnsiTheme="majorBidi" w:cstheme="majorBidi"/>
          <w:sz w:val="28"/>
          <w:szCs w:val="28"/>
        </w:rPr>
        <w:t xml:space="preserve">appropriate, most of </w:t>
      </w:r>
      <w:r w:rsidR="006B55D2" w:rsidRPr="00533FBE">
        <w:rPr>
          <w:rFonts w:asciiTheme="majorBidi" w:hAnsiTheme="majorBidi" w:cstheme="majorBidi"/>
          <w:sz w:val="28"/>
          <w:szCs w:val="28"/>
        </w:rPr>
        <w:t>people we met in interviews see</w:t>
      </w:r>
      <w:r w:rsidRPr="00533FBE">
        <w:rPr>
          <w:rFonts w:asciiTheme="majorBidi" w:hAnsiTheme="majorBidi" w:cstheme="majorBidi"/>
          <w:sz w:val="28"/>
          <w:szCs w:val="28"/>
        </w:rPr>
        <w:t xml:space="preserve"> that the political environment </w:t>
      </w:r>
      <w:r w:rsidR="006B55D2" w:rsidRPr="00533FBE">
        <w:rPr>
          <w:rFonts w:asciiTheme="majorBidi" w:hAnsiTheme="majorBidi" w:cstheme="majorBidi"/>
          <w:sz w:val="28"/>
          <w:szCs w:val="28"/>
        </w:rPr>
        <w:t>was</w:t>
      </w:r>
      <w:r w:rsidRPr="00533FBE">
        <w:rPr>
          <w:rFonts w:asciiTheme="majorBidi" w:hAnsiTheme="majorBidi" w:cstheme="majorBidi"/>
          <w:sz w:val="28"/>
          <w:szCs w:val="28"/>
        </w:rPr>
        <w:t xml:space="preserve"> not </w:t>
      </w:r>
      <w:r w:rsidR="006B55D2" w:rsidRPr="00533FBE">
        <w:rPr>
          <w:rFonts w:asciiTheme="majorBidi" w:hAnsiTheme="majorBidi" w:cstheme="majorBidi"/>
          <w:sz w:val="28"/>
          <w:szCs w:val="28"/>
        </w:rPr>
        <w:t xml:space="preserve">enabling and they met a lot of challenges during implementation. </w:t>
      </w:r>
    </w:p>
    <w:p w:rsidR="003C1E1E" w:rsidRPr="00533FBE" w:rsidRDefault="006B55D2" w:rsidP="008B56FE">
      <w:pPr>
        <w:rPr>
          <w:rFonts w:asciiTheme="majorBidi" w:hAnsiTheme="majorBidi" w:cstheme="majorBidi"/>
          <w:sz w:val="28"/>
          <w:szCs w:val="28"/>
        </w:rPr>
      </w:pPr>
      <w:r w:rsidRPr="00533FBE">
        <w:rPr>
          <w:rFonts w:asciiTheme="majorBidi" w:hAnsiTheme="majorBidi" w:cstheme="majorBidi"/>
          <w:sz w:val="28"/>
          <w:szCs w:val="28"/>
        </w:rPr>
        <w:t xml:space="preserve">The good cooperation and acceptance of the </w:t>
      </w:r>
      <w:r w:rsidR="003C1E1E" w:rsidRPr="00533FBE">
        <w:rPr>
          <w:rFonts w:asciiTheme="majorBidi" w:hAnsiTheme="majorBidi" w:cstheme="majorBidi"/>
          <w:sz w:val="28"/>
          <w:szCs w:val="28"/>
        </w:rPr>
        <w:t xml:space="preserve">Local officials to </w:t>
      </w:r>
      <w:r w:rsidRPr="00533FBE">
        <w:rPr>
          <w:rFonts w:asciiTheme="majorBidi" w:hAnsiTheme="majorBidi" w:cstheme="majorBidi"/>
          <w:sz w:val="28"/>
          <w:szCs w:val="28"/>
        </w:rPr>
        <w:t xml:space="preserve">SA </w:t>
      </w:r>
      <w:r w:rsidR="003C1E1E" w:rsidRPr="00533FBE">
        <w:rPr>
          <w:rFonts w:asciiTheme="majorBidi" w:hAnsiTheme="majorBidi" w:cstheme="majorBidi"/>
          <w:sz w:val="28"/>
          <w:szCs w:val="28"/>
        </w:rPr>
        <w:t xml:space="preserve">tools and </w:t>
      </w:r>
      <w:r w:rsidRPr="00533FBE">
        <w:rPr>
          <w:rFonts w:asciiTheme="majorBidi" w:hAnsiTheme="majorBidi" w:cstheme="majorBidi"/>
          <w:sz w:val="28"/>
          <w:szCs w:val="28"/>
        </w:rPr>
        <w:t>project activities ,</w:t>
      </w:r>
      <w:r w:rsidR="003C1E1E" w:rsidRPr="00533FBE">
        <w:rPr>
          <w:rFonts w:asciiTheme="majorBidi" w:hAnsiTheme="majorBidi" w:cstheme="majorBidi"/>
          <w:sz w:val="28"/>
          <w:szCs w:val="28"/>
        </w:rPr>
        <w:t xml:space="preserve">despite successive political variables, proves that social accountability has </w:t>
      </w:r>
      <w:r w:rsidRPr="00533FBE">
        <w:rPr>
          <w:rFonts w:asciiTheme="majorBidi" w:hAnsiTheme="majorBidi" w:cstheme="majorBidi"/>
          <w:sz w:val="28"/>
          <w:szCs w:val="28"/>
        </w:rPr>
        <w:t>met a need at the local level. We can see that ,</w:t>
      </w:r>
      <w:r w:rsidR="003C1E1E" w:rsidRPr="00533FBE">
        <w:rPr>
          <w:rFonts w:asciiTheme="majorBidi" w:hAnsiTheme="majorBidi" w:cstheme="majorBidi"/>
          <w:sz w:val="28"/>
          <w:szCs w:val="28"/>
        </w:rPr>
        <w:t>countr</w:t>
      </w:r>
      <w:r w:rsidRPr="00533FBE">
        <w:rPr>
          <w:rFonts w:asciiTheme="majorBidi" w:hAnsiTheme="majorBidi" w:cstheme="majorBidi"/>
          <w:sz w:val="28"/>
          <w:szCs w:val="28"/>
        </w:rPr>
        <w:t>ies</w:t>
      </w:r>
      <w:r w:rsidR="00A51324" w:rsidRPr="00533FBE">
        <w:rPr>
          <w:rFonts w:asciiTheme="majorBidi" w:hAnsiTheme="majorBidi" w:cstheme="majorBidi"/>
          <w:sz w:val="28"/>
          <w:szCs w:val="28"/>
        </w:rPr>
        <w:t xml:space="preserve"> </w:t>
      </w:r>
      <w:r w:rsidRPr="00533FBE">
        <w:rPr>
          <w:rFonts w:asciiTheme="majorBidi" w:hAnsiTheme="majorBidi" w:cstheme="majorBidi"/>
          <w:sz w:val="28"/>
          <w:szCs w:val="28"/>
        </w:rPr>
        <w:t xml:space="preserve">with unstable situations </w:t>
      </w:r>
      <w:r w:rsidR="003C1E1E" w:rsidRPr="00533FBE">
        <w:rPr>
          <w:rFonts w:asciiTheme="majorBidi" w:hAnsiTheme="majorBidi" w:cstheme="majorBidi"/>
          <w:sz w:val="28"/>
          <w:szCs w:val="28"/>
        </w:rPr>
        <w:t xml:space="preserve">may need systematic </w:t>
      </w:r>
      <w:r w:rsidR="008B56FE" w:rsidRPr="00533FBE">
        <w:rPr>
          <w:rFonts w:asciiTheme="majorBidi" w:hAnsiTheme="majorBidi" w:cstheme="majorBidi"/>
          <w:sz w:val="28"/>
          <w:szCs w:val="28"/>
        </w:rPr>
        <w:t xml:space="preserve">nonviolent </w:t>
      </w:r>
      <w:r w:rsidR="003C1E1E" w:rsidRPr="00533FBE">
        <w:rPr>
          <w:rFonts w:asciiTheme="majorBidi" w:hAnsiTheme="majorBidi" w:cstheme="majorBidi"/>
          <w:sz w:val="28"/>
          <w:szCs w:val="28"/>
        </w:rPr>
        <w:t>tool</w:t>
      </w:r>
      <w:r w:rsidR="008B56FE" w:rsidRPr="00533FBE">
        <w:rPr>
          <w:rFonts w:asciiTheme="majorBidi" w:hAnsiTheme="majorBidi" w:cstheme="majorBidi"/>
          <w:sz w:val="28"/>
          <w:szCs w:val="28"/>
        </w:rPr>
        <w:t>s</w:t>
      </w:r>
      <w:r w:rsidR="003C1E1E" w:rsidRPr="00533FBE">
        <w:rPr>
          <w:rFonts w:asciiTheme="majorBidi" w:hAnsiTheme="majorBidi" w:cstheme="majorBidi"/>
          <w:sz w:val="28"/>
          <w:szCs w:val="28"/>
        </w:rPr>
        <w:t xml:space="preserve"> to build confidence and to </w:t>
      </w:r>
      <w:r w:rsidR="008B56FE" w:rsidRPr="00533FBE">
        <w:rPr>
          <w:rFonts w:asciiTheme="majorBidi" w:hAnsiTheme="majorBidi" w:cstheme="majorBidi"/>
          <w:sz w:val="28"/>
          <w:szCs w:val="28"/>
        </w:rPr>
        <w:t>manage</w:t>
      </w:r>
      <w:r w:rsidR="003C1E1E" w:rsidRPr="00533FBE">
        <w:rPr>
          <w:rFonts w:asciiTheme="majorBidi" w:hAnsiTheme="majorBidi" w:cstheme="majorBidi"/>
          <w:sz w:val="28"/>
          <w:szCs w:val="28"/>
        </w:rPr>
        <w:t xml:space="preserve"> public </w:t>
      </w:r>
      <w:r w:rsidR="008B56FE" w:rsidRPr="00533FBE">
        <w:rPr>
          <w:rFonts w:asciiTheme="majorBidi" w:hAnsiTheme="majorBidi" w:cstheme="majorBidi"/>
          <w:sz w:val="28"/>
          <w:szCs w:val="28"/>
        </w:rPr>
        <w:t>expectations .</w:t>
      </w:r>
    </w:p>
    <w:p w:rsidR="003C1E1E" w:rsidRPr="00533FBE" w:rsidRDefault="008B56FE" w:rsidP="008B56FE">
      <w:pPr>
        <w:rPr>
          <w:rFonts w:asciiTheme="majorBidi" w:hAnsiTheme="majorBidi" w:cstheme="majorBidi"/>
          <w:sz w:val="28"/>
          <w:szCs w:val="28"/>
        </w:rPr>
      </w:pPr>
      <w:r w:rsidRPr="00533FBE">
        <w:rPr>
          <w:rFonts w:asciiTheme="majorBidi" w:hAnsiTheme="majorBidi" w:cstheme="majorBidi"/>
          <w:sz w:val="28"/>
          <w:szCs w:val="28"/>
        </w:rPr>
        <w:t xml:space="preserve">The most relevant </w:t>
      </w:r>
      <w:r w:rsidR="003C1E1E" w:rsidRPr="00533FBE">
        <w:rPr>
          <w:rFonts w:asciiTheme="majorBidi" w:hAnsiTheme="majorBidi" w:cstheme="majorBidi"/>
          <w:sz w:val="28"/>
          <w:szCs w:val="28"/>
        </w:rPr>
        <w:t xml:space="preserve">intervention was social accountability initiatives, it was a good entry point for the promotion of the </w:t>
      </w:r>
      <w:r w:rsidRPr="00533FBE">
        <w:rPr>
          <w:rFonts w:asciiTheme="majorBidi" w:hAnsiTheme="majorBidi" w:cstheme="majorBidi"/>
          <w:sz w:val="28"/>
          <w:szCs w:val="28"/>
        </w:rPr>
        <w:t xml:space="preserve">SA </w:t>
      </w:r>
      <w:r w:rsidR="003C1E1E" w:rsidRPr="00533FBE">
        <w:rPr>
          <w:rFonts w:asciiTheme="majorBidi" w:hAnsiTheme="majorBidi" w:cstheme="majorBidi"/>
          <w:sz w:val="28"/>
          <w:szCs w:val="28"/>
        </w:rPr>
        <w:t xml:space="preserve">concept </w:t>
      </w:r>
      <w:r w:rsidRPr="00533FBE">
        <w:rPr>
          <w:rFonts w:asciiTheme="majorBidi" w:hAnsiTheme="majorBidi" w:cstheme="majorBidi"/>
          <w:sz w:val="28"/>
          <w:szCs w:val="28"/>
        </w:rPr>
        <w:t>,</w:t>
      </w:r>
      <w:r w:rsidR="003C1E1E" w:rsidRPr="00533FBE">
        <w:rPr>
          <w:rFonts w:asciiTheme="majorBidi" w:hAnsiTheme="majorBidi" w:cstheme="majorBidi"/>
          <w:sz w:val="28"/>
          <w:szCs w:val="28"/>
        </w:rPr>
        <w:t xml:space="preserve"> especially </w:t>
      </w:r>
      <w:r w:rsidRPr="00533FBE">
        <w:rPr>
          <w:rFonts w:asciiTheme="majorBidi" w:hAnsiTheme="majorBidi" w:cstheme="majorBidi"/>
          <w:sz w:val="28"/>
          <w:szCs w:val="28"/>
        </w:rPr>
        <w:t>because</w:t>
      </w:r>
      <w:r w:rsidR="003C1E1E" w:rsidRPr="00533FBE">
        <w:rPr>
          <w:rFonts w:asciiTheme="majorBidi" w:hAnsiTheme="majorBidi" w:cstheme="majorBidi"/>
          <w:sz w:val="28"/>
          <w:szCs w:val="28"/>
        </w:rPr>
        <w:t xml:space="preserve"> it dealt with the real </w:t>
      </w:r>
      <w:r w:rsidRPr="00533FBE">
        <w:rPr>
          <w:rFonts w:asciiTheme="majorBidi" w:hAnsiTheme="majorBidi" w:cstheme="majorBidi"/>
          <w:sz w:val="28"/>
          <w:szCs w:val="28"/>
        </w:rPr>
        <w:t xml:space="preserve">needs </w:t>
      </w:r>
      <w:r w:rsidR="003C1E1E" w:rsidRPr="00533FBE">
        <w:rPr>
          <w:rFonts w:asciiTheme="majorBidi" w:hAnsiTheme="majorBidi" w:cstheme="majorBidi"/>
          <w:sz w:val="28"/>
          <w:szCs w:val="28"/>
        </w:rPr>
        <w:t xml:space="preserve">, affecting large segments of the citizens and facilitated access to areas of communication and negotiation between </w:t>
      </w:r>
      <w:r w:rsidRPr="00533FBE">
        <w:rPr>
          <w:rFonts w:asciiTheme="majorBidi" w:hAnsiTheme="majorBidi" w:cstheme="majorBidi"/>
          <w:sz w:val="28"/>
          <w:szCs w:val="28"/>
        </w:rPr>
        <w:t>service providers</w:t>
      </w:r>
      <w:r w:rsidR="003C1E1E" w:rsidRPr="00533FBE">
        <w:rPr>
          <w:rFonts w:asciiTheme="majorBidi" w:hAnsiTheme="majorBidi" w:cstheme="majorBidi"/>
          <w:sz w:val="28"/>
          <w:szCs w:val="28"/>
        </w:rPr>
        <w:t xml:space="preserve"> and citizens., Also there </w:t>
      </w:r>
      <w:r w:rsidRPr="00533FBE">
        <w:rPr>
          <w:rFonts w:asciiTheme="majorBidi" w:hAnsiTheme="majorBidi" w:cstheme="majorBidi"/>
          <w:sz w:val="28"/>
          <w:szCs w:val="28"/>
        </w:rPr>
        <w:t xml:space="preserve">was </w:t>
      </w:r>
      <w:r w:rsidR="003C1E1E" w:rsidRPr="00533FBE">
        <w:rPr>
          <w:rFonts w:asciiTheme="majorBidi" w:hAnsiTheme="majorBidi" w:cstheme="majorBidi"/>
          <w:sz w:val="28"/>
          <w:szCs w:val="28"/>
        </w:rPr>
        <w:t xml:space="preserve">consensus </w:t>
      </w:r>
      <w:r w:rsidRPr="00533FBE">
        <w:rPr>
          <w:rFonts w:asciiTheme="majorBidi" w:hAnsiTheme="majorBidi" w:cstheme="majorBidi"/>
          <w:sz w:val="28"/>
          <w:szCs w:val="28"/>
        </w:rPr>
        <w:t>that the SA tools used in the project were</w:t>
      </w:r>
      <w:r w:rsidRPr="00533FBE">
        <w:rPr>
          <w:rFonts w:asciiTheme="majorBidi" w:hAnsiTheme="majorBidi" w:cstheme="majorBidi"/>
          <w:color w:val="000000"/>
          <w:sz w:val="28"/>
          <w:szCs w:val="28"/>
          <w:lang w:val="en-GB"/>
        </w:rPr>
        <w:t>relevant and suitable to the local context</w:t>
      </w:r>
      <w:r w:rsidR="003C1E1E" w:rsidRPr="00533FBE">
        <w:rPr>
          <w:rFonts w:asciiTheme="majorBidi" w:hAnsiTheme="majorBidi" w:cstheme="majorBidi"/>
          <w:sz w:val="28"/>
          <w:szCs w:val="28"/>
        </w:rPr>
        <w:t xml:space="preserve">, </w:t>
      </w:r>
      <w:r w:rsidRPr="00533FBE">
        <w:rPr>
          <w:rFonts w:asciiTheme="majorBidi" w:hAnsiTheme="majorBidi" w:cstheme="majorBidi"/>
          <w:sz w:val="28"/>
          <w:szCs w:val="28"/>
        </w:rPr>
        <w:t xml:space="preserve">although </w:t>
      </w:r>
      <w:r w:rsidR="003C1E1E" w:rsidRPr="00533FBE">
        <w:rPr>
          <w:rFonts w:asciiTheme="majorBidi" w:hAnsiTheme="majorBidi" w:cstheme="majorBidi"/>
          <w:sz w:val="28"/>
          <w:szCs w:val="28"/>
        </w:rPr>
        <w:t xml:space="preserve">they still need to be simplistic, community </w:t>
      </w:r>
      <w:r w:rsidRPr="00533FBE">
        <w:rPr>
          <w:rFonts w:asciiTheme="majorBidi" w:hAnsiTheme="majorBidi" w:cstheme="majorBidi"/>
          <w:sz w:val="28"/>
          <w:szCs w:val="28"/>
        </w:rPr>
        <w:t>score cards was the most suitable tool with a</w:t>
      </w:r>
      <w:r w:rsidR="003C1E1E" w:rsidRPr="00533FBE">
        <w:rPr>
          <w:rFonts w:asciiTheme="majorBidi" w:hAnsiTheme="majorBidi" w:cstheme="majorBidi"/>
          <w:sz w:val="28"/>
          <w:szCs w:val="28"/>
        </w:rPr>
        <w:t xml:space="preserve"> significant difference from the rest of the tools by about 43.4%, while the Charter </w:t>
      </w:r>
      <w:r w:rsidRPr="00533FBE">
        <w:rPr>
          <w:rFonts w:asciiTheme="majorBidi" w:hAnsiTheme="majorBidi" w:cstheme="majorBidi"/>
          <w:sz w:val="28"/>
          <w:szCs w:val="28"/>
        </w:rPr>
        <w:t>has</w:t>
      </w:r>
      <w:r w:rsidR="00524FF2">
        <w:rPr>
          <w:rFonts w:asciiTheme="majorBidi" w:hAnsiTheme="majorBidi" w:cstheme="majorBidi"/>
          <w:sz w:val="28"/>
          <w:szCs w:val="28"/>
        </w:rPr>
        <w:t xml:space="preserve"> </w:t>
      </w:r>
      <w:r w:rsidRPr="00533FBE">
        <w:rPr>
          <w:rFonts w:asciiTheme="majorBidi" w:hAnsiTheme="majorBidi" w:cstheme="majorBidi"/>
          <w:sz w:val="28"/>
          <w:szCs w:val="28"/>
        </w:rPr>
        <w:t>equal</w:t>
      </w:r>
      <w:r w:rsidR="00524FF2">
        <w:rPr>
          <w:rFonts w:asciiTheme="majorBidi" w:hAnsiTheme="majorBidi" w:cstheme="majorBidi"/>
          <w:sz w:val="28"/>
          <w:szCs w:val="28"/>
        </w:rPr>
        <w:t xml:space="preserve"> </w:t>
      </w:r>
      <w:r w:rsidR="003C1E1E" w:rsidRPr="00533FBE">
        <w:rPr>
          <w:rFonts w:asciiTheme="majorBidi" w:hAnsiTheme="majorBidi" w:cstheme="majorBidi"/>
          <w:sz w:val="28"/>
          <w:szCs w:val="28"/>
        </w:rPr>
        <w:t>preference</w:t>
      </w:r>
      <w:r w:rsidRPr="00533FBE">
        <w:rPr>
          <w:rFonts w:asciiTheme="majorBidi" w:hAnsiTheme="majorBidi" w:cstheme="majorBidi"/>
          <w:sz w:val="28"/>
          <w:szCs w:val="28"/>
        </w:rPr>
        <w:t xml:space="preserve"> with </w:t>
      </w:r>
      <w:r w:rsidR="003C1E1E" w:rsidRPr="00533FBE">
        <w:rPr>
          <w:rFonts w:asciiTheme="majorBidi" w:hAnsiTheme="majorBidi" w:cstheme="majorBidi"/>
          <w:sz w:val="28"/>
          <w:szCs w:val="28"/>
        </w:rPr>
        <w:t xml:space="preserve"> advocacy by almost 26%.</w:t>
      </w:r>
    </w:p>
    <w:p w:rsidR="003C1E1E" w:rsidRPr="00533FBE" w:rsidRDefault="003C1E1E" w:rsidP="003C1E1E">
      <w:pPr>
        <w:rPr>
          <w:rFonts w:asciiTheme="majorBidi" w:hAnsiTheme="majorBidi" w:cstheme="majorBidi"/>
          <w:b/>
          <w:bCs/>
          <w:sz w:val="28"/>
          <w:szCs w:val="28"/>
        </w:rPr>
      </w:pPr>
      <w:r w:rsidRPr="00533FBE">
        <w:rPr>
          <w:rFonts w:asciiTheme="majorBidi" w:hAnsiTheme="majorBidi" w:cstheme="majorBidi"/>
          <w:b/>
          <w:bCs/>
          <w:sz w:val="28"/>
          <w:szCs w:val="28"/>
        </w:rPr>
        <w:t>3. Effectiveness</w:t>
      </w:r>
    </w:p>
    <w:p w:rsidR="003C1E1E" w:rsidRPr="00533FBE" w:rsidRDefault="008B56FE" w:rsidP="00072E62">
      <w:pPr>
        <w:rPr>
          <w:rFonts w:asciiTheme="majorBidi" w:hAnsiTheme="majorBidi" w:cstheme="majorBidi"/>
          <w:sz w:val="28"/>
          <w:szCs w:val="28"/>
        </w:rPr>
      </w:pPr>
      <w:r w:rsidRPr="00533FBE">
        <w:rPr>
          <w:rFonts w:asciiTheme="majorBidi" w:hAnsiTheme="majorBidi" w:cstheme="majorBidi"/>
          <w:sz w:val="28"/>
          <w:szCs w:val="28"/>
        </w:rPr>
        <w:t>The</w:t>
      </w:r>
      <w:r w:rsidR="003C1E1E" w:rsidRPr="00533FBE">
        <w:rPr>
          <w:rFonts w:asciiTheme="majorBidi" w:hAnsiTheme="majorBidi" w:cstheme="majorBidi"/>
          <w:sz w:val="28"/>
          <w:szCs w:val="28"/>
        </w:rPr>
        <w:t xml:space="preserve"> project has achieved the expected results as planned in the logical framework. </w:t>
      </w:r>
      <w:r w:rsidRPr="00533FBE">
        <w:rPr>
          <w:rFonts w:asciiTheme="majorBidi" w:hAnsiTheme="majorBidi" w:cstheme="majorBidi"/>
          <w:sz w:val="28"/>
          <w:szCs w:val="28"/>
        </w:rPr>
        <w:t xml:space="preserve">Also </w:t>
      </w:r>
      <w:r w:rsidR="003C1E1E" w:rsidRPr="00533FBE">
        <w:rPr>
          <w:rFonts w:asciiTheme="majorBidi" w:hAnsiTheme="majorBidi" w:cstheme="majorBidi"/>
          <w:sz w:val="28"/>
          <w:szCs w:val="28"/>
        </w:rPr>
        <w:t xml:space="preserve">The project played an important role in </w:t>
      </w:r>
      <w:r w:rsidR="0021405E" w:rsidRPr="00533FBE">
        <w:rPr>
          <w:rFonts w:asciiTheme="majorBidi" w:hAnsiTheme="majorBidi" w:cstheme="majorBidi"/>
          <w:sz w:val="28"/>
          <w:szCs w:val="28"/>
        </w:rPr>
        <w:t>strengthening the</w:t>
      </w:r>
      <w:r w:rsidR="00524FF2">
        <w:rPr>
          <w:rFonts w:asciiTheme="majorBidi" w:hAnsiTheme="majorBidi" w:cstheme="majorBidi"/>
          <w:sz w:val="28"/>
          <w:szCs w:val="28"/>
        </w:rPr>
        <w:t xml:space="preserve"> </w:t>
      </w:r>
      <w:r w:rsidR="003C1E1E" w:rsidRPr="00533FBE">
        <w:rPr>
          <w:rFonts w:asciiTheme="majorBidi" w:hAnsiTheme="majorBidi" w:cstheme="majorBidi"/>
          <w:sz w:val="28"/>
          <w:szCs w:val="28"/>
        </w:rPr>
        <w:t xml:space="preserve">relationship </w:t>
      </w:r>
      <w:r w:rsidR="003C1E1E" w:rsidRPr="00533FBE">
        <w:rPr>
          <w:rFonts w:asciiTheme="majorBidi" w:hAnsiTheme="majorBidi" w:cstheme="majorBidi"/>
          <w:sz w:val="28"/>
          <w:szCs w:val="28"/>
        </w:rPr>
        <w:lastRenderedPageBreak/>
        <w:t xml:space="preserve">between services </w:t>
      </w:r>
      <w:r w:rsidR="0021405E" w:rsidRPr="00533FBE">
        <w:rPr>
          <w:rFonts w:asciiTheme="majorBidi" w:hAnsiTheme="majorBidi" w:cstheme="majorBidi"/>
          <w:sz w:val="28"/>
          <w:szCs w:val="28"/>
        </w:rPr>
        <w:t xml:space="preserve">recipients </w:t>
      </w:r>
      <w:r w:rsidR="003C1E1E" w:rsidRPr="00533FBE">
        <w:rPr>
          <w:rFonts w:asciiTheme="majorBidi" w:hAnsiTheme="majorBidi" w:cstheme="majorBidi"/>
          <w:sz w:val="28"/>
          <w:szCs w:val="28"/>
        </w:rPr>
        <w:t xml:space="preserve">and providers, and there were many interventions that have contributed to the understanding and management of this relationship, the project </w:t>
      </w:r>
      <w:r w:rsidR="00072E62" w:rsidRPr="00533FBE">
        <w:rPr>
          <w:rFonts w:asciiTheme="majorBidi" w:hAnsiTheme="majorBidi" w:cstheme="majorBidi"/>
          <w:sz w:val="28"/>
          <w:szCs w:val="28"/>
        </w:rPr>
        <w:t>also</w:t>
      </w:r>
      <w:r w:rsidR="003C1E1E" w:rsidRPr="00533FBE">
        <w:rPr>
          <w:rFonts w:asciiTheme="majorBidi" w:hAnsiTheme="majorBidi" w:cstheme="majorBidi"/>
          <w:sz w:val="28"/>
          <w:szCs w:val="28"/>
        </w:rPr>
        <w:t xml:space="preserve"> increase</w:t>
      </w:r>
      <w:r w:rsidR="00072E62" w:rsidRPr="00533FBE">
        <w:rPr>
          <w:rFonts w:asciiTheme="majorBidi" w:hAnsiTheme="majorBidi" w:cstheme="majorBidi"/>
          <w:sz w:val="28"/>
          <w:szCs w:val="28"/>
        </w:rPr>
        <w:t>d</w:t>
      </w:r>
      <w:r w:rsidR="003C1E1E" w:rsidRPr="00533FBE">
        <w:rPr>
          <w:rFonts w:asciiTheme="majorBidi" w:hAnsiTheme="majorBidi" w:cstheme="majorBidi"/>
          <w:sz w:val="28"/>
          <w:szCs w:val="28"/>
        </w:rPr>
        <w:t xml:space="preserve"> the knowledge and skills of the participants, especially in the field of social accountability and build</w:t>
      </w:r>
      <w:r w:rsidR="00072E62" w:rsidRPr="00533FBE">
        <w:rPr>
          <w:rFonts w:asciiTheme="majorBidi" w:hAnsiTheme="majorBidi" w:cstheme="majorBidi"/>
          <w:sz w:val="28"/>
          <w:szCs w:val="28"/>
        </w:rPr>
        <w:t>ing</w:t>
      </w:r>
      <w:r w:rsidR="003C1E1E" w:rsidRPr="00533FBE">
        <w:rPr>
          <w:rFonts w:asciiTheme="majorBidi" w:hAnsiTheme="majorBidi" w:cstheme="majorBidi"/>
          <w:sz w:val="28"/>
          <w:szCs w:val="28"/>
        </w:rPr>
        <w:t xml:space="preserve"> the </w:t>
      </w:r>
      <w:r w:rsidR="00072E62" w:rsidRPr="00533FBE">
        <w:rPr>
          <w:rFonts w:asciiTheme="majorBidi" w:hAnsiTheme="majorBidi" w:cstheme="majorBidi"/>
          <w:sz w:val="28"/>
          <w:szCs w:val="28"/>
        </w:rPr>
        <w:t>trust</w:t>
      </w:r>
      <w:r w:rsidR="003C1E1E" w:rsidRPr="00533FBE">
        <w:rPr>
          <w:rFonts w:asciiTheme="majorBidi" w:hAnsiTheme="majorBidi" w:cstheme="majorBidi"/>
          <w:sz w:val="28"/>
          <w:szCs w:val="28"/>
        </w:rPr>
        <w:t xml:space="preserve"> between the provider </w:t>
      </w:r>
      <w:r w:rsidR="00072E62" w:rsidRPr="00533FBE">
        <w:rPr>
          <w:rFonts w:asciiTheme="majorBidi" w:hAnsiTheme="majorBidi" w:cstheme="majorBidi"/>
          <w:sz w:val="28"/>
          <w:szCs w:val="28"/>
        </w:rPr>
        <w:t>and</w:t>
      </w:r>
      <w:r w:rsidR="003C1E1E" w:rsidRPr="00533FBE">
        <w:rPr>
          <w:rFonts w:asciiTheme="majorBidi" w:hAnsiTheme="majorBidi" w:cstheme="majorBidi"/>
          <w:sz w:val="28"/>
          <w:szCs w:val="28"/>
        </w:rPr>
        <w:t xml:space="preserve"> recipient of the service. The greatest impact </w:t>
      </w:r>
      <w:r w:rsidR="00072E62" w:rsidRPr="00533FBE">
        <w:rPr>
          <w:rFonts w:asciiTheme="majorBidi" w:hAnsiTheme="majorBidi" w:cstheme="majorBidi"/>
          <w:sz w:val="28"/>
          <w:szCs w:val="28"/>
        </w:rPr>
        <w:t xml:space="preserve">appears </w:t>
      </w:r>
      <w:r w:rsidR="003C1E1E" w:rsidRPr="00533FBE">
        <w:rPr>
          <w:rFonts w:asciiTheme="majorBidi" w:hAnsiTheme="majorBidi" w:cstheme="majorBidi"/>
          <w:sz w:val="28"/>
          <w:szCs w:val="28"/>
        </w:rPr>
        <w:t xml:space="preserve">on </w:t>
      </w:r>
      <w:r w:rsidR="00072E62" w:rsidRPr="00533FBE">
        <w:rPr>
          <w:rFonts w:asciiTheme="majorBidi" w:hAnsiTheme="majorBidi" w:cstheme="majorBidi"/>
          <w:sz w:val="28"/>
          <w:szCs w:val="28"/>
        </w:rPr>
        <w:t>the</w:t>
      </w:r>
      <w:r w:rsidR="003C1E1E" w:rsidRPr="00533FBE">
        <w:rPr>
          <w:rFonts w:asciiTheme="majorBidi" w:hAnsiTheme="majorBidi" w:cstheme="majorBidi"/>
          <w:sz w:val="28"/>
          <w:szCs w:val="28"/>
        </w:rPr>
        <w:t xml:space="preserve"> capacity of young </w:t>
      </w:r>
      <w:r w:rsidR="00072E62" w:rsidRPr="00533FBE">
        <w:rPr>
          <w:rFonts w:asciiTheme="majorBidi" w:hAnsiTheme="majorBidi" w:cstheme="majorBidi"/>
          <w:sz w:val="28"/>
          <w:szCs w:val="28"/>
        </w:rPr>
        <w:t>groups</w:t>
      </w:r>
      <w:r w:rsidR="003C1E1E" w:rsidRPr="00533FBE">
        <w:rPr>
          <w:rFonts w:asciiTheme="majorBidi" w:hAnsiTheme="majorBidi" w:cstheme="majorBidi"/>
          <w:sz w:val="28"/>
          <w:szCs w:val="28"/>
        </w:rPr>
        <w:t xml:space="preserve">, followed by the NGOs and finally comes </w:t>
      </w:r>
      <w:r w:rsidR="00072E62" w:rsidRPr="00533FBE">
        <w:rPr>
          <w:rFonts w:asciiTheme="majorBidi" w:hAnsiTheme="majorBidi" w:cstheme="majorBidi"/>
          <w:sz w:val="28"/>
          <w:szCs w:val="28"/>
        </w:rPr>
        <w:t xml:space="preserve">the participants from service providers </w:t>
      </w:r>
      <w:r w:rsidR="00524FF2" w:rsidRPr="00533FBE">
        <w:rPr>
          <w:rFonts w:asciiTheme="majorBidi" w:hAnsiTheme="majorBidi" w:cstheme="majorBidi"/>
          <w:sz w:val="28"/>
          <w:szCs w:val="28"/>
        </w:rPr>
        <w:t>and citizens</w:t>
      </w:r>
      <w:r w:rsidR="003C1E1E" w:rsidRPr="00533FBE">
        <w:rPr>
          <w:rFonts w:asciiTheme="majorBidi" w:hAnsiTheme="majorBidi" w:cstheme="majorBidi"/>
          <w:sz w:val="28"/>
          <w:szCs w:val="28"/>
        </w:rPr>
        <w:t>.</w:t>
      </w:r>
    </w:p>
    <w:p w:rsidR="003C1E1E" w:rsidRPr="00533FBE" w:rsidRDefault="00072E62" w:rsidP="00072E62">
      <w:pPr>
        <w:rPr>
          <w:rFonts w:asciiTheme="majorBidi" w:hAnsiTheme="majorBidi" w:cstheme="majorBidi"/>
          <w:sz w:val="28"/>
          <w:szCs w:val="28"/>
        </w:rPr>
      </w:pPr>
      <w:r w:rsidRPr="00533FBE">
        <w:rPr>
          <w:rFonts w:asciiTheme="majorBidi" w:hAnsiTheme="majorBidi" w:cstheme="majorBidi"/>
          <w:sz w:val="28"/>
          <w:szCs w:val="28"/>
        </w:rPr>
        <w:t>91% of youth</w:t>
      </w:r>
      <w:r w:rsidR="00E0691A">
        <w:rPr>
          <w:rFonts w:asciiTheme="majorBidi" w:hAnsiTheme="majorBidi" w:cstheme="majorBidi"/>
          <w:sz w:val="28"/>
          <w:szCs w:val="28"/>
        </w:rPr>
        <w:t xml:space="preserve"> </w:t>
      </w:r>
      <w:r w:rsidRPr="00533FBE">
        <w:rPr>
          <w:rFonts w:asciiTheme="majorBidi" w:hAnsiTheme="majorBidi" w:cstheme="majorBidi"/>
          <w:sz w:val="28"/>
          <w:szCs w:val="28"/>
        </w:rPr>
        <w:t>confirmed the</w:t>
      </w:r>
      <w:r w:rsidR="003C1E1E" w:rsidRPr="00533FBE">
        <w:rPr>
          <w:rFonts w:asciiTheme="majorBidi" w:hAnsiTheme="majorBidi" w:cstheme="majorBidi"/>
          <w:sz w:val="28"/>
          <w:szCs w:val="28"/>
        </w:rPr>
        <w:t xml:space="preserve"> cooperation of service </w:t>
      </w:r>
      <w:r w:rsidR="00524FF2" w:rsidRPr="00533FBE">
        <w:rPr>
          <w:rFonts w:asciiTheme="majorBidi" w:hAnsiTheme="majorBidi" w:cstheme="majorBidi"/>
          <w:sz w:val="28"/>
          <w:szCs w:val="28"/>
        </w:rPr>
        <w:t>providers,</w:t>
      </w:r>
      <w:r w:rsidRPr="00533FBE">
        <w:rPr>
          <w:rFonts w:asciiTheme="majorBidi" w:hAnsiTheme="majorBidi" w:cstheme="majorBidi"/>
          <w:sz w:val="28"/>
          <w:szCs w:val="28"/>
        </w:rPr>
        <w:t xml:space="preserve"> regarding the satisfaction and service </w:t>
      </w:r>
      <w:r w:rsidR="00524FF2" w:rsidRPr="00533FBE">
        <w:rPr>
          <w:rFonts w:asciiTheme="majorBidi" w:hAnsiTheme="majorBidi" w:cstheme="majorBidi"/>
          <w:sz w:val="28"/>
          <w:szCs w:val="28"/>
        </w:rPr>
        <w:t>improvement,</w:t>
      </w:r>
      <w:r w:rsidRPr="00533FBE">
        <w:rPr>
          <w:rFonts w:asciiTheme="majorBidi" w:hAnsiTheme="majorBidi" w:cstheme="majorBidi"/>
          <w:sz w:val="28"/>
          <w:szCs w:val="28"/>
        </w:rPr>
        <w:t xml:space="preserve"> </w:t>
      </w:r>
      <w:r w:rsidR="003C1E1E" w:rsidRPr="00533FBE">
        <w:rPr>
          <w:rFonts w:asciiTheme="majorBidi" w:hAnsiTheme="majorBidi" w:cstheme="majorBidi"/>
          <w:sz w:val="28"/>
          <w:szCs w:val="28"/>
        </w:rPr>
        <w:t xml:space="preserve"> education sector was </w:t>
      </w:r>
      <w:r w:rsidRPr="00533FBE">
        <w:rPr>
          <w:rFonts w:asciiTheme="majorBidi" w:hAnsiTheme="majorBidi" w:cstheme="majorBidi"/>
          <w:sz w:val="28"/>
          <w:szCs w:val="28"/>
        </w:rPr>
        <w:t>the best sector</w:t>
      </w:r>
      <w:r w:rsidR="003C1E1E" w:rsidRPr="00533FBE">
        <w:rPr>
          <w:rFonts w:asciiTheme="majorBidi" w:hAnsiTheme="majorBidi" w:cstheme="majorBidi"/>
          <w:sz w:val="28"/>
          <w:szCs w:val="28"/>
        </w:rPr>
        <w:t xml:space="preserve">, followed by water sector with an average improvement of 68%, and the health sector came in last place </w:t>
      </w:r>
      <w:r w:rsidRPr="00533FBE">
        <w:rPr>
          <w:rFonts w:asciiTheme="majorBidi" w:hAnsiTheme="majorBidi" w:cstheme="majorBidi"/>
          <w:sz w:val="28"/>
          <w:szCs w:val="28"/>
        </w:rPr>
        <w:t>with an</w:t>
      </w:r>
      <w:r w:rsidR="003C1E1E" w:rsidRPr="00533FBE">
        <w:rPr>
          <w:rFonts w:asciiTheme="majorBidi" w:hAnsiTheme="majorBidi" w:cstheme="majorBidi"/>
          <w:sz w:val="28"/>
          <w:szCs w:val="28"/>
        </w:rPr>
        <w:t xml:space="preserve"> average of 65%.</w:t>
      </w:r>
    </w:p>
    <w:p w:rsidR="003C1E1E" w:rsidRPr="00533FBE" w:rsidRDefault="003C1E1E" w:rsidP="003C1E1E">
      <w:pPr>
        <w:rPr>
          <w:rFonts w:asciiTheme="majorBidi" w:hAnsiTheme="majorBidi" w:cstheme="majorBidi"/>
          <w:b/>
          <w:bCs/>
          <w:sz w:val="28"/>
          <w:szCs w:val="28"/>
        </w:rPr>
      </w:pPr>
      <w:r w:rsidRPr="00533FBE">
        <w:rPr>
          <w:rFonts w:asciiTheme="majorBidi" w:hAnsiTheme="majorBidi" w:cstheme="majorBidi"/>
          <w:b/>
          <w:bCs/>
          <w:sz w:val="28"/>
          <w:szCs w:val="28"/>
        </w:rPr>
        <w:t>4. Efficiency</w:t>
      </w:r>
    </w:p>
    <w:p w:rsidR="00BF5C74" w:rsidRPr="00533FBE" w:rsidRDefault="003C1E1E" w:rsidP="00BF5C74">
      <w:pPr>
        <w:rPr>
          <w:rFonts w:asciiTheme="majorBidi" w:hAnsiTheme="majorBidi" w:cstheme="majorBidi"/>
          <w:sz w:val="28"/>
          <w:szCs w:val="28"/>
        </w:rPr>
      </w:pPr>
      <w:r w:rsidRPr="00533FBE">
        <w:rPr>
          <w:rFonts w:asciiTheme="majorBidi" w:hAnsiTheme="majorBidi" w:cstheme="majorBidi"/>
          <w:sz w:val="28"/>
          <w:szCs w:val="28"/>
        </w:rPr>
        <w:t xml:space="preserve">CARE, used </w:t>
      </w:r>
      <w:r w:rsidR="00072E62" w:rsidRPr="00533FBE">
        <w:rPr>
          <w:rFonts w:asciiTheme="majorBidi" w:hAnsiTheme="majorBidi" w:cstheme="majorBidi"/>
          <w:sz w:val="28"/>
          <w:szCs w:val="28"/>
        </w:rPr>
        <w:t>a</w:t>
      </w:r>
      <w:r w:rsidR="00E0691A">
        <w:rPr>
          <w:rFonts w:asciiTheme="majorBidi" w:hAnsiTheme="majorBidi" w:cstheme="majorBidi"/>
          <w:sz w:val="28"/>
          <w:szCs w:val="28"/>
        </w:rPr>
        <w:t xml:space="preserve"> </w:t>
      </w:r>
      <w:r w:rsidR="00072E62" w:rsidRPr="00533FBE">
        <w:rPr>
          <w:rFonts w:asciiTheme="majorBidi" w:hAnsiTheme="majorBidi" w:cstheme="majorBidi"/>
          <w:sz w:val="28"/>
          <w:szCs w:val="28"/>
        </w:rPr>
        <w:t>systematic methodology</w:t>
      </w:r>
      <w:r w:rsidRPr="00533FBE">
        <w:rPr>
          <w:rFonts w:asciiTheme="majorBidi" w:hAnsiTheme="majorBidi" w:cstheme="majorBidi"/>
          <w:sz w:val="28"/>
          <w:szCs w:val="28"/>
        </w:rPr>
        <w:t xml:space="preserve"> in the selection of partner associations in the target </w:t>
      </w:r>
      <w:r w:rsidR="00072E62" w:rsidRPr="00533FBE">
        <w:rPr>
          <w:rFonts w:asciiTheme="majorBidi" w:hAnsiTheme="majorBidi" w:cstheme="majorBidi"/>
          <w:sz w:val="28"/>
          <w:szCs w:val="28"/>
        </w:rPr>
        <w:t>governorates</w:t>
      </w:r>
      <w:r w:rsidRPr="00533FBE">
        <w:rPr>
          <w:rFonts w:asciiTheme="majorBidi" w:hAnsiTheme="majorBidi" w:cstheme="majorBidi"/>
          <w:sz w:val="28"/>
          <w:szCs w:val="28"/>
        </w:rPr>
        <w:t xml:space="preserve">, </w:t>
      </w:r>
      <w:r w:rsidR="00BF5C74" w:rsidRPr="00533FBE">
        <w:rPr>
          <w:rFonts w:asciiTheme="majorBidi" w:hAnsiTheme="majorBidi" w:cstheme="majorBidi"/>
          <w:sz w:val="28"/>
          <w:szCs w:val="28"/>
        </w:rPr>
        <w:t>we see that</w:t>
      </w:r>
      <w:r w:rsidR="00C340B0" w:rsidRPr="00533FBE">
        <w:rPr>
          <w:rFonts w:asciiTheme="majorBidi" w:hAnsiTheme="majorBidi" w:cstheme="majorBidi"/>
          <w:sz w:val="28"/>
          <w:szCs w:val="28"/>
        </w:rPr>
        <w:t xml:space="preserve"> it was better to select the </w:t>
      </w:r>
      <w:r w:rsidR="00524FF2">
        <w:rPr>
          <w:rFonts w:asciiTheme="majorBidi" w:hAnsiTheme="majorBidi" w:cstheme="majorBidi"/>
          <w:sz w:val="28"/>
          <w:szCs w:val="28"/>
        </w:rPr>
        <w:t>partner NGOs</w:t>
      </w:r>
      <w:r w:rsidR="00BF5C74" w:rsidRPr="00533FBE">
        <w:rPr>
          <w:rFonts w:asciiTheme="majorBidi" w:hAnsiTheme="majorBidi" w:cstheme="majorBidi"/>
          <w:sz w:val="28"/>
          <w:szCs w:val="28"/>
        </w:rPr>
        <w:t>in an earlier stage, to participate in the design of the project.</w:t>
      </w:r>
      <w:r w:rsidR="00E0691A">
        <w:rPr>
          <w:rFonts w:asciiTheme="majorBidi" w:hAnsiTheme="majorBidi" w:cstheme="majorBidi"/>
          <w:sz w:val="28"/>
          <w:szCs w:val="28"/>
        </w:rPr>
        <w:t xml:space="preserve"> </w:t>
      </w:r>
      <w:r w:rsidR="00BF5C74" w:rsidRPr="00533FBE">
        <w:rPr>
          <w:rFonts w:asciiTheme="majorBidi" w:hAnsiTheme="majorBidi" w:cstheme="majorBidi"/>
          <w:sz w:val="28"/>
          <w:szCs w:val="28"/>
        </w:rPr>
        <w:t xml:space="preserve">The management of the partnership between Care &amp; the </w:t>
      </w:r>
      <w:r w:rsidR="00524FF2">
        <w:rPr>
          <w:rFonts w:asciiTheme="majorBidi" w:hAnsiTheme="majorBidi" w:cstheme="majorBidi"/>
          <w:sz w:val="28"/>
          <w:szCs w:val="28"/>
        </w:rPr>
        <w:t>partner NGOs</w:t>
      </w:r>
      <w:r w:rsidR="00BF5C74" w:rsidRPr="00533FBE">
        <w:rPr>
          <w:rFonts w:asciiTheme="majorBidi" w:hAnsiTheme="majorBidi" w:cstheme="majorBidi"/>
          <w:sz w:val="28"/>
          <w:szCs w:val="28"/>
        </w:rPr>
        <w:t xml:space="preserve">faced </w:t>
      </w:r>
      <w:r w:rsidRPr="00533FBE">
        <w:rPr>
          <w:rFonts w:asciiTheme="majorBidi" w:hAnsiTheme="majorBidi" w:cstheme="majorBidi"/>
          <w:sz w:val="28"/>
          <w:szCs w:val="28"/>
        </w:rPr>
        <w:t xml:space="preserve">some challenges, </w:t>
      </w:r>
      <w:r w:rsidR="00BF5C74" w:rsidRPr="00533FBE">
        <w:rPr>
          <w:rFonts w:asciiTheme="majorBidi" w:hAnsiTheme="majorBidi" w:cstheme="majorBidi"/>
          <w:sz w:val="28"/>
          <w:szCs w:val="28"/>
        </w:rPr>
        <w:t>as</w:t>
      </w:r>
      <w:r w:rsidRPr="00533FBE">
        <w:rPr>
          <w:rFonts w:asciiTheme="majorBidi" w:hAnsiTheme="majorBidi" w:cstheme="majorBidi"/>
          <w:sz w:val="28"/>
          <w:szCs w:val="28"/>
        </w:rPr>
        <w:t xml:space="preserve"> there was no clear definition of the</w:t>
      </w:r>
      <w:r w:rsidR="00BF5C74" w:rsidRPr="00533FBE">
        <w:rPr>
          <w:rFonts w:asciiTheme="majorBidi" w:hAnsiTheme="majorBidi" w:cstheme="majorBidi"/>
          <w:sz w:val="28"/>
          <w:szCs w:val="28"/>
        </w:rPr>
        <w:t xml:space="preserve"> roles and responsibilities of</w:t>
      </w:r>
      <w:r w:rsidRPr="00533FBE">
        <w:rPr>
          <w:rFonts w:asciiTheme="majorBidi" w:hAnsiTheme="majorBidi" w:cstheme="majorBidi"/>
          <w:sz w:val="28"/>
          <w:szCs w:val="28"/>
        </w:rPr>
        <w:t xml:space="preserve"> each of the parties.</w:t>
      </w:r>
    </w:p>
    <w:p w:rsidR="00700FC6" w:rsidRPr="00533FBE" w:rsidRDefault="003C1E1E" w:rsidP="00700FC6">
      <w:pPr>
        <w:rPr>
          <w:rFonts w:asciiTheme="majorBidi" w:hAnsiTheme="majorBidi" w:cstheme="majorBidi"/>
          <w:sz w:val="28"/>
          <w:szCs w:val="28"/>
        </w:rPr>
      </w:pPr>
      <w:r w:rsidRPr="00533FBE">
        <w:rPr>
          <w:rFonts w:asciiTheme="majorBidi" w:hAnsiTheme="majorBidi" w:cstheme="majorBidi"/>
          <w:sz w:val="28"/>
          <w:szCs w:val="28"/>
        </w:rPr>
        <w:t xml:space="preserve"> Most of the activities have been implemented with high quality, some of the training programs need to </w:t>
      </w:r>
      <w:r w:rsidR="00BF5C74" w:rsidRPr="00533FBE">
        <w:rPr>
          <w:rFonts w:asciiTheme="majorBidi" w:hAnsiTheme="majorBidi" w:cstheme="majorBidi"/>
          <w:sz w:val="28"/>
          <w:szCs w:val="28"/>
        </w:rPr>
        <w:t xml:space="preserve">be </w:t>
      </w:r>
      <w:r w:rsidRPr="00533FBE">
        <w:rPr>
          <w:rFonts w:asciiTheme="majorBidi" w:hAnsiTheme="majorBidi" w:cstheme="majorBidi"/>
          <w:sz w:val="28"/>
          <w:szCs w:val="28"/>
        </w:rPr>
        <w:t>simplif</w:t>
      </w:r>
      <w:r w:rsidR="00BF5C74" w:rsidRPr="00533FBE">
        <w:rPr>
          <w:rFonts w:asciiTheme="majorBidi" w:hAnsiTheme="majorBidi" w:cstheme="majorBidi"/>
          <w:sz w:val="28"/>
          <w:szCs w:val="28"/>
        </w:rPr>
        <w:t>ied</w:t>
      </w:r>
      <w:r w:rsidRPr="00533FBE">
        <w:rPr>
          <w:rFonts w:asciiTheme="majorBidi" w:hAnsiTheme="majorBidi" w:cstheme="majorBidi"/>
          <w:sz w:val="28"/>
          <w:szCs w:val="28"/>
        </w:rPr>
        <w:t xml:space="preserve"> and </w:t>
      </w:r>
      <w:r w:rsidR="00BF5C74" w:rsidRPr="00533FBE">
        <w:rPr>
          <w:rFonts w:asciiTheme="majorBidi" w:hAnsiTheme="majorBidi" w:cstheme="majorBidi"/>
          <w:sz w:val="28"/>
          <w:szCs w:val="28"/>
        </w:rPr>
        <w:t xml:space="preserve">includes </w:t>
      </w:r>
      <w:r w:rsidRPr="00533FBE">
        <w:rPr>
          <w:rFonts w:asciiTheme="majorBidi" w:hAnsiTheme="majorBidi" w:cstheme="majorBidi"/>
          <w:sz w:val="28"/>
          <w:szCs w:val="28"/>
        </w:rPr>
        <w:t xml:space="preserve"> interactive activities, </w:t>
      </w:r>
      <w:r w:rsidR="00700FC6" w:rsidRPr="00533FBE">
        <w:rPr>
          <w:rFonts w:asciiTheme="majorBidi" w:hAnsiTheme="majorBidi" w:cstheme="majorBidi"/>
          <w:sz w:val="28"/>
          <w:szCs w:val="28"/>
        </w:rPr>
        <w:t xml:space="preserve">one of the week points in the training component  that the main </w:t>
      </w:r>
      <w:r w:rsidRPr="00533FBE">
        <w:rPr>
          <w:rFonts w:asciiTheme="majorBidi" w:hAnsiTheme="majorBidi" w:cstheme="majorBidi"/>
          <w:sz w:val="28"/>
          <w:szCs w:val="28"/>
        </w:rPr>
        <w:t>focus</w:t>
      </w:r>
      <w:r w:rsidR="00700FC6" w:rsidRPr="00533FBE">
        <w:rPr>
          <w:rFonts w:asciiTheme="majorBidi" w:hAnsiTheme="majorBidi" w:cstheme="majorBidi"/>
          <w:sz w:val="28"/>
          <w:szCs w:val="28"/>
        </w:rPr>
        <w:t xml:space="preserve"> was </w:t>
      </w:r>
      <w:r w:rsidRPr="00533FBE">
        <w:rPr>
          <w:rFonts w:asciiTheme="majorBidi" w:hAnsiTheme="majorBidi" w:cstheme="majorBidi"/>
          <w:sz w:val="28"/>
          <w:szCs w:val="28"/>
        </w:rPr>
        <w:t xml:space="preserve"> on the </w:t>
      </w:r>
      <w:r w:rsidR="00700FC6" w:rsidRPr="00533FBE">
        <w:rPr>
          <w:rFonts w:asciiTheme="majorBidi" w:hAnsiTheme="majorBidi" w:cstheme="majorBidi"/>
          <w:sz w:val="28"/>
          <w:szCs w:val="28"/>
        </w:rPr>
        <w:t xml:space="preserve"> steps of applying SA </w:t>
      </w:r>
      <w:r w:rsidRPr="00533FBE">
        <w:rPr>
          <w:rFonts w:asciiTheme="majorBidi" w:hAnsiTheme="majorBidi" w:cstheme="majorBidi"/>
          <w:sz w:val="28"/>
          <w:szCs w:val="28"/>
        </w:rPr>
        <w:t xml:space="preserve">tools </w:t>
      </w:r>
      <w:r w:rsidR="00700FC6" w:rsidRPr="00533FBE">
        <w:rPr>
          <w:rFonts w:asciiTheme="majorBidi" w:hAnsiTheme="majorBidi" w:cstheme="majorBidi"/>
          <w:sz w:val="28"/>
          <w:szCs w:val="28"/>
        </w:rPr>
        <w:t xml:space="preserve">, without taking into consideration the skills </w:t>
      </w:r>
      <w:r w:rsidRPr="00533FBE">
        <w:rPr>
          <w:rFonts w:asciiTheme="majorBidi" w:hAnsiTheme="majorBidi" w:cstheme="majorBidi"/>
          <w:sz w:val="28"/>
          <w:szCs w:val="28"/>
        </w:rPr>
        <w:t>required to implement the tools</w:t>
      </w:r>
    </w:p>
    <w:p w:rsidR="003C1E1E" w:rsidRPr="00533FBE" w:rsidRDefault="00700FC6" w:rsidP="00700FC6">
      <w:pPr>
        <w:rPr>
          <w:rFonts w:asciiTheme="majorBidi" w:hAnsiTheme="majorBidi" w:cstheme="majorBidi"/>
          <w:sz w:val="28"/>
          <w:szCs w:val="28"/>
        </w:rPr>
      </w:pPr>
      <w:r w:rsidRPr="00533FBE">
        <w:rPr>
          <w:rFonts w:asciiTheme="majorBidi" w:hAnsiTheme="majorBidi" w:cstheme="majorBidi"/>
          <w:sz w:val="28"/>
          <w:szCs w:val="28"/>
        </w:rPr>
        <w:t xml:space="preserve">Regarding the management of the sub </w:t>
      </w:r>
      <w:r w:rsidR="00524FF2" w:rsidRPr="00533FBE">
        <w:rPr>
          <w:rFonts w:asciiTheme="majorBidi" w:hAnsiTheme="majorBidi" w:cstheme="majorBidi"/>
          <w:sz w:val="28"/>
          <w:szCs w:val="28"/>
        </w:rPr>
        <w:t>grants,</w:t>
      </w:r>
      <w:r w:rsidR="003C1E1E" w:rsidRPr="00533FBE">
        <w:rPr>
          <w:rFonts w:asciiTheme="majorBidi" w:hAnsiTheme="majorBidi" w:cstheme="majorBidi"/>
          <w:sz w:val="28"/>
          <w:szCs w:val="28"/>
        </w:rPr>
        <w:t xml:space="preserve"> CARE </w:t>
      </w:r>
      <w:r w:rsidRPr="00533FBE">
        <w:rPr>
          <w:rFonts w:asciiTheme="majorBidi" w:hAnsiTheme="majorBidi" w:cstheme="majorBidi"/>
          <w:sz w:val="28"/>
          <w:szCs w:val="28"/>
        </w:rPr>
        <w:t xml:space="preserve">and </w:t>
      </w:r>
      <w:r w:rsidR="00524FF2">
        <w:rPr>
          <w:rFonts w:asciiTheme="majorBidi" w:hAnsiTheme="majorBidi" w:cstheme="majorBidi"/>
          <w:sz w:val="28"/>
          <w:szCs w:val="28"/>
        </w:rPr>
        <w:t>partner NGOs</w:t>
      </w:r>
      <w:r w:rsidR="003C1E1E" w:rsidRPr="00533FBE">
        <w:rPr>
          <w:rFonts w:asciiTheme="majorBidi" w:hAnsiTheme="majorBidi" w:cstheme="majorBidi"/>
          <w:sz w:val="28"/>
          <w:szCs w:val="28"/>
        </w:rPr>
        <w:t xml:space="preserve"> managed</w:t>
      </w:r>
      <w:r w:rsidRPr="00533FBE">
        <w:rPr>
          <w:rFonts w:asciiTheme="majorBidi" w:hAnsiTheme="majorBidi" w:cstheme="majorBidi"/>
          <w:sz w:val="28"/>
          <w:szCs w:val="28"/>
        </w:rPr>
        <w:t xml:space="preserve"> this component effectively </w:t>
      </w:r>
      <w:r w:rsidR="003C1E1E" w:rsidRPr="00533FBE">
        <w:rPr>
          <w:rFonts w:asciiTheme="majorBidi" w:hAnsiTheme="majorBidi" w:cstheme="majorBidi"/>
          <w:sz w:val="28"/>
          <w:szCs w:val="28"/>
        </w:rPr>
        <w:t xml:space="preserve">, what was dedicated to the implementation of 9-12 initiative was used to implement </w:t>
      </w:r>
      <w:r w:rsidRPr="00533FBE">
        <w:rPr>
          <w:rFonts w:asciiTheme="majorBidi" w:hAnsiTheme="majorBidi" w:cstheme="majorBidi"/>
          <w:sz w:val="28"/>
          <w:szCs w:val="28"/>
        </w:rPr>
        <w:t>22</w:t>
      </w:r>
      <w:r w:rsidR="003C1E1E" w:rsidRPr="00533FBE">
        <w:rPr>
          <w:rFonts w:asciiTheme="majorBidi" w:hAnsiTheme="majorBidi" w:cstheme="majorBidi"/>
          <w:sz w:val="28"/>
          <w:szCs w:val="28"/>
        </w:rPr>
        <w:t xml:space="preserve"> Initiative</w:t>
      </w:r>
      <w:r w:rsidRPr="00533FBE">
        <w:rPr>
          <w:rFonts w:asciiTheme="majorBidi" w:hAnsiTheme="majorBidi" w:cstheme="majorBidi"/>
          <w:sz w:val="28"/>
          <w:szCs w:val="28"/>
        </w:rPr>
        <w:t>s</w:t>
      </w:r>
      <w:r w:rsidR="003C1E1E" w:rsidRPr="00533FBE">
        <w:rPr>
          <w:rFonts w:asciiTheme="majorBidi" w:hAnsiTheme="majorBidi" w:cstheme="majorBidi"/>
          <w:sz w:val="28"/>
          <w:szCs w:val="28"/>
        </w:rPr>
        <w:t xml:space="preserve">, which gave a greater </w:t>
      </w:r>
      <w:r w:rsidRPr="00533FBE">
        <w:rPr>
          <w:rFonts w:asciiTheme="majorBidi" w:hAnsiTheme="majorBidi" w:cstheme="majorBidi"/>
          <w:sz w:val="28"/>
          <w:szCs w:val="28"/>
        </w:rPr>
        <w:t xml:space="preserve">opportunities for more grass root organizations </w:t>
      </w:r>
      <w:r w:rsidR="003C1E1E" w:rsidRPr="00533FBE">
        <w:rPr>
          <w:rFonts w:asciiTheme="majorBidi" w:hAnsiTheme="majorBidi" w:cstheme="majorBidi"/>
          <w:sz w:val="28"/>
          <w:szCs w:val="28"/>
        </w:rPr>
        <w:t xml:space="preserve"> and teams to participate in the application of </w:t>
      </w:r>
      <w:r w:rsidRPr="00533FBE">
        <w:rPr>
          <w:rFonts w:asciiTheme="majorBidi" w:hAnsiTheme="majorBidi" w:cstheme="majorBidi"/>
          <w:sz w:val="28"/>
          <w:szCs w:val="28"/>
        </w:rPr>
        <w:t>SA tools.</w:t>
      </w:r>
    </w:p>
    <w:p w:rsidR="003C1E1E" w:rsidRPr="00533FBE" w:rsidRDefault="003C1E1E" w:rsidP="00700FC6">
      <w:pPr>
        <w:rPr>
          <w:rFonts w:asciiTheme="majorBidi" w:hAnsiTheme="majorBidi" w:cstheme="majorBidi"/>
          <w:b/>
          <w:bCs/>
          <w:sz w:val="28"/>
          <w:szCs w:val="28"/>
        </w:rPr>
      </w:pPr>
      <w:r w:rsidRPr="00533FBE">
        <w:rPr>
          <w:rFonts w:asciiTheme="majorBidi" w:hAnsiTheme="majorBidi" w:cstheme="majorBidi"/>
          <w:b/>
          <w:bCs/>
          <w:sz w:val="28"/>
          <w:szCs w:val="28"/>
        </w:rPr>
        <w:t xml:space="preserve">5. </w:t>
      </w:r>
      <w:r w:rsidR="00700FC6" w:rsidRPr="00533FBE">
        <w:rPr>
          <w:rFonts w:asciiTheme="majorBidi" w:hAnsiTheme="majorBidi" w:cstheme="majorBidi"/>
          <w:b/>
          <w:bCs/>
          <w:sz w:val="28"/>
          <w:szCs w:val="28"/>
        </w:rPr>
        <w:t xml:space="preserve">Sustainability: </w:t>
      </w:r>
    </w:p>
    <w:p w:rsidR="00E7308C" w:rsidRPr="00533FBE" w:rsidRDefault="00E7308C" w:rsidP="00E0691A">
      <w:pPr>
        <w:rPr>
          <w:rFonts w:asciiTheme="majorBidi" w:hAnsiTheme="majorBidi" w:cstheme="majorBidi"/>
          <w:sz w:val="28"/>
          <w:szCs w:val="28"/>
        </w:rPr>
      </w:pPr>
      <w:r w:rsidRPr="00533FBE">
        <w:rPr>
          <w:rFonts w:asciiTheme="majorBidi" w:hAnsiTheme="majorBidi" w:cstheme="majorBidi"/>
          <w:sz w:val="28"/>
          <w:szCs w:val="28"/>
        </w:rPr>
        <w:t xml:space="preserve">The project </w:t>
      </w:r>
      <w:r w:rsidR="00524FF2" w:rsidRPr="00533FBE">
        <w:rPr>
          <w:rFonts w:asciiTheme="majorBidi" w:hAnsiTheme="majorBidi" w:cstheme="majorBidi"/>
          <w:sz w:val="28"/>
          <w:szCs w:val="28"/>
        </w:rPr>
        <w:t>worked through</w:t>
      </w:r>
      <w:r w:rsidRPr="00533FBE">
        <w:rPr>
          <w:rFonts w:asciiTheme="majorBidi" w:hAnsiTheme="majorBidi" w:cstheme="majorBidi"/>
          <w:sz w:val="28"/>
          <w:szCs w:val="28"/>
        </w:rPr>
        <w:t xml:space="preserve"> different interventions to ensure </w:t>
      </w:r>
      <w:r w:rsidR="00524FF2" w:rsidRPr="00533FBE">
        <w:rPr>
          <w:rFonts w:asciiTheme="majorBidi" w:hAnsiTheme="majorBidi" w:cstheme="majorBidi"/>
          <w:sz w:val="28"/>
          <w:szCs w:val="28"/>
        </w:rPr>
        <w:t>sustainability,</w:t>
      </w:r>
      <w:r w:rsidRPr="00533FBE">
        <w:rPr>
          <w:rFonts w:asciiTheme="majorBidi" w:hAnsiTheme="majorBidi" w:cstheme="majorBidi"/>
          <w:sz w:val="28"/>
          <w:szCs w:val="28"/>
        </w:rPr>
        <w:t xml:space="preserve"> we can refer here to some examples :</w:t>
      </w:r>
    </w:p>
    <w:p w:rsidR="00E7308C" w:rsidRPr="00533FBE" w:rsidRDefault="00E7308C" w:rsidP="00E7308C">
      <w:pPr>
        <w:pStyle w:val="ListParagraph"/>
        <w:numPr>
          <w:ilvl w:val="0"/>
          <w:numId w:val="4"/>
        </w:numPr>
        <w:rPr>
          <w:rFonts w:asciiTheme="majorBidi" w:hAnsiTheme="majorBidi" w:cstheme="majorBidi"/>
          <w:sz w:val="28"/>
          <w:szCs w:val="28"/>
        </w:rPr>
      </w:pPr>
      <w:r w:rsidRPr="00533FBE">
        <w:rPr>
          <w:rFonts w:asciiTheme="majorBidi" w:hAnsiTheme="majorBidi" w:cstheme="majorBidi"/>
          <w:sz w:val="28"/>
          <w:szCs w:val="28"/>
        </w:rPr>
        <w:lastRenderedPageBreak/>
        <w:t xml:space="preserve"> Building the capacity of a group of local youth leaders </w:t>
      </w:r>
      <w:r w:rsidR="003C1E1E" w:rsidRPr="00533FBE">
        <w:rPr>
          <w:rFonts w:asciiTheme="majorBidi" w:hAnsiTheme="majorBidi" w:cstheme="majorBidi"/>
          <w:sz w:val="28"/>
          <w:szCs w:val="28"/>
        </w:rPr>
        <w:t>in the field of social accountability</w:t>
      </w:r>
      <w:r w:rsidRPr="00533FBE">
        <w:rPr>
          <w:rFonts w:asciiTheme="majorBidi" w:hAnsiTheme="majorBidi" w:cstheme="majorBidi"/>
          <w:sz w:val="28"/>
          <w:szCs w:val="28"/>
        </w:rPr>
        <w:t xml:space="preserve"> and empowering them to hold the service provider accountable through actual application of SA tools in different service sectors</w:t>
      </w:r>
    </w:p>
    <w:p w:rsidR="003079C4" w:rsidRPr="00533FBE" w:rsidRDefault="003C1E1E" w:rsidP="00E7308C">
      <w:pPr>
        <w:pStyle w:val="ListParagraph"/>
        <w:numPr>
          <w:ilvl w:val="0"/>
          <w:numId w:val="4"/>
        </w:numPr>
        <w:rPr>
          <w:rFonts w:asciiTheme="majorBidi" w:hAnsiTheme="majorBidi" w:cstheme="majorBidi"/>
          <w:sz w:val="28"/>
          <w:szCs w:val="28"/>
        </w:rPr>
      </w:pPr>
      <w:r w:rsidRPr="00533FBE">
        <w:rPr>
          <w:rFonts w:asciiTheme="majorBidi" w:hAnsiTheme="majorBidi" w:cstheme="majorBidi"/>
          <w:sz w:val="28"/>
          <w:szCs w:val="28"/>
        </w:rPr>
        <w:t xml:space="preserve"> change the culture of the service provider, the project has succeeded in persuading the service providers in a number of targeted communities (7 </w:t>
      </w:r>
      <w:r w:rsidR="00E7308C" w:rsidRPr="00533FBE">
        <w:rPr>
          <w:rFonts w:asciiTheme="majorBidi" w:hAnsiTheme="majorBidi" w:cstheme="majorBidi"/>
          <w:sz w:val="28"/>
          <w:szCs w:val="28"/>
        </w:rPr>
        <w:t>citizen</w:t>
      </w:r>
      <w:r w:rsidRPr="00533FBE">
        <w:rPr>
          <w:rFonts w:asciiTheme="majorBidi" w:hAnsiTheme="majorBidi" w:cstheme="majorBidi"/>
          <w:sz w:val="28"/>
          <w:szCs w:val="28"/>
        </w:rPr>
        <w:t xml:space="preserve"> Charter initiatives) </w:t>
      </w:r>
      <w:r w:rsidR="00E7308C" w:rsidRPr="00533FBE">
        <w:rPr>
          <w:rFonts w:asciiTheme="majorBidi" w:hAnsiTheme="majorBidi" w:cstheme="majorBidi"/>
          <w:sz w:val="28"/>
          <w:szCs w:val="28"/>
        </w:rPr>
        <w:t xml:space="preserve">to facilitate citizen access to information about </w:t>
      </w:r>
      <w:r w:rsidRPr="00533FBE">
        <w:rPr>
          <w:rFonts w:asciiTheme="majorBidi" w:hAnsiTheme="majorBidi" w:cstheme="majorBidi"/>
          <w:sz w:val="28"/>
          <w:szCs w:val="28"/>
        </w:rPr>
        <w:t xml:space="preserve"> services, </w:t>
      </w:r>
      <w:r w:rsidR="00E7308C" w:rsidRPr="00533FBE">
        <w:rPr>
          <w:rFonts w:asciiTheme="majorBidi" w:hAnsiTheme="majorBidi" w:cstheme="majorBidi"/>
          <w:sz w:val="28"/>
          <w:szCs w:val="28"/>
        </w:rPr>
        <w:t xml:space="preserve">still some providers needs an approval from their higher managers </w:t>
      </w:r>
      <w:r w:rsidRPr="00533FBE">
        <w:rPr>
          <w:rFonts w:asciiTheme="majorBidi" w:hAnsiTheme="majorBidi" w:cstheme="majorBidi"/>
          <w:sz w:val="28"/>
          <w:szCs w:val="28"/>
        </w:rPr>
        <w:t xml:space="preserve"> therefore, the work on the institutionalization of social accountability within government institutions is an urgent need for the </w:t>
      </w:r>
      <w:r w:rsidR="00E7308C" w:rsidRPr="00533FBE">
        <w:rPr>
          <w:rFonts w:asciiTheme="majorBidi" w:hAnsiTheme="majorBidi" w:cstheme="majorBidi"/>
          <w:sz w:val="28"/>
          <w:szCs w:val="28"/>
        </w:rPr>
        <w:t>sustainability</w:t>
      </w:r>
    </w:p>
    <w:p w:rsidR="003C1E1E" w:rsidRPr="00533FBE" w:rsidRDefault="003079C4" w:rsidP="003079C4">
      <w:pPr>
        <w:pStyle w:val="ListParagraph"/>
        <w:numPr>
          <w:ilvl w:val="0"/>
          <w:numId w:val="4"/>
        </w:numPr>
        <w:rPr>
          <w:rFonts w:asciiTheme="majorBidi" w:hAnsiTheme="majorBidi" w:cstheme="majorBidi"/>
          <w:sz w:val="28"/>
          <w:szCs w:val="28"/>
        </w:rPr>
      </w:pPr>
      <w:r w:rsidRPr="00533FBE">
        <w:rPr>
          <w:rFonts w:asciiTheme="majorBidi" w:hAnsiTheme="majorBidi" w:cstheme="majorBidi"/>
          <w:sz w:val="28"/>
          <w:szCs w:val="28"/>
        </w:rPr>
        <w:t>The</w:t>
      </w:r>
      <w:r w:rsidR="003C1E1E" w:rsidRPr="00533FBE">
        <w:rPr>
          <w:rFonts w:asciiTheme="majorBidi" w:hAnsiTheme="majorBidi" w:cstheme="majorBidi"/>
          <w:sz w:val="28"/>
          <w:szCs w:val="28"/>
        </w:rPr>
        <w:t xml:space="preserve"> project also succeeded in changing the culture of service recipients: </w:t>
      </w:r>
      <w:r w:rsidRPr="00533FBE">
        <w:rPr>
          <w:rFonts w:asciiTheme="majorBidi" w:hAnsiTheme="majorBidi" w:cstheme="majorBidi"/>
          <w:sz w:val="28"/>
          <w:szCs w:val="28"/>
        </w:rPr>
        <w:t>t</w:t>
      </w:r>
      <w:r w:rsidR="003C1E1E" w:rsidRPr="00533FBE">
        <w:rPr>
          <w:rFonts w:asciiTheme="majorBidi" w:hAnsiTheme="majorBidi" w:cstheme="majorBidi"/>
          <w:sz w:val="28"/>
          <w:szCs w:val="28"/>
        </w:rPr>
        <w:t xml:space="preserve">hrough seminars to raise awareness </w:t>
      </w:r>
      <w:r w:rsidRPr="00533FBE">
        <w:rPr>
          <w:rFonts w:asciiTheme="majorBidi" w:hAnsiTheme="majorBidi" w:cstheme="majorBidi"/>
          <w:sz w:val="28"/>
          <w:szCs w:val="28"/>
        </w:rPr>
        <w:t>about</w:t>
      </w:r>
      <w:r w:rsidR="003C1E1E" w:rsidRPr="00533FBE">
        <w:rPr>
          <w:rFonts w:asciiTheme="majorBidi" w:hAnsiTheme="majorBidi" w:cstheme="majorBidi"/>
          <w:sz w:val="28"/>
          <w:szCs w:val="28"/>
        </w:rPr>
        <w:t xml:space="preserve"> their rights</w:t>
      </w:r>
      <w:r w:rsidRPr="00533FBE">
        <w:rPr>
          <w:rFonts w:asciiTheme="majorBidi" w:hAnsiTheme="majorBidi" w:cstheme="majorBidi"/>
          <w:sz w:val="28"/>
          <w:szCs w:val="28"/>
        </w:rPr>
        <w:t>, providing them with</w:t>
      </w:r>
      <w:r w:rsidR="003C1E1E" w:rsidRPr="00533FBE">
        <w:rPr>
          <w:rFonts w:asciiTheme="majorBidi" w:hAnsiTheme="majorBidi" w:cstheme="majorBidi"/>
          <w:sz w:val="28"/>
          <w:szCs w:val="28"/>
        </w:rPr>
        <w:t xml:space="preserve"> systematic way to express opinion, </w:t>
      </w:r>
      <w:r w:rsidRPr="00533FBE">
        <w:rPr>
          <w:rFonts w:asciiTheme="majorBidi" w:hAnsiTheme="majorBidi" w:cstheme="majorBidi"/>
          <w:sz w:val="28"/>
          <w:szCs w:val="28"/>
        </w:rPr>
        <w:t>enabling them</w:t>
      </w:r>
      <w:r w:rsidR="003C1E1E" w:rsidRPr="00533FBE">
        <w:rPr>
          <w:rFonts w:asciiTheme="majorBidi" w:hAnsiTheme="majorBidi" w:cstheme="majorBidi"/>
          <w:sz w:val="28"/>
          <w:szCs w:val="28"/>
        </w:rPr>
        <w:t xml:space="preserve"> to communicate and negotiate with service providers concerning their demands without violence.</w:t>
      </w:r>
    </w:p>
    <w:p w:rsidR="003079C4" w:rsidRPr="00533FBE" w:rsidRDefault="003C1E1E" w:rsidP="003079C4">
      <w:pPr>
        <w:pStyle w:val="ListParagraph"/>
        <w:numPr>
          <w:ilvl w:val="0"/>
          <w:numId w:val="4"/>
        </w:numPr>
        <w:rPr>
          <w:rFonts w:asciiTheme="majorBidi" w:hAnsiTheme="majorBidi" w:cstheme="majorBidi"/>
          <w:sz w:val="28"/>
          <w:szCs w:val="28"/>
        </w:rPr>
      </w:pPr>
      <w:r w:rsidRPr="00533FBE">
        <w:rPr>
          <w:rFonts w:asciiTheme="majorBidi" w:hAnsiTheme="majorBidi" w:cstheme="majorBidi"/>
          <w:sz w:val="28"/>
          <w:szCs w:val="28"/>
        </w:rPr>
        <w:t xml:space="preserve">The project </w:t>
      </w:r>
      <w:r w:rsidR="003079C4" w:rsidRPr="00533FBE">
        <w:rPr>
          <w:rFonts w:asciiTheme="majorBidi" w:hAnsiTheme="majorBidi" w:cstheme="majorBidi"/>
          <w:sz w:val="28"/>
          <w:szCs w:val="28"/>
        </w:rPr>
        <w:t xml:space="preserve">enriched the field of SA by </w:t>
      </w:r>
      <w:r w:rsidRPr="00533FBE">
        <w:rPr>
          <w:rFonts w:asciiTheme="majorBidi" w:hAnsiTheme="majorBidi" w:cstheme="majorBidi"/>
          <w:sz w:val="28"/>
          <w:szCs w:val="28"/>
        </w:rPr>
        <w:t xml:space="preserve">implementation and documentation of successful local </w:t>
      </w:r>
      <w:r w:rsidR="003079C4" w:rsidRPr="00533FBE">
        <w:rPr>
          <w:rFonts w:asciiTheme="majorBidi" w:hAnsiTheme="majorBidi" w:cstheme="majorBidi"/>
          <w:sz w:val="28"/>
          <w:szCs w:val="28"/>
        </w:rPr>
        <w:t>experiences</w:t>
      </w:r>
      <w:r w:rsidRPr="00533FBE">
        <w:rPr>
          <w:rFonts w:asciiTheme="majorBidi" w:hAnsiTheme="majorBidi" w:cstheme="majorBidi"/>
          <w:sz w:val="28"/>
          <w:szCs w:val="28"/>
        </w:rPr>
        <w:t xml:space="preserve"> in social accountability, </w:t>
      </w:r>
      <w:r w:rsidR="003079C4" w:rsidRPr="00533FBE">
        <w:rPr>
          <w:rFonts w:asciiTheme="majorBidi" w:hAnsiTheme="majorBidi" w:cstheme="majorBidi"/>
          <w:sz w:val="28"/>
          <w:szCs w:val="28"/>
        </w:rPr>
        <w:t xml:space="preserve">in addition to that Developed Detailed manuals on how to apply 3 SA tools </w:t>
      </w:r>
      <w:r w:rsidRPr="00533FBE">
        <w:rPr>
          <w:rFonts w:asciiTheme="majorBidi" w:hAnsiTheme="majorBidi" w:cstheme="majorBidi"/>
          <w:sz w:val="28"/>
          <w:szCs w:val="28"/>
        </w:rPr>
        <w:t>that can be used by local organizations to apply</w:t>
      </w:r>
      <w:r w:rsidR="003079C4" w:rsidRPr="00533FBE">
        <w:rPr>
          <w:rFonts w:asciiTheme="majorBidi" w:hAnsiTheme="majorBidi" w:cstheme="majorBidi"/>
          <w:sz w:val="28"/>
          <w:szCs w:val="28"/>
        </w:rPr>
        <w:t xml:space="preserve"> SA</w:t>
      </w:r>
      <w:r w:rsidRPr="00533FBE">
        <w:rPr>
          <w:rFonts w:asciiTheme="majorBidi" w:hAnsiTheme="majorBidi" w:cstheme="majorBidi"/>
          <w:sz w:val="28"/>
          <w:szCs w:val="28"/>
        </w:rPr>
        <w:t xml:space="preserve"> in the future</w:t>
      </w:r>
    </w:p>
    <w:p w:rsidR="003C1E1E" w:rsidRPr="00533FBE" w:rsidRDefault="003079C4" w:rsidP="003079C4">
      <w:pPr>
        <w:pStyle w:val="ListParagraph"/>
        <w:numPr>
          <w:ilvl w:val="0"/>
          <w:numId w:val="4"/>
        </w:numPr>
        <w:rPr>
          <w:rFonts w:asciiTheme="majorBidi" w:hAnsiTheme="majorBidi" w:cstheme="majorBidi"/>
          <w:sz w:val="28"/>
          <w:szCs w:val="28"/>
        </w:rPr>
      </w:pPr>
      <w:r w:rsidRPr="00533FBE">
        <w:rPr>
          <w:rFonts w:asciiTheme="majorBidi" w:hAnsiTheme="majorBidi" w:cstheme="majorBidi"/>
          <w:sz w:val="28"/>
          <w:szCs w:val="28"/>
        </w:rPr>
        <w:t xml:space="preserve">The project identified </w:t>
      </w:r>
      <w:r w:rsidR="003C1E1E" w:rsidRPr="00533FBE">
        <w:rPr>
          <w:rFonts w:asciiTheme="majorBidi" w:hAnsiTheme="majorBidi" w:cstheme="majorBidi"/>
          <w:sz w:val="28"/>
          <w:szCs w:val="28"/>
        </w:rPr>
        <w:t xml:space="preserve"> </w:t>
      </w:r>
      <w:r w:rsidRPr="00533FBE">
        <w:rPr>
          <w:rFonts w:asciiTheme="majorBidi" w:hAnsiTheme="majorBidi" w:cstheme="majorBidi"/>
          <w:sz w:val="28"/>
          <w:szCs w:val="28"/>
        </w:rPr>
        <w:t>a group of</w:t>
      </w:r>
      <w:r w:rsidR="003C1E1E" w:rsidRPr="00533FBE">
        <w:rPr>
          <w:rFonts w:asciiTheme="majorBidi" w:hAnsiTheme="majorBidi" w:cstheme="majorBidi"/>
          <w:sz w:val="28"/>
          <w:szCs w:val="28"/>
        </w:rPr>
        <w:t xml:space="preserve"> </w:t>
      </w:r>
      <w:r w:rsidRPr="00533FBE">
        <w:rPr>
          <w:rFonts w:asciiTheme="majorBidi" w:hAnsiTheme="majorBidi" w:cstheme="majorBidi"/>
          <w:sz w:val="28"/>
          <w:szCs w:val="28"/>
        </w:rPr>
        <w:t>change agents</w:t>
      </w:r>
      <w:r w:rsidR="003C1E1E" w:rsidRPr="00533FBE">
        <w:rPr>
          <w:rFonts w:asciiTheme="majorBidi" w:hAnsiTheme="majorBidi" w:cstheme="majorBidi"/>
          <w:sz w:val="28"/>
          <w:szCs w:val="28"/>
        </w:rPr>
        <w:t xml:space="preserve"> within </w:t>
      </w:r>
      <w:r w:rsidRPr="00533FBE">
        <w:rPr>
          <w:rFonts w:asciiTheme="majorBidi" w:hAnsiTheme="majorBidi" w:cstheme="majorBidi"/>
          <w:sz w:val="28"/>
          <w:szCs w:val="28"/>
        </w:rPr>
        <w:t xml:space="preserve">the </w:t>
      </w:r>
      <w:r w:rsidR="003C1E1E" w:rsidRPr="00533FBE">
        <w:rPr>
          <w:rFonts w:asciiTheme="majorBidi" w:hAnsiTheme="majorBidi" w:cstheme="majorBidi"/>
          <w:sz w:val="28"/>
          <w:szCs w:val="28"/>
        </w:rPr>
        <w:t>government</w:t>
      </w:r>
      <w:r w:rsidRPr="00533FBE">
        <w:rPr>
          <w:rFonts w:asciiTheme="majorBidi" w:hAnsiTheme="majorBidi" w:cstheme="majorBidi"/>
          <w:sz w:val="28"/>
          <w:szCs w:val="28"/>
        </w:rPr>
        <w:t>al</w:t>
      </w:r>
      <w:r w:rsidR="003C1E1E" w:rsidRPr="00533FBE">
        <w:rPr>
          <w:rFonts w:asciiTheme="majorBidi" w:hAnsiTheme="majorBidi" w:cstheme="majorBidi"/>
          <w:sz w:val="28"/>
          <w:szCs w:val="28"/>
        </w:rPr>
        <w:t xml:space="preserve"> institutions </w:t>
      </w:r>
      <w:r w:rsidR="00913C3B" w:rsidRPr="00533FBE">
        <w:rPr>
          <w:rFonts w:asciiTheme="majorBidi" w:hAnsiTheme="majorBidi" w:cstheme="majorBidi"/>
          <w:sz w:val="28"/>
          <w:szCs w:val="28"/>
        </w:rPr>
        <w:t xml:space="preserve">who </w:t>
      </w:r>
      <w:r w:rsidR="003C1E1E" w:rsidRPr="00533FBE">
        <w:rPr>
          <w:rFonts w:asciiTheme="majorBidi" w:hAnsiTheme="majorBidi" w:cstheme="majorBidi"/>
          <w:sz w:val="28"/>
          <w:szCs w:val="28"/>
        </w:rPr>
        <w:t>can promote social accountability</w:t>
      </w:r>
      <w:r w:rsidR="00913C3B" w:rsidRPr="00533FBE">
        <w:rPr>
          <w:rFonts w:asciiTheme="majorBidi" w:hAnsiTheme="majorBidi" w:cstheme="majorBidi"/>
          <w:sz w:val="28"/>
          <w:szCs w:val="28"/>
        </w:rPr>
        <w:t xml:space="preserve"> to their colleagues </w:t>
      </w:r>
    </w:p>
    <w:p w:rsidR="003C1E1E" w:rsidRPr="00533FBE" w:rsidRDefault="003C1E1E" w:rsidP="00913C3B">
      <w:pPr>
        <w:pStyle w:val="ListParagraph"/>
        <w:numPr>
          <w:ilvl w:val="0"/>
          <w:numId w:val="4"/>
        </w:numPr>
        <w:rPr>
          <w:rFonts w:asciiTheme="majorBidi" w:hAnsiTheme="majorBidi" w:cstheme="majorBidi"/>
          <w:sz w:val="28"/>
          <w:szCs w:val="28"/>
        </w:rPr>
      </w:pPr>
      <w:r w:rsidRPr="00533FBE">
        <w:rPr>
          <w:rFonts w:asciiTheme="majorBidi" w:hAnsiTheme="majorBidi" w:cstheme="majorBidi"/>
          <w:sz w:val="28"/>
          <w:szCs w:val="28"/>
        </w:rPr>
        <w:t xml:space="preserve">The project contributed to the establishment of complaints mechanisms (7 </w:t>
      </w:r>
      <w:r w:rsidR="00913C3B" w:rsidRPr="00533FBE">
        <w:rPr>
          <w:rFonts w:asciiTheme="majorBidi" w:hAnsiTheme="majorBidi" w:cstheme="majorBidi"/>
          <w:sz w:val="28"/>
          <w:szCs w:val="28"/>
        </w:rPr>
        <w:t>local services</w:t>
      </w:r>
      <w:r w:rsidRPr="00533FBE">
        <w:rPr>
          <w:rFonts w:asciiTheme="majorBidi" w:hAnsiTheme="majorBidi" w:cstheme="majorBidi"/>
          <w:sz w:val="28"/>
          <w:szCs w:val="28"/>
        </w:rPr>
        <w:t xml:space="preserve"> at least) and </w:t>
      </w:r>
      <w:r w:rsidR="00913C3B" w:rsidRPr="00533FBE">
        <w:rPr>
          <w:rFonts w:asciiTheme="majorBidi" w:hAnsiTheme="majorBidi" w:cstheme="majorBidi"/>
          <w:sz w:val="28"/>
          <w:szCs w:val="28"/>
        </w:rPr>
        <w:t xml:space="preserve">developed  improvement </w:t>
      </w:r>
      <w:r w:rsidRPr="00533FBE">
        <w:rPr>
          <w:rFonts w:asciiTheme="majorBidi" w:hAnsiTheme="majorBidi" w:cstheme="majorBidi"/>
          <w:sz w:val="28"/>
          <w:szCs w:val="28"/>
        </w:rPr>
        <w:t xml:space="preserve">plans </w:t>
      </w:r>
      <w:r w:rsidR="00913C3B" w:rsidRPr="00533FBE">
        <w:rPr>
          <w:rFonts w:asciiTheme="majorBidi" w:hAnsiTheme="majorBidi" w:cstheme="majorBidi"/>
          <w:sz w:val="28"/>
          <w:szCs w:val="28"/>
        </w:rPr>
        <w:t xml:space="preserve"> in about 10 local services in addition to</w:t>
      </w:r>
      <w:r w:rsidRPr="00533FBE">
        <w:rPr>
          <w:rFonts w:asciiTheme="majorBidi" w:hAnsiTheme="majorBidi" w:cstheme="majorBidi"/>
          <w:sz w:val="28"/>
          <w:szCs w:val="28"/>
        </w:rPr>
        <w:t xml:space="preserve"> the establishment of community committees to monitor the improvement in the quality of services in most of the </w:t>
      </w:r>
      <w:r w:rsidR="00913C3B" w:rsidRPr="00533FBE">
        <w:rPr>
          <w:rFonts w:asciiTheme="majorBidi" w:hAnsiTheme="majorBidi" w:cstheme="majorBidi"/>
          <w:sz w:val="28"/>
          <w:szCs w:val="28"/>
        </w:rPr>
        <w:t xml:space="preserve">targeted </w:t>
      </w:r>
      <w:r w:rsidRPr="00533FBE">
        <w:rPr>
          <w:rFonts w:asciiTheme="majorBidi" w:hAnsiTheme="majorBidi" w:cstheme="majorBidi"/>
          <w:sz w:val="28"/>
          <w:szCs w:val="28"/>
        </w:rPr>
        <w:t xml:space="preserve">communities </w:t>
      </w:r>
      <w:r w:rsidR="00913C3B" w:rsidRPr="00533FBE">
        <w:rPr>
          <w:rFonts w:asciiTheme="majorBidi" w:hAnsiTheme="majorBidi" w:cstheme="majorBidi"/>
          <w:sz w:val="28"/>
          <w:szCs w:val="28"/>
        </w:rPr>
        <w:t>.</w:t>
      </w:r>
    </w:p>
    <w:p w:rsidR="003C1E1E" w:rsidRPr="00533FBE" w:rsidRDefault="003C1E1E" w:rsidP="00913C3B">
      <w:pPr>
        <w:rPr>
          <w:rFonts w:asciiTheme="majorBidi" w:hAnsiTheme="majorBidi" w:cstheme="majorBidi"/>
          <w:sz w:val="28"/>
          <w:szCs w:val="28"/>
        </w:rPr>
      </w:pPr>
      <w:r w:rsidRPr="00533FBE">
        <w:rPr>
          <w:rFonts w:asciiTheme="majorBidi" w:hAnsiTheme="majorBidi" w:cstheme="majorBidi"/>
          <w:sz w:val="28"/>
          <w:szCs w:val="28"/>
        </w:rPr>
        <w:t xml:space="preserve">Despite these efforts to ensure </w:t>
      </w:r>
      <w:r w:rsidR="00913C3B" w:rsidRPr="00533FBE">
        <w:rPr>
          <w:rFonts w:asciiTheme="majorBidi" w:hAnsiTheme="majorBidi" w:cstheme="majorBidi"/>
          <w:sz w:val="28"/>
          <w:szCs w:val="28"/>
        </w:rPr>
        <w:t>sustainability</w:t>
      </w:r>
      <w:r w:rsidRPr="00533FBE">
        <w:rPr>
          <w:rFonts w:asciiTheme="majorBidi" w:hAnsiTheme="majorBidi" w:cstheme="majorBidi"/>
          <w:sz w:val="28"/>
          <w:szCs w:val="28"/>
        </w:rPr>
        <w:t xml:space="preserve">, there is still </w:t>
      </w:r>
      <w:r w:rsidR="00913C3B" w:rsidRPr="00533FBE">
        <w:rPr>
          <w:rFonts w:asciiTheme="majorBidi" w:hAnsiTheme="majorBidi" w:cstheme="majorBidi"/>
          <w:sz w:val="28"/>
          <w:szCs w:val="28"/>
        </w:rPr>
        <w:t xml:space="preserve">a huge effort to be done to integrate the SA within the Egyptian administrative system. A lot of </w:t>
      </w:r>
      <w:r w:rsidR="00524FF2" w:rsidRPr="00533FBE">
        <w:rPr>
          <w:rFonts w:asciiTheme="majorBidi" w:hAnsiTheme="majorBidi" w:cstheme="majorBidi"/>
          <w:sz w:val="28"/>
          <w:szCs w:val="28"/>
        </w:rPr>
        <w:t>work has</w:t>
      </w:r>
      <w:r w:rsidR="00913C3B" w:rsidRPr="00533FBE">
        <w:rPr>
          <w:rFonts w:asciiTheme="majorBidi" w:hAnsiTheme="majorBidi" w:cstheme="majorBidi"/>
          <w:sz w:val="28"/>
          <w:szCs w:val="28"/>
        </w:rPr>
        <w:t xml:space="preserve"> to be done for promoting SA </w:t>
      </w:r>
      <w:r w:rsidRPr="00533FBE">
        <w:rPr>
          <w:rFonts w:asciiTheme="majorBidi" w:hAnsiTheme="majorBidi" w:cstheme="majorBidi"/>
          <w:sz w:val="28"/>
          <w:szCs w:val="28"/>
        </w:rPr>
        <w:t xml:space="preserve">culture </w:t>
      </w:r>
      <w:r w:rsidR="00913C3B" w:rsidRPr="00533FBE">
        <w:rPr>
          <w:rFonts w:asciiTheme="majorBidi" w:hAnsiTheme="majorBidi" w:cstheme="majorBidi"/>
          <w:sz w:val="28"/>
          <w:szCs w:val="28"/>
        </w:rPr>
        <w:t>to</w:t>
      </w:r>
      <w:r w:rsidRPr="00533FBE">
        <w:rPr>
          <w:rFonts w:asciiTheme="majorBidi" w:hAnsiTheme="majorBidi" w:cstheme="majorBidi"/>
          <w:sz w:val="28"/>
          <w:szCs w:val="28"/>
        </w:rPr>
        <w:t xml:space="preserve"> become an essential part of the overall performance of the service providers and recipients.</w:t>
      </w:r>
    </w:p>
    <w:p w:rsidR="003C1E1E" w:rsidRPr="00533FBE" w:rsidRDefault="003C1E1E" w:rsidP="00A6140F">
      <w:pPr>
        <w:rPr>
          <w:rFonts w:asciiTheme="majorBidi" w:hAnsiTheme="majorBidi" w:cstheme="majorBidi"/>
          <w:b/>
          <w:bCs/>
          <w:sz w:val="28"/>
          <w:szCs w:val="28"/>
        </w:rPr>
      </w:pPr>
      <w:r w:rsidRPr="00533FBE">
        <w:rPr>
          <w:rFonts w:asciiTheme="majorBidi" w:hAnsiTheme="majorBidi" w:cstheme="majorBidi"/>
          <w:b/>
          <w:bCs/>
          <w:sz w:val="28"/>
          <w:szCs w:val="28"/>
        </w:rPr>
        <w:t>6.</w:t>
      </w:r>
      <w:r w:rsidRPr="00533FBE">
        <w:rPr>
          <w:rFonts w:asciiTheme="majorBidi" w:hAnsiTheme="majorBidi" w:cstheme="majorBidi"/>
          <w:b/>
          <w:bCs/>
          <w:color w:val="C00000"/>
          <w:sz w:val="28"/>
          <w:szCs w:val="28"/>
        </w:rPr>
        <w:t xml:space="preserve"> </w:t>
      </w:r>
      <w:r w:rsidR="00A6140F" w:rsidRPr="00533FBE">
        <w:rPr>
          <w:rFonts w:asciiTheme="majorBidi" w:hAnsiTheme="majorBidi" w:cstheme="majorBidi"/>
          <w:b/>
          <w:bCs/>
          <w:sz w:val="28"/>
          <w:szCs w:val="28"/>
        </w:rPr>
        <w:t>Value for money :</w:t>
      </w:r>
    </w:p>
    <w:p w:rsidR="003C1E1E" w:rsidRPr="00533FBE" w:rsidRDefault="00D634CD" w:rsidP="00D634CD">
      <w:pPr>
        <w:rPr>
          <w:rFonts w:asciiTheme="majorBidi" w:hAnsiTheme="majorBidi" w:cstheme="majorBidi"/>
          <w:color w:val="C00000"/>
          <w:sz w:val="28"/>
          <w:szCs w:val="28"/>
        </w:rPr>
      </w:pPr>
      <w:r w:rsidRPr="00533FBE">
        <w:rPr>
          <w:rFonts w:asciiTheme="majorBidi" w:hAnsiTheme="majorBidi" w:cstheme="majorBidi"/>
          <w:sz w:val="28"/>
          <w:szCs w:val="28"/>
        </w:rPr>
        <w:t>Program</w:t>
      </w:r>
      <w:r w:rsidR="003C1E1E" w:rsidRPr="00533FBE">
        <w:rPr>
          <w:rFonts w:asciiTheme="majorBidi" w:hAnsiTheme="majorBidi" w:cstheme="majorBidi"/>
          <w:sz w:val="28"/>
          <w:szCs w:val="28"/>
        </w:rPr>
        <w:t xml:space="preserve"> approach used by CARE,</w:t>
      </w:r>
      <w:r w:rsidRPr="00533FBE">
        <w:rPr>
          <w:rFonts w:asciiTheme="majorBidi" w:hAnsiTheme="majorBidi" w:cstheme="majorBidi"/>
          <w:sz w:val="28"/>
          <w:szCs w:val="28"/>
        </w:rPr>
        <w:t xml:space="preserve"> enables the integration between different projects working on the same theme , the presence of 2 other projects addressing social accountability ( Haqi &amp; Aswat )  with the ability of using shared resources to </w:t>
      </w:r>
      <w:r w:rsidRPr="00533FBE">
        <w:rPr>
          <w:rFonts w:asciiTheme="majorBidi" w:hAnsiTheme="majorBidi" w:cstheme="majorBidi"/>
          <w:sz w:val="28"/>
          <w:szCs w:val="28"/>
        </w:rPr>
        <w:lastRenderedPageBreak/>
        <w:t xml:space="preserve">implement joint activities serving more than one project </w:t>
      </w:r>
      <w:r w:rsidR="003C1E1E" w:rsidRPr="00533FBE">
        <w:rPr>
          <w:rFonts w:asciiTheme="majorBidi" w:hAnsiTheme="majorBidi" w:cstheme="majorBidi"/>
          <w:sz w:val="28"/>
          <w:szCs w:val="28"/>
        </w:rPr>
        <w:t xml:space="preserve">, </w:t>
      </w:r>
      <w:r w:rsidRPr="00533FBE">
        <w:rPr>
          <w:rFonts w:asciiTheme="majorBidi" w:hAnsiTheme="majorBidi" w:cstheme="majorBidi"/>
          <w:sz w:val="28"/>
          <w:szCs w:val="28"/>
        </w:rPr>
        <w:t>helped a lot in better resource management and achieving results with less expenses</w:t>
      </w:r>
      <w:r w:rsidRPr="00533FBE">
        <w:rPr>
          <w:rFonts w:asciiTheme="majorBidi" w:hAnsiTheme="majorBidi" w:cstheme="majorBidi"/>
          <w:color w:val="C00000"/>
          <w:sz w:val="28"/>
          <w:szCs w:val="28"/>
        </w:rPr>
        <w:t xml:space="preserve">. </w:t>
      </w:r>
    </w:p>
    <w:p w:rsidR="003C1E1E" w:rsidRPr="00533FBE" w:rsidRDefault="003C1E1E" w:rsidP="003C1E1E">
      <w:pPr>
        <w:rPr>
          <w:rFonts w:asciiTheme="majorBidi" w:hAnsiTheme="majorBidi" w:cstheme="majorBidi"/>
          <w:b/>
          <w:bCs/>
          <w:sz w:val="28"/>
          <w:szCs w:val="28"/>
        </w:rPr>
      </w:pPr>
      <w:r w:rsidRPr="00533FBE">
        <w:rPr>
          <w:rFonts w:asciiTheme="majorBidi" w:hAnsiTheme="majorBidi" w:cstheme="majorBidi"/>
          <w:b/>
          <w:bCs/>
          <w:sz w:val="28"/>
          <w:szCs w:val="28"/>
        </w:rPr>
        <w:t>VI lessons learned</w:t>
      </w:r>
    </w:p>
    <w:p w:rsidR="003C1E1E" w:rsidRPr="00533FBE" w:rsidRDefault="003C1E1E" w:rsidP="00223B7B">
      <w:pPr>
        <w:rPr>
          <w:rFonts w:asciiTheme="majorBidi" w:hAnsiTheme="majorBidi" w:cstheme="majorBidi"/>
          <w:color w:val="C00000"/>
          <w:sz w:val="28"/>
          <w:szCs w:val="28"/>
        </w:rPr>
      </w:pPr>
      <w:r w:rsidRPr="00533FBE">
        <w:rPr>
          <w:rFonts w:asciiTheme="majorBidi" w:hAnsiTheme="majorBidi" w:cstheme="majorBidi"/>
          <w:sz w:val="28"/>
          <w:szCs w:val="28"/>
        </w:rPr>
        <w:t>1</w:t>
      </w:r>
      <w:r w:rsidRPr="00533FBE">
        <w:rPr>
          <w:rFonts w:asciiTheme="majorBidi" w:hAnsiTheme="majorBidi" w:cstheme="majorBidi"/>
          <w:color w:val="C00000"/>
          <w:sz w:val="28"/>
          <w:szCs w:val="28"/>
        </w:rPr>
        <w:t xml:space="preserve">. </w:t>
      </w:r>
      <w:r w:rsidRPr="00533FBE">
        <w:rPr>
          <w:rFonts w:asciiTheme="majorBidi" w:hAnsiTheme="majorBidi" w:cstheme="majorBidi"/>
          <w:sz w:val="28"/>
          <w:szCs w:val="28"/>
        </w:rPr>
        <w:t xml:space="preserve">Whatever the environment is </w:t>
      </w:r>
      <w:r w:rsidR="00D634CD" w:rsidRPr="00533FBE">
        <w:rPr>
          <w:rFonts w:asciiTheme="majorBidi" w:hAnsiTheme="majorBidi" w:cstheme="majorBidi"/>
          <w:sz w:val="28"/>
          <w:szCs w:val="28"/>
        </w:rPr>
        <w:t xml:space="preserve">not </w:t>
      </w:r>
      <w:r w:rsidRPr="00533FBE">
        <w:rPr>
          <w:rFonts w:asciiTheme="majorBidi" w:hAnsiTheme="majorBidi" w:cstheme="majorBidi"/>
          <w:sz w:val="28"/>
          <w:szCs w:val="28"/>
        </w:rPr>
        <w:t>suitable for new ideas, there is always a suitable person to receive the</w:t>
      </w:r>
      <w:r w:rsidR="00223B7B" w:rsidRPr="00533FBE">
        <w:rPr>
          <w:rFonts w:asciiTheme="majorBidi" w:hAnsiTheme="majorBidi" w:cstheme="majorBidi"/>
          <w:sz w:val="28"/>
          <w:szCs w:val="28"/>
        </w:rPr>
        <w:t>se</w:t>
      </w:r>
      <w:r w:rsidRPr="00533FBE">
        <w:rPr>
          <w:rFonts w:asciiTheme="majorBidi" w:hAnsiTheme="majorBidi" w:cstheme="majorBidi"/>
          <w:sz w:val="28"/>
          <w:szCs w:val="28"/>
        </w:rPr>
        <w:t xml:space="preserve"> idea</w:t>
      </w:r>
      <w:r w:rsidR="00223B7B" w:rsidRPr="00533FBE">
        <w:rPr>
          <w:rFonts w:asciiTheme="majorBidi" w:hAnsiTheme="majorBidi" w:cstheme="majorBidi"/>
          <w:sz w:val="28"/>
          <w:szCs w:val="28"/>
        </w:rPr>
        <w:t>s</w:t>
      </w:r>
      <w:r w:rsidRPr="00533FBE">
        <w:rPr>
          <w:rFonts w:asciiTheme="majorBidi" w:hAnsiTheme="majorBidi" w:cstheme="majorBidi"/>
          <w:sz w:val="28"/>
          <w:szCs w:val="28"/>
        </w:rPr>
        <w:t>.</w:t>
      </w:r>
      <w:r w:rsidR="00223B7B" w:rsidRPr="00533FBE">
        <w:rPr>
          <w:rFonts w:asciiTheme="majorBidi" w:hAnsiTheme="majorBidi" w:cstheme="majorBidi"/>
          <w:sz w:val="28"/>
          <w:szCs w:val="28"/>
        </w:rPr>
        <w:t>in this project,</w:t>
      </w:r>
      <w:r w:rsidRPr="00533FBE">
        <w:rPr>
          <w:rFonts w:asciiTheme="majorBidi" w:hAnsiTheme="majorBidi" w:cstheme="majorBidi"/>
          <w:sz w:val="28"/>
          <w:szCs w:val="28"/>
        </w:rPr>
        <w:t xml:space="preserve"> Despite the </w:t>
      </w:r>
      <w:r w:rsidR="00223B7B" w:rsidRPr="00533FBE">
        <w:rPr>
          <w:rFonts w:asciiTheme="majorBidi" w:hAnsiTheme="majorBidi" w:cstheme="majorBidi"/>
          <w:sz w:val="28"/>
          <w:szCs w:val="28"/>
        </w:rPr>
        <w:t>challenges</w:t>
      </w:r>
      <w:r w:rsidRPr="00533FBE">
        <w:rPr>
          <w:rFonts w:asciiTheme="majorBidi" w:hAnsiTheme="majorBidi" w:cstheme="majorBidi"/>
          <w:sz w:val="28"/>
          <w:szCs w:val="28"/>
        </w:rPr>
        <w:t xml:space="preserve"> at the political level, , there </w:t>
      </w:r>
      <w:r w:rsidR="00223B7B" w:rsidRPr="00533FBE">
        <w:rPr>
          <w:rFonts w:asciiTheme="majorBidi" w:hAnsiTheme="majorBidi" w:cstheme="majorBidi"/>
          <w:sz w:val="28"/>
          <w:szCs w:val="28"/>
        </w:rPr>
        <w:t>was someone</w:t>
      </w:r>
      <w:r w:rsidRPr="00533FBE">
        <w:rPr>
          <w:rFonts w:asciiTheme="majorBidi" w:hAnsiTheme="majorBidi" w:cstheme="majorBidi"/>
          <w:sz w:val="28"/>
          <w:szCs w:val="28"/>
        </w:rPr>
        <w:t xml:space="preserve"> within each institution </w:t>
      </w:r>
      <w:r w:rsidR="00223B7B" w:rsidRPr="00533FBE">
        <w:rPr>
          <w:rFonts w:asciiTheme="majorBidi" w:hAnsiTheme="majorBidi" w:cstheme="majorBidi"/>
          <w:sz w:val="28"/>
          <w:szCs w:val="28"/>
        </w:rPr>
        <w:t xml:space="preserve">who accepted the SA </w:t>
      </w:r>
      <w:r w:rsidRPr="00533FBE">
        <w:rPr>
          <w:rFonts w:asciiTheme="majorBidi" w:hAnsiTheme="majorBidi" w:cstheme="majorBidi"/>
          <w:sz w:val="28"/>
          <w:szCs w:val="28"/>
        </w:rPr>
        <w:t xml:space="preserve"> and </w:t>
      </w:r>
      <w:r w:rsidR="00223B7B" w:rsidRPr="00533FBE">
        <w:rPr>
          <w:rFonts w:asciiTheme="majorBidi" w:hAnsiTheme="majorBidi" w:cstheme="majorBidi"/>
          <w:sz w:val="28"/>
          <w:szCs w:val="28"/>
        </w:rPr>
        <w:t>did his best</w:t>
      </w:r>
      <w:r w:rsidRPr="00533FBE">
        <w:rPr>
          <w:rFonts w:asciiTheme="majorBidi" w:hAnsiTheme="majorBidi" w:cstheme="majorBidi"/>
          <w:sz w:val="28"/>
          <w:szCs w:val="28"/>
        </w:rPr>
        <w:t xml:space="preserve"> to </w:t>
      </w:r>
      <w:r w:rsidR="00223B7B" w:rsidRPr="00533FBE">
        <w:rPr>
          <w:rFonts w:asciiTheme="majorBidi" w:hAnsiTheme="majorBidi" w:cstheme="majorBidi"/>
          <w:sz w:val="28"/>
          <w:szCs w:val="28"/>
        </w:rPr>
        <w:t>reach success .</w:t>
      </w:r>
    </w:p>
    <w:p w:rsidR="003C1E1E" w:rsidRPr="00533FBE" w:rsidRDefault="003C1E1E" w:rsidP="00223B7B">
      <w:pPr>
        <w:rPr>
          <w:rFonts w:asciiTheme="majorBidi" w:hAnsiTheme="majorBidi" w:cstheme="majorBidi"/>
          <w:sz w:val="28"/>
          <w:szCs w:val="28"/>
        </w:rPr>
      </w:pPr>
      <w:r w:rsidRPr="00533FBE">
        <w:rPr>
          <w:rFonts w:asciiTheme="majorBidi" w:hAnsiTheme="majorBidi" w:cstheme="majorBidi"/>
          <w:sz w:val="28"/>
          <w:szCs w:val="28"/>
        </w:rPr>
        <w:t xml:space="preserve">2. </w:t>
      </w:r>
      <w:r w:rsidR="00223B7B" w:rsidRPr="00533FBE">
        <w:rPr>
          <w:rFonts w:asciiTheme="majorBidi" w:hAnsiTheme="majorBidi" w:cstheme="majorBidi"/>
          <w:sz w:val="28"/>
          <w:szCs w:val="28"/>
        </w:rPr>
        <w:t>In</w:t>
      </w:r>
      <w:r w:rsidR="00223B7B" w:rsidRPr="00533FBE">
        <w:rPr>
          <w:rFonts w:asciiTheme="majorBidi" w:hAnsiTheme="majorBidi" w:cstheme="majorBidi"/>
          <w:color w:val="C00000"/>
          <w:sz w:val="28"/>
          <w:szCs w:val="28"/>
        </w:rPr>
        <w:t xml:space="preserve"> </w:t>
      </w:r>
      <w:r w:rsidR="00223B7B" w:rsidRPr="00533FBE">
        <w:rPr>
          <w:rFonts w:asciiTheme="majorBidi" w:hAnsiTheme="majorBidi" w:cstheme="majorBidi"/>
          <w:sz w:val="28"/>
          <w:szCs w:val="28"/>
        </w:rPr>
        <w:t xml:space="preserve">SA projects , </w:t>
      </w:r>
      <w:r w:rsidRPr="00533FBE">
        <w:rPr>
          <w:rFonts w:asciiTheme="majorBidi" w:hAnsiTheme="majorBidi" w:cstheme="majorBidi"/>
          <w:sz w:val="28"/>
          <w:szCs w:val="28"/>
        </w:rPr>
        <w:t xml:space="preserve">It is important to </w:t>
      </w:r>
      <w:r w:rsidR="00223B7B" w:rsidRPr="00533FBE">
        <w:rPr>
          <w:rFonts w:asciiTheme="majorBidi" w:hAnsiTheme="majorBidi" w:cstheme="majorBidi"/>
          <w:sz w:val="28"/>
          <w:szCs w:val="28"/>
        </w:rPr>
        <w:t>Interfere at</w:t>
      </w:r>
      <w:r w:rsidRPr="00533FBE">
        <w:rPr>
          <w:rFonts w:asciiTheme="majorBidi" w:hAnsiTheme="majorBidi" w:cstheme="majorBidi"/>
          <w:sz w:val="28"/>
          <w:szCs w:val="28"/>
        </w:rPr>
        <w:t xml:space="preserve"> </w:t>
      </w:r>
      <w:r w:rsidR="00223B7B" w:rsidRPr="00533FBE">
        <w:rPr>
          <w:rFonts w:asciiTheme="majorBidi" w:hAnsiTheme="majorBidi" w:cstheme="majorBidi"/>
          <w:sz w:val="28"/>
          <w:szCs w:val="28"/>
        </w:rPr>
        <w:t xml:space="preserve">the </w:t>
      </w:r>
      <w:r w:rsidRPr="00533FBE">
        <w:rPr>
          <w:rFonts w:asciiTheme="majorBidi" w:hAnsiTheme="majorBidi" w:cstheme="majorBidi"/>
          <w:sz w:val="28"/>
          <w:szCs w:val="28"/>
        </w:rPr>
        <w:t xml:space="preserve">national level </w:t>
      </w:r>
      <w:r w:rsidR="00223B7B" w:rsidRPr="00533FBE">
        <w:rPr>
          <w:rFonts w:asciiTheme="majorBidi" w:hAnsiTheme="majorBidi" w:cstheme="majorBidi"/>
          <w:sz w:val="28"/>
          <w:szCs w:val="28"/>
        </w:rPr>
        <w:t>from the start(  to obtain official approval / sign cooperation protocols)</w:t>
      </w:r>
      <w:r w:rsidRPr="00533FBE">
        <w:rPr>
          <w:rFonts w:asciiTheme="majorBidi" w:hAnsiTheme="majorBidi" w:cstheme="majorBidi"/>
          <w:sz w:val="28"/>
          <w:szCs w:val="28"/>
        </w:rPr>
        <w:t xml:space="preserve"> then </w:t>
      </w:r>
      <w:r w:rsidR="00223B7B" w:rsidRPr="00533FBE">
        <w:rPr>
          <w:rFonts w:asciiTheme="majorBidi" w:hAnsiTheme="majorBidi" w:cstheme="majorBidi"/>
          <w:sz w:val="28"/>
          <w:szCs w:val="28"/>
        </w:rPr>
        <w:t xml:space="preserve">move to the </w:t>
      </w:r>
      <w:r w:rsidRPr="00533FBE">
        <w:rPr>
          <w:rFonts w:asciiTheme="majorBidi" w:hAnsiTheme="majorBidi" w:cstheme="majorBidi"/>
          <w:sz w:val="28"/>
          <w:szCs w:val="28"/>
        </w:rPr>
        <w:t>local level</w:t>
      </w:r>
      <w:r w:rsidR="00223B7B" w:rsidRPr="00533FBE">
        <w:rPr>
          <w:rFonts w:asciiTheme="majorBidi" w:hAnsiTheme="majorBidi" w:cstheme="majorBidi"/>
          <w:sz w:val="28"/>
          <w:szCs w:val="28"/>
        </w:rPr>
        <w:t>, this will</w:t>
      </w:r>
      <w:r w:rsidRPr="00533FBE">
        <w:rPr>
          <w:rFonts w:asciiTheme="majorBidi" w:hAnsiTheme="majorBidi" w:cstheme="majorBidi"/>
          <w:sz w:val="28"/>
          <w:szCs w:val="28"/>
        </w:rPr>
        <w:t xml:space="preserve"> facilitate accept</w:t>
      </w:r>
      <w:r w:rsidR="00223B7B" w:rsidRPr="00533FBE">
        <w:rPr>
          <w:rFonts w:asciiTheme="majorBidi" w:hAnsiTheme="majorBidi" w:cstheme="majorBidi"/>
          <w:sz w:val="28"/>
          <w:szCs w:val="28"/>
        </w:rPr>
        <w:t>ance of the local government agencies.</w:t>
      </w:r>
    </w:p>
    <w:p w:rsidR="003C1E1E" w:rsidRPr="00533FBE" w:rsidRDefault="003C1E1E" w:rsidP="00DF5C51">
      <w:pPr>
        <w:rPr>
          <w:rFonts w:asciiTheme="majorBidi" w:hAnsiTheme="majorBidi" w:cstheme="majorBidi"/>
          <w:sz w:val="28"/>
          <w:szCs w:val="28"/>
        </w:rPr>
      </w:pPr>
      <w:r w:rsidRPr="00533FBE">
        <w:rPr>
          <w:rFonts w:asciiTheme="majorBidi" w:hAnsiTheme="majorBidi" w:cstheme="majorBidi"/>
          <w:sz w:val="28"/>
          <w:szCs w:val="28"/>
        </w:rPr>
        <w:t xml:space="preserve">3. </w:t>
      </w:r>
      <w:r w:rsidR="00223B7B" w:rsidRPr="00533FBE">
        <w:rPr>
          <w:rFonts w:asciiTheme="majorBidi" w:hAnsiTheme="majorBidi" w:cstheme="majorBidi"/>
          <w:sz w:val="28"/>
          <w:szCs w:val="28"/>
        </w:rPr>
        <w:t xml:space="preserve">The most successful strategy to </w:t>
      </w:r>
      <w:r w:rsidRPr="00533FBE">
        <w:rPr>
          <w:rFonts w:asciiTheme="majorBidi" w:hAnsiTheme="majorBidi" w:cstheme="majorBidi"/>
          <w:sz w:val="28"/>
          <w:szCs w:val="28"/>
        </w:rPr>
        <w:t xml:space="preserve">attracts </w:t>
      </w:r>
      <w:r w:rsidR="00223B7B" w:rsidRPr="00533FBE">
        <w:rPr>
          <w:rFonts w:asciiTheme="majorBidi" w:hAnsiTheme="majorBidi" w:cstheme="majorBidi"/>
          <w:sz w:val="28"/>
          <w:szCs w:val="28"/>
        </w:rPr>
        <w:t>governmental officials to participate in SA initiatives</w:t>
      </w:r>
      <w:r w:rsidRPr="00533FBE">
        <w:rPr>
          <w:rFonts w:asciiTheme="majorBidi" w:hAnsiTheme="majorBidi" w:cstheme="majorBidi"/>
          <w:sz w:val="28"/>
          <w:szCs w:val="28"/>
        </w:rPr>
        <w:t xml:space="preserve">, is </w:t>
      </w:r>
      <w:r w:rsidR="00223B7B" w:rsidRPr="00533FBE">
        <w:rPr>
          <w:rFonts w:asciiTheme="majorBidi" w:hAnsiTheme="majorBidi" w:cstheme="majorBidi"/>
          <w:sz w:val="28"/>
          <w:szCs w:val="28"/>
        </w:rPr>
        <w:t>introducing a previous</w:t>
      </w:r>
      <w:r w:rsidRPr="00533FBE">
        <w:rPr>
          <w:rFonts w:asciiTheme="majorBidi" w:hAnsiTheme="majorBidi" w:cstheme="majorBidi"/>
          <w:sz w:val="28"/>
          <w:szCs w:val="28"/>
        </w:rPr>
        <w:t xml:space="preserve"> successful experiences with </w:t>
      </w:r>
      <w:r w:rsidR="00223B7B" w:rsidRPr="00533FBE">
        <w:rPr>
          <w:rFonts w:asciiTheme="majorBidi" w:hAnsiTheme="majorBidi" w:cstheme="majorBidi"/>
          <w:sz w:val="28"/>
          <w:szCs w:val="28"/>
        </w:rPr>
        <w:t xml:space="preserve">another </w:t>
      </w:r>
      <w:r w:rsidRPr="00533FBE">
        <w:rPr>
          <w:rFonts w:asciiTheme="majorBidi" w:hAnsiTheme="majorBidi" w:cstheme="majorBidi"/>
          <w:sz w:val="28"/>
          <w:szCs w:val="28"/>
        </w:rPr>
        <w:t>government</w:t>
      </w:r>
      <w:r w:rsidR="00223B7B" w:rsidRPr="00533FBE">
        <w:rPr>
          <w:rFonts w:asciiTheme="majorBidi" w:hAnsiTheme="majorBidi" w:cstheme="majorBidi"/>
          <w:sz w:val="28"/>
          <w:szCs w:val="28"/>
        </w:rPr>
        <w:t>al</w:t>
      </w:r>
      <w:r w:rsidRPr="00533FBE">
        <w:rPr>
          <w:rFonts w:asciiTheme="majorBidi" w:hAnsiTheme="majorBidi" w:cstheme="majorBidi"/>
          <w:sz w:val="28"/>
          <w:szCs w:val="28"/>
        </w:rPr>
        <w:t xml:space="preserve"> officials</w:t>
      </w:r>
      <w:r w:rsidR="00223B7B" w:rsidRPr="00533FBE">
        <w:rPr>
          <w:rFonts w:asciiTheme="majorBidi" w:hAnsiTheme="majorBidi" w:cstheme="majorBidi"/>
          <w:sz w:val="28"/>
          <w:szCs w:val="28"/>
        </w:rPr>
        <w:t xml:space="preserve">, so documenting and publishing </w:t>
      </w:r>
      <w:r w:rsidR="00DF5C51" w:rsidRPr="00533FBE">
        <w:rPr>
          <w:rFonts w:asciiTheme="majorBidi" w:hAnsiTheme="majorBidi" w:cstheme="majorBidi"/>
          <w:sz w:val="28"/>
          <w:szCs w:val="28"/>
        </w:rPr>
        <w:t xml:space="preserve">successful supply side SA experiences is very important to promote SA.  </w:t>
      </w:r>
      <w:r w:rsidR="00223B7B" w:rsidRPr="00533FBE">
        <w:rPr>
          <w:rFonts w:asciiTheme="majorBidi" w:hAnsiTheme="majorBidi" w:cstheme="majorBidi"/>
          <w:sz w:val="28"/>
          <w:szCs w:val="28"/>
        </w:rPr>
        <w:t xml:space="preserve"> </w:t>
      </w:r>
      <w:r w:rsidRPr="00533FBE">
        <w:rPr>
          <w:rFonts w:asciiTheme="majorBidi" w:hAnsiTheme="majorBidi" w:cstheme="majorBidi"/>
          <w:sz w:val="28"/>
          <w:szCs w:val="28"/>
        </w:rPr>
        <w:t xml:space="preserve"> .</w:t>
      </w:r>
    </w:p>
    <w:p w:rsidR="003C1E1E" w:rsidRPr="00533FBE" w:rsidRDefault="003C1E1E" w:rsidP="00DF5C51">
      <w:pPr>
        <w:rPr>
          <w:rFonts w:asciiTheme="majorBidi" w:hAnsiTheme="majorBidi" w:cstheme="majorBidi"/>
          <w:sz w:val="28"/>
          <w:szCs w:val="28"/>
        </w:rPr>
      </w:pPr>
      <w:r w:rsidRPr="00533FBE">
        <w:rPr>
          <w:rFonts w:asciiTheme="majorBidi" w:hAnsiTheme="majorBidi" w:cstheme="majorBidi"/>
          <w:sz w:val="28"/>
          <w:szCs w:val="28"/>
        </w:rPr>
        <w:t>4</w:t>
      </w:r>
      <w:r w:rsidRPr="00533FBE">
        <w:rPr>
          <w:rFonts w:asciiTheme="majorBidi" w:hAnsiTheme="majorBidi" w:cstheme="majorBidi"/>
          <w:color w:val="C00000"/>
          <w:sz w:val="28"/>
          <w:szCs w:val="28"/>
        </w:rPr>
        <w:t xml:space="preserve">. </w:t>
      </w:r>
      <w:r w:rsidR="00DF5C51" w:rsidRPr="00533FBE">
        <w:rPr>
          <w:rFonts w:asciiTheme="majorBidi" w:hAnsiTheme="majorBidi" w:cstheme="majorBidi"/>
          <w:sz w:val="28"/>
          <w:szCs w:val="28"/>
        </w:rPr>
        <w:t xml:space="preserve">service providers  needs to be sure that their acceptance to SA </w:t>
      </w:r>
      <w:r w:rsidRPr="00533FBE">
        <w:rPr>
          <w:rFonts w:asciiTheme="majorBidi" w:hAnsiTheme="majorBidi" w:cstheme="majorBidi"/>
          <w:sz w:val="28"/>
          <w:szCs w:val="28"/>
        </w:rPr>
        <w:t xml:space="preserve"> </w:t>
      </w:r>
      <w:r w:rsidR="00DF5C51" w:rsidRPr="00533FBE">
        <w:rPr>
          <w:rFonts w:asciiTheme="majorBidi" w:hAnsiTheme="majorBidi" w:cstheme="majorBidi"/>
          <w:sz w:val="28"/>
          <w:szCs w:val="28"/>
        </w:rPr>
        <w:t xml:space="preserve">will </w:t>
      </w:r>
      <w:r w:rsidRPr="00533FBE">
        <w:rPr>
          <w:rFonts w:asciiTheme="majorBidi" w:hAnsiTheme="majorBidi" w:cstheme="majorBidi"/>
          <w:sz w:val="28"/>
          <w:szCs w:val="28"/>
        </w:rPr>
        <w:t xml:space="preserve"> not put </w:t>
      </w:r>
      <w:r w:rsidR="00DF5C51" w:rsidRPr="00533FBE">
        <w:rPr>
          <w:rFonts w:asciiTheme="majorBidi" w:hAnsiTheme="majorBidi" w:cstheme="majorBidi"/>
          <w:sz w:val="28"/>
          <w:szCs w:val="28"/>
        </w:rPr>
        <w:t>them</w:t>
      </w:r>
      <w:r w:rsidRPr="00533FBE">
        <w:rPr>
          <w:rFonts w:asciiTheme="majorBidi" w:hAnsiTheme="majorBidi" w:cstheme="majorBidi"/>
          <w:sz w:val="28"/>
          <w:szCs w:val="28"/>
        </w:rPr>
        <w:t xml:space="preserve"> at risk </w:t>
      </w:r>
      <w:r w:rsidR="00DF5C51" w:rsidRPr="00533FBE">
        <w:rPr>
          <w:rFonts w:asciiTheme="majorBidi" w:hAnsiTheme="majorBidi" w:cstheme="majorBidi"/>
          <w:sz w:val="28"/>
          <w:szCs w:val="28"/>
        </w:rPr>
        <w:t xml:space="preserve">either from their top management or the citizens themselves </w:t>
      </w:r>
    </w:p>
    <w:p w:rsidR="00DF5C51" w:rsidRPr="00533FBE" w:rsidRDefault="003C1E1E" w:rsidP="00DF5C51">
      <w:pPr>
        <w:rPr>
          <w:rFonts w:asciiTheme="majorBidi" w:hAnsiTheme="majorBidi" w:cstheme="majorBidi"/>
          <w:sz w:val="28"/>
          <w:szCs w:val="28"/>
        </w:rPr>
      </w:pPr>
      <w:r w:rsidRPr="00533FBE">
        <w:rPr>
          <w:rFonts w:asciiTheme="majorBidi" w:hAnsiTheme="majorBidi" w:cstheme="majorBidi"/>
          <w:sz w:val="28"/>
          <w:szCs w:val="28"/>
        </w:rPr>
        <w:t>5</w:t>
      </w:r>
      <w:r w:rsidRPr="00533FBE">
        <w:rPr>
          <w:rFonts w:asciiTheme="majorBidi" w:hAnsiTheme="majorBidi" w:cstheme="majorBidi"/>
          <w:color w:val="C00000"/>
          <w:sz w:val="28"/>
          <w:szCs w:val="28"/>
        </w:rPr>
        <w:t xml:space="preserve">. </w:t>
      </w:r>
      <w:r w:rsidR="00DF5C51" w:rsidRPr="00533FBE">
        <w:rPr>
          <w:rFonts w:asciiTheme="majorBidi" w:hAnsiTheme="majorBidi" w:cstheme="majorBidi"/>
          <w:sz w:val="28"/>
          <w:szCs w:val="28"/>
        </w:rPr>
        <w:t>Social accountability can not be promoted in the absolute , it is very important to be linked from the beginning with certain services</w:t>
      </w:r>
      <w:r w:rsidRPr="00533FBE">
        <w:rPr>
          <w:rFonts w:asciiTheme="majorBidi" w:hAnsiTheme="majorBidi" w:cstheme="majorBidi"/>
          <w:sz w:val="28"/>
          <w:szCs w:val="28"/>
        </w:rPr>
        <w:t xml:space="preserve">, </w:t>
      </w:r>
      <w:r w:rsidR="00DF5C51" w:rsidRPr="00533FBE">
        <w:rPr>
          <w:rFonts w:asciiTheme="majorBidi" w:hAnsiTheme="majorBidi" w:cstheme="majorBidi"/>
          <w:sz w:val="28"/>
          <w:szCs w:val="28"/>
        </w:rPr>
        <w:t>So all the orientations and trainings on SA &amp; tools will be applied directly to improve the service.</w:t>
      </w:r>
    </w:p>
    <w:p w:rsidR="00DF5C51" w:rsidRPr="00533FBE" w:rsidRDefault="003C1E1E" w:rsidP="00DF5C51">
      <w:pPr>
        <w:rPr>
          <w:rFonts w:asciiTheme="majorBidi" w:hAnsiTheme="majorBidi" w:cstheme="majorBidi"/>
          <w:sz w:val="28"/>
          <w:szCs w:val="28"/>
        </w:rPr>
      </w:pPr>
      <w:r w:rsidRPr="00533FBE">
        <w:rPr>
          <w:rFonts w:asciiTheme="majorBidi" w:hAnsiTheme="majorBidi" w:cstheme="majorBidi"/>
          <w:sz w:val="28"/>
          <w:szCs w:val="28"/>
        </w:rPr>
        <w:t xml:space="preserve">6. </w:t>
      </w:r>
      <w:r w:rsidR="00DF5C51" w:rsidRPr="00533FBE">
        <w:rPr>
          <w:rFonts w:asciiTheme="majorBidi" w:hAnsiTheme="majorBidi" w:cstheme="majorBidi"/>
          <w:sz w:val="28"/>
          <w:szCs w:val="28"/>
        </w:rPr>
        <w:t xml:space="preserve">When introducing a new tools , it is preferred to apply it directly after the training,  the </w:t>
      </w:r>
      <w:r w:rsidRPr="00533FBE">
        <w:rPr>
          <w:rFonts w:asciiTheme="majorBidi" w:hAnsiTheme="majorBidi" w:cstheme="majorBidi"/>
          <w:sz w:val="28"/>
          <w:szCs w:val="28"/>
        </w:rPr>
        <w:t xml:space="preserve">spacing between training </w:t>
      </w:r>
      <w:r w:rsidR="00DF5C51" w:rsidRPr="00533FBE">
        <w:rPr>
          <w:rFonts w:asciiTheme="majorBidi" w:hAnsiTheme="majorBidi" w:cstheme="majorBidi"/>
          <w:sz w:val="28"/>
          <w:szCs w:val="28"/>
        </w:rPr>
        <w:t>and the practical application is not the best practice .</w:t>
      </w:r>
    </w:p>
    <w:p w:rsidR="003C1E1E" w:rsidRPr="00533FBE" w:rsidRDefault="00DF5C51" w:rsidP="00044583">
      <w:pPr>
        <w:rPr>
          <w:rFonts w:asciiTheme="majorBidi" w:hAnsiTheme="majorBidi" w:cstheme="majorBidi"/>
          <w:color w:val="C00000"/>
          <w:sz w:val="28"/>
          <w:szCs w:val="28"/>
        </w:rPr>
      </w:pPr>
      <w:r w:rsidRPr="00533FBE">
        <w:rPr>
          <w:rFonts w:asciiTheme="majorBidi" w:hAnsiTheme="majorBidi" w:cstheme="majorBidi"/>
          <w:color w:val="C00000"/>
          <w:sz w:val="28"/>
          <w:szCs w:val="28"/>
        </w:rPr>
        <w:t xml:space="preserve"> </w:t>
      </w:r>
      <w:r w:rsidR="003C1E1E" w:rsidRPr="00533FBE">
        <w:rPr>
          <w:rFonts w:asciiTheme="majorBidi" w:hAnsiTheme="majorBidi" w:cstheme="majorBidi"/>
          <w:sz w:val="28"/>
          <w:szCs w:val="28"/>
        </w:rPr>
        <w:t>7</w:t>
      </w:r>
      <w:r w:rsidR="003C1E1E" w:rsidRPr="00533FBE">
        <w:rPr>
          <w:rFonts w:asciiTheme="majorBidi" w:hAnsiTheme="majorBidi" w:cstheme="majorBidi"/>
          <w:color w:val="C00000"/>
          <w:sz w:val="28"/>
          <w:szCs w:val="28"/>
        </w:rPr>
        <w:t xml:space="preserve">. </w:t>
      </w:r>
      <w:r w:rsidR="00044583" w:rsidRPr="00533FBE">
        <w:rPr>
          <w:rFonts w:asciiTheme="majorBidi" w:hAnsiTheme="majorBidi" w:cstheme="majorBidi"/>
          <w:sz w:val="28"/>
          <w:szCs w:val="28"/>
        </w:rPr>
        <w:t xml:space="preserve">To ensure sustainability, institutionalization is very important, achieving results depending on the cooperative person in charge is good </w:t>
      </w:r>
      <w:r w:rsidR="00DB2EF6" w:rsidRPr="00533FBE">
        <w:rPr>
          <w:rFonts w:asciiTheme="majorBidi" w:hAnsiTheme="majorBidi" w:cstheme="majorBidi"/>
          <w:sz w:val="28"/>
          <w:szCs w:val="28"/>
        </w:rPr>
        <w:t>but,</w:t>
      </w:r>
      <w:r w:rsidR="00044583" w:rsidRPr="00533FBE">
        <w:rPr>
          <w:rFonts w:asciiTheme="majorBidi" w:hAnsiTheme="majorBidi" w:cstheme="majorBidi"/>
          <w:sz w:val="28"/>
          <w:szCs w:val="28"/>
        </w:rPr>
        <w:t xml:space="preserve"> results </w:t>
      </w:r>
      <w:r w:rsidR="00DB2EF6" w:rsidRPr="00533FBE">
        <w:rPr>
          <w:rFonts w:asciiTheme="majorBidi" w:hAnsiTheme="majorBidi" w:cstheme="majorBidi"/>
          <w:sz w:val="28"/>
          <w:szCs w:val="28"/>
        </w:rPr>
        <w:t>may disappear</w:t>
      </w:r>
      <w:r w:rsidR="00044583" w:rsidRPr="00533FBE">
        <w:rPr>
          <w:rFonts w:asciiTheme="majorBidi" w:hAnsiTheme="majorBidi" w:cstheme="majorBidi"/>
          <w:sz w:val="28"/>
          <w:szCs w:val="28"/>
        </w:rPr>
        <w:t xml:space="preserve"> once he moved to another position.</w:t>
      </w:r>
    </w:p>
    <w:p w:rsidR="003C1E1E" w:rsidRPr="00533FBE" w:rsidRDefault="00DF5C51" w:rsidP="00DF5C51">
      <w:pPr>
        <w:rPr>
          <w:rFonts w:asciiTheme="majorBidi" w:hAnsiTheme="majorBidi" w:cstheme="majorBidi"/>
          <w:b/>
          <w:bCs/>
          <w:sz w:val="28"/>
          <w:szCs w:val="28"/>
        </w:rPr>
      </w:pPr>
      <w:r w:rsidRPr="00533FBE">
        <w:rPr>
          <w:rFonts w:asciiTheme="majorBidi" w:hAnsiTheme="majorBidi" w:cstheme="majorBidi"/>
          <w:b/>
          <w:bCs/>
          <w:sz w:val="28"/>
          <w:szCs w:val="28"/>
        </w:rPr>
        <w:t>VII- Recommendations</w:t>
      </w:r>
      <w:r w:rsidR="003C1E1E" w:rsidRPr="00533FBE">
        <w:rPr>
          <w:rFonts w:asciiTheme="majorBidi" w:hAnsiTheme="majorBidi" w:cstheme="majorBidi"/>
          <w:b/>
          <w:bCs/>
          <w:sz w:val="28"/>
          <w:szCs w:val="28"/>
        </w:rPr>
        <w:t>:</w:t>
      </w:r>
    </w:p>
    <w:p w:rsidR="003C1E1E" w:rsidRPr="00533FBE" w:rsidRDefault="003C1E1E" w:rsidP="00BD41CC">
      <w:pPr>
        <w:rPr>
          <w:rFonts w:asciiTheme="majorBidi" w:hAnsiTheme="majorBidi" w:cstheme="majorBidi"/>
          <w:sz w:val="28"/>
          <w:szCs w:val="28"/>
        </w:rPr>
      </w:pPr>
      <w:r w:rsidRPr="00533FBE">
        <w:rPr>
          <w:rFonts w:asciiTheme="majorBidi" w:hAnsiTheme="majorBidi" w:cstheme="majorBidi"/>
          <w:sz w:val="28"/>
          <w:szCs w:val="28"/>
        </w:rPr>
        <w:t>1</w:t>
      </w:r>
      <w:r w:rsidRPr="00533FBE">
        <w:rPr>
          <w:rFonts w:asciiTheme="majorBidi" w:hAnsiTheme="majorBidi" w:cstheme="majorBidi"/>
          <w:color w:val="C00000"/>
          <w:sz w:val="28"/>
          <w:szCs w:val="28"/>
        </w:rPr>
        <w:t xml:space="preserve">. </w:t>
      </w:r>
      <w:r w:rsidRPr="00533FBE">
        <w:rPr>
          <w:rFonts w:asciiTheme="majorBidi" w:hAnsiTheme="majorBidi" w:cstheme="majorBidi"/>
          <w:sz w:val="28"/>
          <w:szCs w:val="28"/>
        </w:rPr>
        <w:t xml:space="preserve">CARE </w:t>
      </w:r>
      <w:r w:rsidR="00DB2EF6" w:rsidRPr="00533FBE">
        <w:rPr>
          <w:rFonts w:asciiTheme="majorBidi" w:hAnsiTheme="majorBidi" w:cstheme="majorBidi"/>
          <w:sz w:val="28"/>
          <w:szCs w:val="28"/>
        </w:rPr>
        <w:t xml:space="preserve">has </w:t>
      </w:r>
      <w:r w:rsidR="00BD41CC" w:rsidRPr="00533FBE">
        <w:rPr>
          <w:rFonts w:asciiTheme="majorBidi" w:hAnsiTheme="majorBidi" w:cstheme="majorBidi"/>
          <w:sz w:val="28"/>
          <w:szCs w:val="28"/>
        </w:rPr>
        <w:t xml:space="preserve">to exploit its expertise </w:t>
      </w:r>
      <w:r w:rsidR="00DB2EF6" w:rsidRPr="00533FBE">
        <w:rPr>
          <w:rFonts w:asciiTheme="majorBidi" w:hAnsiTheme="majorBidi" w:cstheme="majorBidi"/>
          <w:sz w:val="28"/>
          <w:szCs w:val="28"/>
        </w:rPr>
        <w:t xml:space="preserve">to develop </w:t>
      </w:r>
      <w:r w:rsidR="00BD41CC" w:rsidRPr="00533FBE">
        <w:rPr>
          <w:rFonts w:asciiTheme="majorBidi" w:hAnsiTheme="majorBidi" w:cstheme="majorBidi"/>
          <w:sz w:val="28"/>
          <w:szCs w:val="28"/>
        </w:rPr>
        <w:t>a guideline’s</w:t>
      </w:r>
      <w:r w:rsidRPr="00533FBE">
        <w:rPr>
          <w:rFonts w:asciiTheme="majorBidi" w:hAnsiTheme="majorBidi" w:cstheme="majorBidi"/>
          <w:sz w:val="28"/>
          <w:szCs w:val="28"/>
        </w:rPr>
        <w:t xml:space="preserve"> manual for </w:t>
      </w:r>
      <w:r w:rsidR="00BD41CC" w:rsidRPr="00533FBE">
        <w:rPr>
          <w:rFonts w:asciiTheme="majorBidi" w:hAnsiTheme="majorBidi" w:cstheme="majorBidi"/>
          <w:sz w:val="28"/>
          <w:szCs w:val="28"/>
        </w:rPr>
        <w:t xml:space="preserve">partnership </w:t>
      </w:r>
      <w:r w:rsidR="003450D8" w:rsidRPr="00533FBE">
        <w:rPr>
          <w:rFonts w:asciiTheme="majorBidi" w:hAnsiTheme="majorBidi" w:cstheme="majorBidi"/>
          <w:sz w:val="28"/>
          <w:szCs w:val="28"/>
        </w:rPr>
        <w:t>management (starting</w:t>
      </w:r>
      <w:r w:rsidR="00BD41CC" w:rsidRPr="00533FBE">
        <w:rPr>
          <w:rFonts w:asciiTheme="majorBidi" w:hAnsiTheme="majorBidi" w:cstheme="majorBidi"/>
          <w:sz w:val="28"/>
          <w:szCs w:val="28"/>
        </w:rPr>
        <w:t xml:space="preserve"> from partner </w:t>
      </w:r>
      <w:r w:rsidR="003450D8" w:rsidRPr="00533FBE">
        <w:rPr>
          <w:rFonts w:asciiTheme="majorBidi" w:hAnsiTheme="majorBidi" w:cstheme="majorBidi"/>
          <w:sz w:val="28"/>
          <w:szCs w:val="28"/>
        </w:rPr>
        <w:t>selection,</w:t>
      </w:r>
      <w:r w:rsidR="00BD41CC" w:rsidRPr="00533FBE">
        <w:rPr>
          <w:rFonts w:asciiTheme="majorBidi" w:hAnsiTheme="majorBidi" w:cstheme="majorBidi"/>
          <w:sz w:val="28"/>
          <w:szCs w:val="28"/>
        </w:rPr>
        <w:t xml:space="preserve"> </w:t>
      </w:r>
      <w:r w:rsidRPr="00533FBE">
        <w:rPr>
          <w:rFonts w:asciiTheme="majorBidi" w:hAnsiTheme="majorBidi" w:cstheme="majorBidi"/>
          <w:sz w:val="28"/>
          <w:szCs w:val="28"/>
        </w:rPr>
        <w:t xml:space="preserve">responsibilities and rights of each party, </w:t>
      </w:r>
      <w:r w:rsidR="00BD41CC" w:rsidRPr="00533FBE">
        <w:rPr>
          <w:rFonts w:asciiTheme="majorBidi" w:hAnsiTheme="majorBidi" w:cstheme="majorBidi"/>
          <w:sz w:val="28"/>
          <w:szCs w:val="28"/>
        </w:rPr>
        <w:t>ending by monitoring</w:t>
      </w:r>
      <w:r w:rsidRPr="00533FBE">
        <w:rPr>
          <w:rFonts w:asciiTheme="majorBidi" w:hAnsiTheme="majorBidi" w:cstheme="majorBidi"/>
          <w:sz w:val="28"/>
          <w:szCs w:val="28"/>
        </w:rPr>
        <w:t xml:space="preserve"> and accountability among </w:t>
      </w:r>
      <w:r w:rsidR="003450D8" w:rsidRPr="00533FBE">
        <w:rPr>
          <w:rFonts w:asciiTheme="majorBidi" w:hAnsiTheme="majorBidi" w:cstheme="majorBidi"/>
          <w:sz w:val="28"/>
          <w:szCs w:val="28"/>
        </w:rPr>
        <w:t>partners)</w:t>
      </w:r>
      <w:r w:rsidR="00BD41CC" w:rsidRPr="00533FBE">
        <w:rPr>
          <w:rFonts w:asciiTheme="majorBidi" w:hAnsiTheme="majorBidi" w:cstheme="majorBidi"/>
          <w:sz w:val="28"/>
          <w:szCs w:val="28"/>
        </w:rPr>
        <w:t xml:space="preserve"> </w:t>
      </w:r>
    </w:p>
    <w:p w:rsidR="003C1E1E" w:rsidRPr="00533FBE" w:rsidRDefault="003C1E1E" w:rsidP="003450D8">
      <w:pPr>
        <w:rPr>
          <w:rFonts w:asciiTheme="majorBidi" w:hAnsiTheme="majorBidi" w:cstheme="majorBidi"/>
          <w:sz w:val="28"/>
          <w:szCs w:val="28"/>
        </w:rPr>
      </w:pPr>
      <w:r w:rsidRPr="00533FBE">
        <w:rPr>
          <w:rFonts w:asciiTheme="majorBidi" w:hAnsiTheme="majorBidi" w:cstheme="majorBidi"/>
          <w:sz w:val="28"/>
          <w:szCs w:val="28"/>
        </w:rPr>
        <w:lastRenderedPageBreak/>
        <w:t>2</w:t>
      </w:r>
      <w:r w:rsidRPr="00533FBE">
        <w:rPr>
          <w:rFonts w:asciiTheme="majorBidi" w:hAnsiTheme="majorBidi" w:cstheme="majorBidi"/>
          <w:color w:val="C00000"/>
          <w:sz w:val="28"/>
          <w:szCs w:val="28"/>
        </w:rPr>
        <w:t xml:space="preserve">. </w:t>
      </w:r>
      <w:r w:rsidR="003450D8" w:rsidRPr="00533FBE">
        <w:rPr>
          <w:rFonts w:asciiTheme="majorBidi" w:hAnsiTheme="majorBidi" w:cstheme="majorBidi"/>
          <w:sz w:val="28"/>
          <w:szCs w:val="28"/>
        </w:rPr>
        <w:t xml:space="preserve">It is very important to </w:t>
      </w:r>
      <w:r w:rsidRPr="00533FBE">
        <w:rPr>
          <w:rFonts w:asciiTheme="majorBidi" w:hAnsiTheme="majorBidi" w:cstheme="majorBidi"/>
          <w:sz w:val="28"/>
          <w:szCs w:val="28"/>
        </w:rPr>
        <w:t xml:space="preserve">develop guidance </w:t>
      </w:r>
      <w:r w:rsidR="003450D8" w:rsidRPr="00533FBE">
        <w:rPr>
          <w:rFonts w:asciiTheme="majorBidi" w:hAnsiTheme="majorBidi" w:cstheme="majorBidi"/>
          <w:sz w:val="28"/>
          <w:szCs w:val="28"/>
        </w:rPr>
        <w:t xml:space="preserve">( how to )  </w:t>
      </w:r>
      <w:r w:rsidRPr="00533FBE">
        <w:rPr>
          <w:rFonts w:asciiTheme="majorBidi" w:hAnsiTheme="majorBidi" w:cstheme="majorBidi"/>
          <w:sz w:val="28"/>
          <w:szCs w:val="28"/>
        </w:rPr>
        <w:t>manuals</w:t>
      </w:r>
      <w:r w:rsidR="003450D8" w:rsidRPr="00533FBE">
        <w:rPr>
          <w:rFonts w:asciiTheme="majorBidi" w:hAnsiTheme="majorBidi" w:cstheme="majorBidi"/>
          <w:sz w:val="28"/>
          <w:szCs w:val="28"/>
        </w:rPr>
        <w:t xml:space="preserve"> </w:t>
      </w:r>
      <w:r w:rsidRPr="00533FBE">
        <w:rPr>
          <w:rFonts w:asciiTheme="majorBidi" w:hAnsiTheme="majorBidi" w:cstheme="majorBidi"/>
          <w:sz w:val="28"/>
          <w:szCs w:val="28"/>
        </w:rPr>
        <w:t xml:space="preserve">for </w:t>
      </w:r>
      <w:r w:rsidR="003450D8" w:rsidRPr="00533FBE">
        <w:rPr>
          <w:rFonts w:asciiTheme="majorBidi" w:hAnsiTheme="majorBidi" w:cstheme="majorBidi"/>
          <w:sz w:val="28"/>
          <w:szCs w:val="28"/>
        </w:rPr>
        <w:t xml:space="preserve">SA </w:t>
      </w:r>
      <w:r w:rsidRPr="00533FBE">
        <w:rPr>
          <w:rFonts w:asciiTheme="majorBidi" w:hAnsiTheme="majorBidi" w:cstheme="majorBidi"/>
          <w:sz w:val="28"/>
          <w:szCs w:val="28"/>
        </w:rPr>
        <w:t xml:space="preserve">practitioners include: </w:t>
      </w:r>
      <w:r w:rsidR="003450D8" w:rsidRPr="00533FBE">
        <w:rPr>
          <w:rFonts w:asciiTheme="majorBidi" w:hAnsiTheme="majorBidi" w:cstheme="majorBidi"/>
          <w:sz w:val="28"/>
          <w:szCs w:val="28"/>
        </w:rPr>
        <w:t xml:space="preserve">Identifying and selection of the SA Issue , selection of the right tool </w:t>
      </w:r>
      <w:r w:rsidRPr="00533FBE">
        <w:rPr>
          <w:rFonts w:asciiTheme="majorBidi" w:hAnsiTheme="majorBidi" w:cstheme="majorBidi"/>
          <w:sz w:val="28"/>
          <w:szCs w:val="28"/>
        </w:rPr>
        <w:t xml:space="preserve">, the design and implementation of research and required studies </w:t>
      </w:r>
      <w:r w:rsidR="003450D8" w:rsidRPr="00533FBE">
        <w:rPr>
          <w:rFonts w:asciiTheme="majorBidi" w:hAnsiTheme="majorBidi" w:cstheme="majorBidi"/>
          <w:sz w:val="28"/>
          <w:szCs w:val="28"/>
        </w:rPr>
        <w:t xml:space="preserve">to deal with the issue, preparing  the </w:t>
      </w:r>
      <w:r w:rsidRPr="00533FBE">
        <w:rPr>
          <w:rFonts w:asciiTheme="majorBidi" w:hAnsiTheme="majorBidi" w:cstheme="majorBidi"/>
          <w:sz w:val="28"/>
          <w:szCs w:val="28"/>
        </w:rPr>
        <w:t xml:space="preserve">community, </w:t>
      </w:r>
      <w:r w:rsidR="003450D8" w:rsidRPr="00533FBE">
        <w:rPr>
          <w:rFonts w:asciiTheme="majorBidi" w:hAnsiTheme="majorBidi" w:cstheme="majorBidi"/>
          <w:sz w:val="28"/>
          <w:szCs w:val="28"/>
        </w:rPr>
        <w:t>dealing</w:t>
      </w:r>
      <w:r w:rsidRPr="00533FBE">
        <w:rPr>
          <w:rFonts w:asciiTheme="majorBidi" w:hAnsiTheme="majorBidi" w:cstheme="majorBidi"/>
          <w:sz w:val="28"/>
          <w:szCs w:val="28"/>
        </w:rPr>
        <w:t xml:space="preserve"> with the </w:t>
      </w:r>
      <w:r w:rsidR="003450D8" w:rsidRPr="00533FBE">
        <w:rPr>
          <w:rFonts w:asciiTheme="majorBidi" w:hAnsiTheme="majorBidi" w:cstheme="majorBidi"/>
          <w:sz w:val="28"/>
          <w:szCs w:val="28"/>
        </w:rPr>
        <w:t>different stakeholders</w:t>
      </w:r>
      <w:r w:rsidRPr="00533FBE">
        <w:rPr>
          <w:rFonts w:asciiTheme="majorBidi" w:hAnsiTheme="majorBidi" w:cstheme="majorBidi"/>
          <w:sz w:val="28"/>
          <w:szCs w:val="28"/>
        </w:rPr>
        <w:t xml:space="preserve"> </w:t>
      </w:r>
      <w:r w:rsidR="003450D8" w:rsidRPr="00533FBE">
        <w:rPr>
          <w:rFonts w:asciiTheme="majorBidi" w:hAnsiTheme="majorBidi" w:cstheme="majorBidi"/>
          <w:sz w:val="28"/>
          <w:szCs w:val="28"/>
        </w:rPr>
        <w:t xml:space="preserve">, Monitoring and evaluation of SA initiatives ) </w:t>
      </w:r>
    </w:p>
    <w:p w:rsidR="003C1E1E" w:rsidRPr="00533FBE" w:rsidRDefault="003C1E1E" w:rsidP="0078786F">
      <w:pPr>
        <w:rPr>
          <w:rFonts w:asciiTheme="majorBidi" w:hAnsiTheme="majorBidi" w:cstheme="majorBidi"/>
          <w:color w:val="C00000"/>
          <w:sz w:val="28"/>
          <w:szCs w:val="28"/>
        </w:rPr>
      </w:pPr>
      <w:r w:rsidRPr="00533FBE">
        <w:rPr>
          <w:rFonts w:asciiTheme="majorBidi" w:hAnsiTheme="majorBidi" w:cstheme="majorBidi"/>
          <w:sz w:val="28"/>
          <w:szCs w:val="28"/>
        </w:rPr>
        <w:t>3.</w:t>
      </w:r>
      <w:r w:rsidRPr="00533FBE">
        <w:rPr>
          <w:rFonts w:asciiTheme="majorBidi" w:hAnsiTheme="majorBidi" w:cstheme="majorBidi"/>
          <w:color w:val="C00000"/>
          <w:sz w:val="28"/>
          <w:szCs w:val="28"/>
        </w:rPr>
        <w:t xml:space="preserve"> </w:t>
      </w:r>
      <w:r w:rsidR="003450D8" w:rsidRPr="00533FBE">
        <w:rPr>
          <w:rFonts w:asciiTheme="majorBidi" w:hAnsiTheme="majorBidi" w:cstheme="majorBidi"/>
          <w:sz w:val="28"/>
          <w:szCs w:val="28"/>
        </w:rPr>
        <w:t xml:space="preserve">To Ensure sustainability of using SA </w:t>
      </w:r>
      <w:r w:rsidR="00524FF2" w:rsidRPr="00533FBE">
        <w:rPr>
          <w:rFonts w:asciiTheme="majorBidi" w:hAnsiTheme="majorBidi" w:cstheme="majorBidi"/>
          <w:sz w:val="28"/>
          <w:szCs w:val="28"/>
        </w:rPr>
        <w:t>tools, It</w:t>
      </w:r>
      <w:r w:rsidR="003450D8" w:rsidRPr="00533FBE">
        <w:rPr>
          <w:rFonts w:asciiTheme="majorBidi" w:hAnsiTheme="majorBidi" w:cstheme="majorBidi"/>
          <w:sz w:val="28"/>
          <w:szCs w:val="28"/>
        </w:rPr>
        <w:t xml:space="preserve"> is important to </w:t>
      </w:r>
      <w:r w:rsidR="0078786F" w:rsidRPr="00533FBE">
        <w:rPr>
          <w:rFonts w:asciiTheme="majorBidi" w:hAnsiTheme="majorBidi" w:cstheme="majorBidi"/>
          <w:sz w:val="28"/>
          <w:szCs w:val="28"/>
        </w:rPr>
        <w:t xml:space="preserve">select &amp; train </w:t>
      </w:r>
      <w:r w:rsidRPr="00533FBE">
        <w:rPr>
          <w:rFonts w:asciiTheme="majorBidi" w:hAnsiTheme="majorBidi" w:cstheme="majorBidi"/>
          <w:sz w:val="28"/>
          <w:szCs w:val="28"/>
        </w:rPr>
        <w:t xml:space="preserve"> </w:t>
      </w:r>
      <w:r w:rsidR="00524FF2" w:rsidRPr="00533FBE">
        <w:rPr>
          <w:rFonts w:asciiTheme="majorBidi" w:hAnsiTheme="majorBidi" w:cstheme="majorBidi"/>
          <w:sz w:val="28"/>
          <w:szCs w:val="28"/>
        </w:rPr>
        <w:t>someone</w:t>
      </w:r>
      <w:r w:rsidR="0078786F" w:rsidRPr="00533FBE">
        <w:rPr>
          <w:rFonts w:asciiTheme="majorBidi" w:hAnsiTheme="majorBidi" w:cstheme="majorBidi"/>
          <w:sz w:val="28"/>
          <w:szCs w:val="28"/>
        </w:rPr>
        <w:t xml:space="preserve"> inside the concerned organization , to be a resource technical person</w:t>
      </w:r>
      <w:r w:rsidRPr="00533FBE">
        <w:rPr>
          <w:rFonts w:asciiTheme="majorBidi" w:hAnsiTheme="majorBidi" w:cstheme="majorBidi"/>
          <w:sz w:val="28"/>
          <w:szCs w:val="28"/>
        </w:rPr>
        <w:t>, provid</w:t>
      </w:r>
      <w:r w:rsidR="0078786F" w:rsidRPr="00533FBE">
        <w:rPr>
          <w:rFonts w:asciiTheme="majorBidi" w:hAnsiTheme="majorBidi" w:cstheme="majorBidi"/>
          <w:sz w:val="28"/>
          <w:szCs w:val="28"/>
        </w:rPr>
        <w:t>ing the</w:t>
      </w:r>
      <w:r w:rsidRPr="00533FBE">
        <w:rPr>
          <w:rFonts w:asciiTheme="majorBidi" w:hAnsiTheme="majorBidi" w:cstheme="majorBidi"/>
          <w:sz w:val="28"/>
          <w:szCs w:val="28"/>
        </w:rPr>
        <w:t xml:space="preserve"> technical support to his colleagues,. CARE can build on the knowledge and skills gained by the teams in this project in all communities and give them advanced training </w:t>
      </w:r>
      <w:r w:rsidR="0078786F" w:rsidRPr="00533FBE">
        <w:rPr>
          <w:rFonts w:asciiTheme="majorBidi" w:hAnsiTheme="majorBidi" w:cstheme="majorBidi"/>
          <w:sz w:val="28"/>
          <w:szCs w:val="28"/>
        </w:rPr>
        <w:t xml:space="preserve">of </w:t>
      </w:r>
      <w:r w:rsidRPr="00533FBE">
        <w:rPr>
          <w:rFonts w:asciiTheme="majorBidi" w:hAnsiTheme="majorBidi" w:cstheme="majorBidi"/>
          <w:sz w:val="28"/>
          <w:szCs w:val="28"/>
        </w:rPr>
        <w:t>trainers in the field of social accountability</w:t>
      </w:r>
      <w:r w:rsidRPr="00533FBE">
        <w:rPr>
          <w:rFonts w:asciiTheme="majorBidi" w:hAnsiTheme="majorBidi" w:cstheme="majorBidi"/>
          <w:color w:val="C00000"/>
          <w:sz w:val="28"/>
          <w:szCs w:val="28"/>
        </w:rPr>
        <w:t>.</w:t>
      </w:r>
    </w:p>
    <w:p w:rsidR="003C1E1E" w:rsidRPr="00533FBE" w:rsidRDefault="003C1E1E" w:rsidP="0078786F">
      <w:pPr>
        <w:rPr>
          <w:rFonts w:asciiTheme="majorBidi" w:hAnsiTheme="majorBidi" w:cstheme="majorBidi"/>
          <w:color w:val="C00000"/>
          <w:sz w:val="28"/>
          <w:szCs w:val="28"/>
        </w:rPr>
      </w:pPr>
      <w:r w:rsidRPr="00533FBE">
        <w:rPr>
          <w:rFonts w:asciiTheme="majorBidi" w:hAnsiTheme="majorBidi" w:cstheme="majorBidi"/>
          <w:sz w:val="28"/>
          <w:szCs w:val="28"/>
        </w:rPr>
        <w:t>4</w:t>
      </w:r>
      <w:r w:rsidRPr="00533FBE">
        <w:rPr>
          <w:rFonts w:asciiTheme="majorBidi" w:hAnsiTheme="majorBidi" w:cstheme="majorBidi"/>
          <w:color w:val="C00000"/>
          <w:sz w:val="28"/>
          <w:szCs w:val="28"/>
        </w:rPr>
        <w:t xml:space="preserve">. </w:t>
      </w:r>
      <w:r w:rsidRPr="00533FBE">
        <w:rPr>
          <w:rFonts w:asciiTheme="majorBidi" w:hAnsiTheme="majorBidi" w:cstheme="majorBidi"/>
          <w:sz w:val="28"/>
          <w:szCs w:val="28"/>
        </w:rPr>
        <w:t xml:space="preserve">To ensure the </w:t>
      </w:r>
      <w:r w:rsidR="0078786F" w:rsidRPr="00533FBE">
        <w:rPr>
          <w:rFonts w:asciiTheme="majorBidi" w:hAnsiTheme="majorBidi" w:cstheme="majorBidi"/>
          <w:sz w:val="28"/>
          <w:szCs w:val="28"/>
        </w:rPr>
        <w:t>responsiveness</w:t>
      </w:r>
      <w:r w:rsidRPr="00533FBE">
        <w:rPr>
          <w:rFonts w:asciiTheme="majorBidi" w:hAnsiTheme="majorBidi" w:cstheme="majorBidi"/>
          <w:sz w:val="28"/>
          <w:szCs w:val="28"/>
        </w:rPr>
        <w:t xml:space="preserve"> from service </w:t>
      </w:r>
      <w:r w:rsidR="00524FF2" w:rsidRPr="00533FBE">
        <w:rPr>
          <w:rFonts w:asciiTheme="majorBidi" w:hAnsiTheme="majorBidi" w:cstheme="majorBidi"/>
          <w:sz w:val="28"/>
          <w:szCs w:val="28"/>
        </w:rPr>
        <w:t>providers,</w:t>
      </w:r>
      <w:r w:rsidR="0078786F" w:rsidRPr="00533FBE">
        <w:rPr>
          <w:rFonts w:asciiTheme="majorBidi" w:hAnsiTheme="majorBidi" w:cstheme="majorBidi"/>
          <w:sz w:val="28"/>
          <w:szCs w:val="28"/>
        </w:rPr>
        <w:t xml:space="preserve"> </w:t>
      </w:r>
      <w:r w:rsidRPr="00533FBE">
        <w:rPr>
          <w:rFonts w:asciiTheme="majorBidi" w:hAnsiTheme="majorBidi" w:cstheme="majorBidi"/>
          <w:sz w:val="28"/>
          <w:szCs w:val="28"/>
        </w:rPr>
        <w:t>so it is important to consider the following: clarif</w:t>
      </w:r>
      <w:r w:rsidR="0078786F" w:rsidRPr="00533FBE">
        <w:rPr>
          <w:rFonts w:asciiTheme="majorBidi" w:hAnsiTheme="majorBidi" w:cstheme="majorBidi"/>
          <w:sz w:val="28"/>
          <w:szCs w:val="28"/>
        </w:rPr>
        <w:t>ying</w:t>
      </w:r>
      <w:r w:rsidRPr="00533FBE">
        <w:rPr>
          <w:rFonts w:asciiTheme="majorBidi" w:hAnsiTheme="majorBidi" w:cstheme="majorBidi"/>
          <w:sz w:val="28"/>
          <w:szCs w:val="28"/>
        </w:rPr>
        <w:t xml:space="preserve"> constantly that these tools do not violate the law, and that the Constitution stated accountability in more than one place, working to increase the awareness of citizens and managing their </w:t>
      </w:r>
      <w:r w:rsidR="00524FF2" w:rsidRPr="00533FBE">
        <w:rPr>
          <w:rFonts w:asciiTheme="majorBidi" w:hAnsiTheme="majorBidi" w:cstheme="majorBidi"/>
          <w:sz w:val="28"/>
          <w:szCs w:val="28"/>
        </w:rPr>
        <w:t>expectations</w:t>
      </w:r>
      <w:r w:rsidR="00524FF2" w:rsidRPr="00533FBE">
        <w:rPr>
          <w:rFonts w:asciiTheme="majorBidi" w:hAnsiTheme="majorBidi" w:cstheme="majorBidi"/>
          <w:color w:val="C00000"/>
          <w:sz w:val="28"/>
          <w:szCs w:val="28"/>
        </w:rPr>
        <w:t>..</w:t>
      </w:r>
    </w:p>
    <w:p w:rsidR="003C1E1E" w:rsidRPr="00533FBE" w:rsidRDefault="003C1E1E" w:rsidP="0078786F">
      <w:pPr>
        <w:rPr>
          <w:rFonts w:asciiTheme="majorBidi" w:hAnsiTheme="majorBidi" w:cstheme="majorBidi"/>
          <w:color w:val="C00000"/>
          <w:sz w:val="28"/>
          <w:szCs w:val="28"/>
        </w:rPr>
      </w:pPr>
      <w:r w:rsidRPr="00533FBE">
        <w:rPr>
          <w:rFonts w:asciiTheme="majorBidi" w:hAnsiTheme="majorBidi" w:cstheme="majorBidi"/>
          <w:sz w:val="28"/>
          <w:szCs w:val="28"/>
        </w:rPr>
        <w:t xml:space="preserve">6. </w:t>
      </w:r>
      <w:r w:rsidR="0078786F" w:rsidRPr="00533FBE">
        <w:rPr>
          <w:rFonts w:asciiTheme="majorBidi" w:hAnsiTheme="majorBidi" w:cstheme="majorBidi"/>
          <w:sz w:val="28"/>
          <w:szCs w:val="28"/>
        </w:rPr>
        <w:t xml:space="preserve">Extra effort must be done for </w:t>
      </w:r>
      <w:r w:rsidRPr="00533FBE">
        <w:rPr>
          <w:rFonts w:asciiTheme="majorBidi" w:hAnsiTheme="majorBidi" w:cstheme="majorBidi"/>
          <w:sz w:val="28"/>
          <w:szCs w:val="28"/>
        </w:rPr>
        <w:t>institutionaliz</w:t>
      </w:r>
      <w:r w:rsidR="0078786F" w:rsidRPr="00533FBE">
        <w:rPr>
          <w:rFonts w:asciiTheme="majorBidi" w:hAnsiTheme="majorBidi" w:cstheme="majorBidi"/>
          <w:sz w:val="28"/>
          <w:szCs w:val="28"/>
        </w:rPr>
        <w:t>ing</w:t>
      </w:r>
      <w:r w:rsidRPr="00533FBE">
        <w:rPr>
          <w:rFonts w:asciiTheme="majorBidi" w:hAnsiTheme="majorBidi" w:cstheme="majorBidi"/>
          <w:sz w:val="28"/>
          <w:szCs w:val="28"/>
        </w:rPr>
        <w:t xml:space="preserve"> the pr</w:t>
      </w:r>
      <w:r w:rsidR="0078786F" w:rsidRPr="00533FBE">
        <w:rPr>
          <w:rFonts w:asciiTheme="majorBidi" w:hAnsiTheme="majorBidi" w:cstheme="majorBidi"/>
          <w:sz w:val="28"/>
          <w:szCs w:val="28"/>
        </w:rPr>
        <w:t>ocess of social accountability</w:t>
      </w:r>
      <w:r w:rsidR="0078786F" w:rsidRPr="00533FBE">
        <w:rPr>
          <w:rFonts w:asciiTheme="majorBidi" w:hAnsiTheme="majorBidi" w:cstheme="majorBidi"/>
          <w:color w:val="C00000"/>
          <w:sz w:val="28"/>
          <w:szCs w:val="28"/>
        </w:rPr>
        <w:t>.</w:t>
      </w:r>
    </w:p>
    <w:p w:rsidR="003C1E1E" w:rsidRPr="00533FBE" w:rsidRDefault="003C1E1E" w:rsidP="0065103D">
      <w:pPr>
        <w:rPr>
          <w:rFonts w:asciiTheme="majorBidi" w:hAnsiTheme="majorBidi" w:cstheme="majorBidi"/>
          <w:color w:val="C00000"/>
          <w:sz w:val="28"/>
          <w:szCs w:val="28"/>
        </w:rPr>
      </w:pPr>
      <w:r w:rsidRPr="00533FBE">
        <w:rPr>
          <w:rFonts w:asciiTheme="majorBidi" w:hAnsiTheme="majorBidi" w:cstheme="majorBidi"/>
          <w:sz w:val="28"/>
          <w:szCs w:val="28"/>
        </w:rPr>
        <w:t xml:space="preserve">7. </w:t>
      </w:r>
      <w:r w:rsidR="0078786F" w:rsidRPr="00533FBE">
        <w:rPr>
          <w:rFonts w:asciiTheme="majorBidi" w:hAnsiTheme="majorBidi" w:cstheme="majorBidi"/>
          <w:sz w:val="28"/>
          <w:szCs w:val="28"/>
        </w:rPr>
        <w:t>A</w:t>
      </w:r>
      <w:r w:rsidRPr="00533FBE">
        <w:rPr>
          <w:rFonts w:asciiTheme="majorBidi" w:hAnsiTheme="majorBidi" w:cstheme="majorBidi"/>
          <w:sz w:val="28"/>
          <w:szCs w:val="28"/>
        </w:rPr>
        <w:t>ppl</w:t>
      </w:r>
      <w:r w:rsidR="0078786F" w:rsidRPr="00533FBE">
        <w:rPr>
          <w:rFonts w:asciiTheme="majorBidi" w:hAnsiTheme="majorBidi" w:cstheme="majorBidi"/>
          <w:sz w:val="28"/>
          <w:szCs w:val="28"/>
        </w:rPr>
        <w:t>ying SA tools</w:t>
      </w:r>
      <w:r w:rsidRPr="00533FBE">
        <w:rPr>
          <w:rFonts w:asciiTheme="majorBidi" w:hAnsiTheme="majorBidi" w:cstheme="majorBidi"/>
          <w:sz w:val="28"/>
          <w:szCs w:val="28"/>
        </w:rPr>
        <w:t xml:space="preserve"> </w:t>
      </w:r>
      <w:r w:rsidR="0078786F" w:rsidRPr="00533FBE">
        <w:rPr>
          <w:rFonts w:asciiTheme="majorBidi" w:hAnsiTheme="majorBidi" w:cstheme="majorBidi"/>
          <w:sz w:val="28"/>
          <w:szCs w:val="28"/>
        </w:rPr>
        <w:t>in a community</w:t>
      </w:r>
      <w:r w:rsidRPr="00533FBE">
        <w:rPr>
          <w:rFonts w:asciiTheme="majorBidi" w:hAnsiTheme="majorBidi" w:cstheme="majorBidi"/>
          <w:sz w:val="28"/>
          <w:szCs w:val="28"/>
        </w:rPr>
        <w:t xml:space="preserve"> initiative is the </w:t>
      </w:r>
      <w:r w:rsidR="0065103D" w:rsidRPr="00533FBE">
        <w:rPr>
          <w:rFonts w:asciiTheme="majorBidi" w:hAnsiTheme="majorBidi" w:cstheme="majorBidi"/>
          <w:sz w:val="28"/>
          <w:szCs w:val="28"/>
        </w:rPr>
        <w:t xml:space="preserve">main </w:t>
      </w:r>
      <w:r w:rsidR="00524FF2" w:rsidRPr="00533FBE">
        <w:rPr>
          <w:rFonts w:asciiTheme="majorBidi" w:hAnsiTheme="majorBidi" w:cstheme="majorBidi"/>
          <w:sz w:val="28"/>
          <w:szCs w:val="28"/>
        </w:rPr>
        <w:t>method to learn and gain the needed skills, in the next projects gives</w:t>
      </w:r>
      <w:r w:rsidR="0065103D" w:rsidRPr="00533FBE">
        <w:rPr>
          <w:rFonts w:asciiTheme="majorBidi" w:hAnsiTheme="majorBidi" w:cstheme="majorBidi"/>
          <w:sz w:val="28"/>
          <w:szCs w:val="28"/>
        </w:rPr>
        <w:t xml:space="preserve"> the </w:t>
      </w:r>
      <w:r w:rsidRPr="00533FBE">
        <w:rPr>
          <w:rFonts w:asciiTheme="majorBidi" w:hAnsiTheme="majorBidi" w:cstheme="majorBidi"/>
          <w:sz w:val="28"/>
          <w:szCs w:val="28"/>
        </w:rPr>
        <w:t>sufficient time for the implementation of initiatives and monitoring results</w:t>
      </w:r>
      <w:r w:rsidR="0065103D" w:rsidRPr="00533FBE">
        <w:rPr>
          <w:rFonts w:asciiTheme="majorBidi" w:hAnsiTheme="majorBidi" w:cstheme="majorBidi"/>
          <w:color w:val="C00000"/>
          <w:sz w:val="28"/>
          <w:szCs w:val="28"/>
        </w:rPr>
        <w:t>.</w:t>
      </w:r>
    </w:p>
    <w:p w:rsidR="003C1E1E" w:rsidRPr="00533FBE" w:rsidRDefault="003C1E1E" w:rsidP="0065103D">
      <w:pPr>
        <w:rPr>
          <w:rFonts w:asciiTheme="majorBidi" w:hAnsiTheme="majorBidi" w:cstheme="majorBidi"/>
          <w:sz w:val="28"/>
          <w:szCs w:val="28"/>
        </w:rPr>
      </w:pPr>
      <w:r w:rsidRPr="00533FBE">
        <w:rPr>
          <w:rFonts w:asciiTheme="majorBidi" w:hAnsiTheme="majorBidi" w:cstheme="majorBidi"/>
          <w:sz w:val="28"/>
          <w:szCs w:val="28"/>
        </w:rPr>
        <w:t>8</w:t>
      </w:r>
      <w:r w:rsidRPr="00533FBE">
        <w:rPr>
          <w:rFonts w:asciiTheme="majorBidi" w:hAnsiTheme="majorBidi" w:cstheme="majorBidi"/>
          <w:color w:val="C00000"/>
          <w:sz w:val="28"/>
          <w:szCs w:val="28"/>
        </w:rPr>
        <w:t xml:space="preserve">. </w:t>
      </w:r>
      <w:r w:rsidR="0065103D" w:rsidRPr="00533FBE">
        <w:rPr>
          <w:rFonts w:asciiTheme="majorBidi" w:hAnsiTheme="majorBidi" w:cstheme="majorBidi"/>
          <w:sz w:val="28"/>
          <w:szCs w:val="28"/>
        </w:rPr>
        <w:t>Finding</w:t>
      </w:r>
      <w:r w:rsidRPr="00533FBE">
        <w:rPr>
          <w:rFonts w:asciiTheme="majorBidi" w:hAnsiTheme="majorBidi" w:cstheme="majorBidi"/>
          <w:sz w:val="28"/>
          <w:szCs w:val="28"/>
        </w:rPr>
        <w:t xml:space="preserve"> suitable </w:t>
      </w:r>
      <w:r w:rsidR="0065103D" w:rsidRPr="00533FBE">
        <w:rPr>
          <w:rFonts w:asciiTheme="majorBidi" w:hAnsiTheme="majorBidi" w:cstheme="majorBidi"/>
          <w:sz w:val="28"/>
          <w:szCs w:val="28"/>
        </w:rPr>
        <w:t xml:space="preserve">formula </w:t>
      </w:r>
      <w:r w:rsidRPr="00533FBE">
        <w:rPr>
          <w:rFonts w:asciiTheme="majorBidi" w:hAnsiTheme="majorBidi" w:cstheme="majorBidi"/>
          <w:sz w:val="28"/>
          <w:szCs w:val="28"/>
        </w:rPr>
        <w:t xml:space="preserve">for training </w:t>
      </w:r>
      <w:r w:rsidR="0065103D" w:rsidRPr="00533FBE">
        <w:rPr>
          <w:rFonts w:asciiTheme="majorBidi" w:hAnsiTheme="majorBidi" w:cstheme="majorBidi"/>
          <w:sz w:val="28"/>
          <w:szCs w:val="28"/>
        </w:rPr>
        <w:t xml:space="preserve">the </w:t>
      </w:r>
      <w:r w:rsidRPr="00533FBE">
        <w:rPr>
          <w:rFonts w:asciiTheme="majorBidi" w:hAnsiTheme="majorBidi" w:cstheme="majorBidi"/>
          <w:sz w:val="28"/>
          <w:szCs w:val="28"/>
        </w:rPr>
        <w:t>governme</w:t>
      </w:r>
      <w:r w:rsidR="0065103D" w:rsidRPr="00533FBE">
        <w:rPr>
          <w:rFonts w:asciiTheme="majorBidi" w:hAnsiTheme="majorBidi" w:cstheme="majorBidi"/>
          <w:sz w:val="28"/>
          <w:szCs w:val="28"/>
        </w:rPr>
        <w:t xml:space="preserve">ntal </w:t>
      </w:r>
      <w:r w:rsidR="00524FF2" w:rsidRPr="00533FBE">
        <w:rPr>
          <w:rFonts w:asciiTheme="majorBidi" w:hAnsiTheme="majorBidi" w:cstheme="majorBidi"/>
          <w:sz w:val="28"/>
          <w:szCs w:val="28"/>
        </w:rPr>
        <w:t>officials,</w:t>
      </w:r>
      <w:r w:rsidRPr="00533FBE">
        <w:rPr>
          <w:rFonts w:asciiTheme="majorBidi" w:hAnsiTheme="majorBidi" w:cstheme="majorBidi"/>
          <w:sz w:val="28"/>
          <w:szCs w:val="28"/>
        </w:rPr>
        <w:t xml:space="preserve"> taking into </w:t>
      </w:r>
      <w:r w:rsidR="0065103D" w:rsidRPr="00533FBE">
        <w:rPr>
          <w:rFonts w:asciiTheme="majorBidi" w:hAnsiTheme="majorBidi" w:cstheme="majorBidi"/>
          <w:sz w:val="28"/>
          <w:szCs w:val="28"/>
        </w:rPr>
        <w:t xml:space="preserve">consideration the difficulty to be away from their offices for 2-3 training </w:t>
      </w:r>
      <w:r w:rsidR="00524FF2" w:rsidRPr="00533FBE">
        <w:rPr>
          <w:rFonts w:asciiTheme="majorBidi" w:hAnsiTheme="majorBidi" w:cstheme="majorBidi"/>
          <w:sz w:val="28"/>
          <w:szCs w:val="28"/>
        </w:rPr>
        <w:t>days,</w:t>
      </w:r>
      <w:r w:rsidRPr="00533FBE">
        <w:rPr>
          <w:rFonts w:asciiTheme="majorBidi" w:hAnsiTheme="majorBidi" w:cstheme="majorBidi"/>
          <w:sz w:val="28"/>
          <w:szCs w:val="28"/>
        </w:rPr>
        <w:t xml:space="preserve"> </w:t>
      </w:r>
      <w:r w:rsidR="0065103D" w:rsidRPr="00533FBE">
        <w:rPr>
          <w:rFonts w:asciiTheme="majorBidi" w:hAnsiTheme="majorBidi" w:cstheme="majorBidi"/>
          <w:sz w:val="28"/>
          <w:szCs w:val="28"/>
        </w:rPr>
        <w:t xml:space="preserve">you can </w:t>
      </w:r>
      <w:r w:rsidRPr="00533FBE">
        <w:rPr>
          <w:rFonts w:asciiTheme="majorBidi" w:hAnsiTheme="majorBidi" w:cstheme="majorBidi"/>
          <w:sz w:val="28"/>
          <w:szCs w:val="28"/>
        </w:rPr>
        <w:t xml:space="preserve">rely on certain departments </w:t>
      </w:r>
      <w:r w:rsidR="00524FF2" w:rsidRPr="00533FBE">
        <w:rPr>
          <w:rFonts w:asciiTheme="majorBidi" w:hAnsiTheme="majorBidi" w:cstheme="majorBidi"/>
          <w:sz w:val="28"/>
          <w:szCs w:val="28"/>
        </w:rPr>
        <w:t>relevant to</w:t>
      </w:r>
      <w:r w:rsidR="0065103D" w:rsidRPr="00533FBE">
        <w:rPr>
          <w:rFonts w:asciiTheme="majorBidi" w:hAnsiTheme="majorBidi" w:cstheme="majorBidi"/>
          <w:sz w:val="28"/>
          <w:szCs w:val="28"/>
        </w:rPr>
        <w:t xml:space="preserve"> service improvement , as example : awareness</w:t>
      </w:r>
      <w:r w:rsidRPr="00533FBE">
        <w:rPr>
          <w:rFonts w:asciiTheme="majorBidi" w:hAnsiTheme="majorBidi" w:cstheme="majorBidi"/>
          <w:sz w:val="28"/>
          <w:szCs w:val="28"/>
        </w:rPr>
        <w:t xml:space="preserve"> raising </w:t>
      </w:r>
      <w:r w:rsidR="0065103D" w:rsidRPr="00533FBE">
        <w:rPr>
          <w:rFonts w:asciiTheme="majorBidi" w:hAnsiTheme="majorBidi" w:cstheme="majorBidi"/>
          <w:sz w:val="28"/>
          <w:szCs w:val="28"/>
        </w:rPr>
        <w:t>department</w:t>
      </w:r>
      <w:r w:rsidRPr="00533FBE">
        <w:rPr>
          <w:rFonts w:asciiTheme="majorBidi" w:hAnsiTheme="majorBidi" w:cstheme="majorBidi"/>
          <w:sz w:val="28"/>
          <w:szCs w:val="28"/>
        </w:rPr>
        <w:t xml:space="preserve"> </w:t>
      </w:r>
      <w:r w:rsidR="0065103D" w:rsidRPr="00533FBE">
        <w:rPr>
          <w:rFonts w:asciiTheme="majorBidi" w:hAnsiTheme="majorBidi" w:cstheme="majorBidi"/>
          <w:sz w:val="28"/>
          <w:szCs w:val="28"/>
        </w:rPr>
        <w:t>in</w:t>
      </w:r>
      <w:r w:rsidRPr="00533FBE">
        <w:rPr>
          <w:rFonts w:asciiTheme="majorBidi" w:hAnsiTheme="majorBidi" w:cstheme="majorBidi"/>
          <w:sz w:val="28"/>
          <w:szCs w:val="28"/>
        </w:rPr>
        <w:t xml:space="preserve"> water company, citizens </w:t>
      </w:r>
      <w:r w:rsidR="0065103D" w:rsidRPr="00533FBE">
        <w:rPr>
          <w:rFonts w:asciiTheme="majorBidi" w:hAnsiTheme="majorBidi" w:cstheme="majorBidi"/>
          <w:sz w:val="28"/>
          <w:szCs w:val="28"/>
        </w:rPr>
        <w:t xml:space="preserve">services units </w:t>
      </w:r>
      <w:r w:rsidRPr="00533FBE">
        <w:rPr>
          <w:rFonts w:asciiTheme="majorBidi" w:hAnsiTheme="majorBidi" w:cstheme="majorBidi"/>
          <w:sz w:val="28"/>
          <w:szCs w:val="28"/>
        </w:rPr>
        <w:t xml:space="preserve">in local units, </w:t>
      </w:r>
      <w:r w:rsidR="0065103D" w:rsidRPr="00533FBE">
        <w:rPr>
          <w:rFonts w:asciiTheme="majorBidi" w:hAnsiTheme="majorBidi" w:cstheme="majorBidi"/>
          <w:sz w:val="28"/>
          <w:szCs w:val="28"/>
        </w:rPr>
        <w:t xml:space="preserve">quality insurance </w:t>
      </w:r>
      <w:r w:rsidRPr="00533FBE">
        <w:rPr>
          <w:rFonts w:asciiTheme="majorBidi" w:hAnsiTheme="majorBidi" w:cstheme="majorBidi"/>
          <w:sz w:val="28"/>
          <w:szCs w:val="28"/>
        </w:rPr>
        <w:t>departments in health and education. Where you can train</w:t>
      </w:r>
      <w:r w:rsidR="00524FF2">
        <w:rPr>
          <w:rFonts w:asciiTheme="majorBidi" w:hAnsiTheme="majorBidi" w:cstheme="majorBidi"/>
          <w:sz w:val="28"/>
          <w:szCs w:val="28"/>
        </w:rPr>
        <w:t xml:space="preserve"> </w:t>
      </w:r>
      <w:r w:rsidRPr="00533FBE">
        <w:rPr>
          <w:rFonts w:asciiTheme="majorBidi" w:hAnsiTheme="majorBidi" w:cstheme="majorBidi"/>
          <w:sz w:val="28"/>
          <w:szCs w:val="28"/>
        </w:rPr>
        <w:t xml:space="preserve"> a team of these departments to become technical support within the institution.</w:t>
      </w:r>
    </w:p>
    <w:p w:rsidR="003C1E1E" w:rsidRPr="00533FBE" w:rsidRDefault="009C1EFE" w:rsidP="009C1EFE">
      <w:pPr>
        <w:rPr>
          <w:rFonts w:asciiTheme="majorBidi" w:hAnsiTheme="majorBidi" w:cstheme="majorBidi"/>
          <w:sz w:val="28"/>
          <w:szCs w:val="28"/>
        </w:rPr>
      </w:pPr>
      <w:r>
        <w:rPr>
          <w:rFonts w:asciiTheme="majorBidi" w:hAnsiTheme="majorBidi" w:cstheme="majorBidi"/>
          <w:sz w:val="28"/>
          <w:szCs w:val="28"/>
        </w:rPr>
        <w:t>9</w:t>
      </w:r>
      <w:r w:rsidR="003C1E1E" w:rsidRPr="00533FBE">
        <w:rPr>
          <w:rFonts w:asciiTheme="majorBidi" w:hAnsiTheme="majorBidi" w:cstheme="majorBidi"/>
          <w:sz w:val="28"/>
          <w:szCs w:val="28"/>
        </w:rPr>
        <w:t xml:space="preserve">. </w:t>
      </w:r>
      <w:r w:rsidR="00140F75" w:rsidRPr="00533FBE">
        <w:rPr>
          <w:rFonts w:asciiTheme="majorBidi" w:hAnsiTheme="majorBidi" w:cstheme="majorBidi"/>
          <w:sz w:val="28"/>
          <w:szCs w:val="28"/>
        </w:rPr>
        <w:t>D</w:t>
      </w:r>
      <w:r w:rsidR="003C1E1E" w:rsidRPr="00533FBE">
        <w:rPr>
          <w:rFonts w:asciiTheme="majorBidi" w:hAnsiTheme="majorBidi" w:cstheme="majorBidi"/>
          <w:sz w:val="28"/>
          <w:szCs w:val="28"/>
        </w:rPr>
        <w:t>ocumen</w:t>
      </w:r>
      <w:r w:rsidR="00140F75" w:rsidRPr="00533FBE">
        <w:rPr>
          <w:rFonts w:asciiTheme="majorBidi" w:hAnsiTheme="majorBidi" w:cstheme="majorBidi"/>
          <w:sz w:val="28"/>
          <w:szCs w:val="28"/>
        </w:rPr>
        <w:t>t and</w:t>
      </w:r>
      <w:r w:rsidR="003C1E1E" w:rsidRPr="00533FBE">
        <w:rPr>
          <w:rFonts w:asciiTheme="majorBidi" w:hAnsiTheme="majorBidi" w:cstheme="majorBidi"/>
          <w:sz w:val="28"/>
          <w:szCs w:val="28"/>
        </w:rPr>
        <w:t xml:space="preserve"> </w:t>
      </w:r>
      <w:r w:rsidR="00140F75" w:rsidRPr="00533FBE">
        <w:rPr>
          <w:rFonts w:asciiTheme="majorBidi" w:hAnsiTheme="majorBidi" w:cstheme="majorBidi"/>
          <w:sz w:val="28"/>
          <w:szCs w:val="28"/>
        </w:rPr>
        <w:t xml:space="preserve">disseminate </w:t>
      </w:r>
      <w:r w:rsidR="003C1E1E" w:rsidRPr="00533FBE">
        <w:rPr>
          <w:rFonts w:asciiTheme="majorBidi" w:hAnsiTheme="majorBidi" w:cstheme="majorBidi"/>
          <w:sz w:val="28"/>
          <w:szCs w:val="28"/>
        </w:rPr>
        <w:t xml:space="preserve">success stories </w:t>
      </w:r>
      <w:r w:rsidR="00140F75" w:rsidRPr="00533FBE">
        <w:rPr>
          <w:rFonts w:asciiTheme="majorBidi" w:hAnsiTheme="majorBidi" w:cstheme="majorBidi"/>
          <w:sz w:val="28"/>
          <w:szCs w:val="28"/>
        </w:rPr>
        <w:t>from the carried out SA</w:t>
      </w:r>
      <w:r w:rsidR="003C1E1E" w:rsidRPr="00533FBE">
        <w:rPr>
          <w:rFonts w:asciiTheme="majorBidi" w:hAnsiTheme="majorBidi" w:cstheme="majorBidi"/>
          <w:sz w:val="28"/>
          <w:szCs w:val="28"/>
        </w:rPr>
        <w:t xml:space="preserve"> initiatives </w:t>
      </w:r>
      <w:r w:rsidR="00140F75" w:rsidRPr="00533FBE">
        <w:rPr>
          <w:rFonts w:asciiTheme="majorBidi" w:hAnsiTheme="majorBidi" w:cstheme="majorBidi"/>
          <w:sz w:val="28"/>
          <w:szCs w:val="28"/>
        </w:rPr>
        <w:t>to be used</w:t>
      </w:r>
      <w:r w:rsidR="003C1E1E" w:rsidRPr="00533FBE">
        <w:rPr>
          <w:rFonts w:asciiTheme="majorBidi" w:hAnsiTheme="majorBidi" w:cstheme="majorBidi"/>
          <w:sz w:val="28"/>
          <w:szCs w:val="28"/>
        </w:rPr>
        <w:t xml:space="preserve"> as case studies in the</w:t>
      </w:r>
      <w:r w:rsidR="00140F75" w:rsidRPr="00533FBE">
        <w:rPr>
          <w:rFonts w:asciiTheme="majorBidi" w:hAnsiTheme="majorBidi" w:cstheme="majorBidi"/>
          <w:sz w:val="28"/>
          <w:szCs w:val="28"/>
        </w:rPr>
        <w:t xml:space="preserve"> future</w:t>
      </w:r>
      <w:r w:rsidR="003C1E1E" w:rsidRPr="00533FBE">
        <w:rPr>
          <w:rFonts w:asciiTheme="majorBidi" w:hAnsiTheme="majorBidi" w:cstheme="majorBidi"/>
          <w:sz w:val="28"/>
          <w:szCs w:val="28"/>
        </w:rPr>
        <w:t xml:space="preserve"> training</w:t>
      </w:r>
      <w:r w:rsidR="00140F75" w:rsidRPr="00533FBE">
        <w:rPr>
          <w:rFonts w:asciiTheme="majorBidi" w:hAnsiTheme="majorBidi" w:cstheme="majorBidi"/>
          <w:sz w:val="28"/>
          <w:szCs w:val="28"/>
        </w:rPr>
        <w:t>s</w:t>
      </w:r>
      <w:r w:rsidR="003C1E1E" w:rsidRPr="00533FBE">
        <w:rPr>
          <w:rFonts w:asciiTheme="majorBidi" w:hAnsiTheme="majorBidi" w:cstheme="majorBidi"/>
          <w:sz w:val="28"/>
          <w:szCs w:val="28"/>
        </w:rPr>
        <w:t xml:space="preserve"> of social accountability.</w:t>
      </w:r>
    </w:p>
    <w:p w:rsidR="00646282" w:rsidRPr="00533FBE" w:rsidRDefault="009C1EFE" w:rsidP="009C1EFE">
      <w:pPr>
        <w:rPr>
          <w:rFonts w:asciiTheme="majorBidi" w:hAnsiTheme="majorBidi" w:cstheme="majorBidi"/>
          <w:sz w:val="28"/>
          <w:szCs w:val="28"/>
        </w:rPr>
      </w:pPr>
      <w:r>
        <w:rPr>
          <w:rFonts w:asciiTheme="majorBidi" w:hAnsiTheme="majorBidi" w:cstheme="majorBidi"/>
          <w:sz w:val="28"/>
          <w:szCs w:val="28"/>
        </w:rPr>
        <w:t>10</w:t>
      </w:r>
      <w:r w:rsidR="003C1E1E" w:rsidRPr="00533FBE">
        <w:rPr>
          <w:rFonts w:asciiTheme="majorBidi" w:hAnsiTheme="majorBidi" w:cstheme="majorBidi"/>
          <w:sz w:val="28"/>
          <w:szCs w:val="28"/>
        </w:rPr>
        <w:t xml:space="preserve">. Review the steps for each social accountability tools and shorten the steps that can be shortened to facilitate the implementation without </w:t>
      </w:r>
      <w:r w:rsidR="00140F75" w:rsidRPr="00533FBE">
        <w:rPr>
          <w:rFonts w:asciiTheme="majorBidi" w:hAnsiTheme="majorBidi" w:cstheme="majorBidi"/>
          <w:sz w:val="28"/>
          <w:szCs w:val="28"/>
        </w:rPr>
        <w:t>affecting</w:t>
      </w:r>
      <w:r w:rsidR="003C1E1E" w:rsidRPr="00533FBE">
        <w:rPr>
          <w:rFonts w:asciiTheme="majorBidi" w:hAnsiTheme="majorBidi" w:cstheme="majorBidi"/>
          <w:sz w:val="28"/>
          <w:szCs w:val="28"/>
        </w:rPr>
        <w:t xml:space="preserve"> </w:t>
      </w:r>
      <w:r w:rsidR="00140F75" w:rsidRPr="00533FBE">
        <w:rPr>
          <w:rFonts w:asciiTheme="majorBidi" w:hAnsiTheme="majorBidi" w:cstheme="majorBidi"/>
          <w:sz w:val="28"/>
          <w:szCs w:val="28"/>
        </w:rPr>
        <w:t>the main</w:t>
      </w:r>
      <w:r>
        <w:rPr>
          <w:rFonts w:asciiTheme="majorBidi" w:hAnsiTheme="majorBidi" w:cstheme="majorBidi"/>
          <w:sz w:val="28"/>
          <w:szCs w:val="28"/>
        </w:rPr>
        <w:t xml:space="preserve"> value of the tool</w:t>
      </w:r>
    </w:p>
    <w:p w:rsidR="00646282" w:rsidRPr="009C1EFE" w:rsidRDefault="009C1EFE" w:rsidP="009C1EFE">
      <w:pPr>
        <w:rPr>
          <w:rFonts w:asciiTheme="majorBidi" w:hAnsiTheme="majorBidi" w:cstheme="majorBidi"/>
          <w:b/>
          <w:bCs/>
          <w:sz w:val="28"/>
          <w:szCs w:val="28"/>
        </w:rPr>
      </w:pPr>
      <w:r>
        <w:rPr>
          <w:rFonts w:asciiTheme="majorBidi" w:hAnsiTheme="majorBidi" w:cstheme="majorBidi"/>
          <w:b/>
          <w:bCs/>
          <w:sz w:val="28"/>
          <w:szCs w:val="28"/>
        </w:rPr>
        <w:lastRenderedPageBreak/>
        <w:t xml:space="preserve">Report </w:t>
      </w:r>
    </w:p>
    <w:p w:rsidR="00646282" w:rsidRPr="00533FBE" w:rsidRDefault="00646282" w:rsidP="00646282">
      <w:pPr>
        <w:rPr>
          <w:rFonts w:asciiTheme="majorBidi" w:hAnsiTheme="majorBidi" w:cstheme="majorBidi"/>
          <w:b/>
          <w:bCs/>
          <w:sz w:val="28"/>
          <w:szCs w:val="28"/>
        </w:rPr>
      </w:pPr>
      <w:r w:rsidRPr="00533FBE">
        <w:rPr>
          <w:rFonts w:asciiTheme="majorBidi" w:hAnsiTheme="majorBidi" w:cstheme="majorBidi"/>
          <w:b/>
          <w:bCs/>
          <w:sz w:val="28"/>
          <w:szCs w:val="28"/>
        </w:rPr>
        <w:t xml:space="preserve">I </w:t>
      </w:r>
      <w:r w:rsidR="00524FF2" w:rsidRPr="00533FBE">
        <w:rPr>
          <w:rFonts w:asciiTheme="majorBidi" w:hAnsiTheme="majorBidi" w:cstheme="majorBidi"/>
          <w:b/>
          <w:bCs/>
          <w:sz w:val="28"/>
          <w:szCs w:val="28"/>
        </w:rPr>
        <w:t>- Introduction</w:t>
      </w:r>
      <w:r w:rsidRPr="00533FBE">
        <w:rPr>
          <w:rFonts w:asciiTheme="majorBidi" w:hAnsiTheme="majorBidi" w:cstheme="majorBidi"/>
          <w:b/>
          <w:bCs/>
          <w:sz w:val="28"/>
          <w:szCs w:val="28"/>
        </w:rPr>
        <w:t xml:space="preserve"> </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LPA project is implemented by CARE International - Egypt, governance and civic engagement program in partnership with CARE England, It is funded by Arab Partnership Fund - Commonwealth Office in England.</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Project Duration: From May 2013 - until March 2015 and aims to increase the responsiveness of service providers to accountability through the establishment of mechanisms of social accountability and provide an opportunity for mutual dialogue between citizens and service providers.</w:t>
      </w:r>
    </w:p>
    <w:p w:rsidR="00646282" w:rsidRPr="00533FBE" w:rsidRDefault="00646282" w:rsidP="00524FF2">
      <w:pPr>
        <w:rPr>
          <w:rFonts w:asciiTheme="majorBidi" w:hAnsiTheme="majorBidi" w:cstheme="majorBidi"/>
          <w:sz w:val="28"/>
          <w:szCs w:val="28"/>
        </w:rPr>
      </w:pPr>
      <w:r w:rsidRPr="00533FBE">
        <w:rPr>
          <w:rFonts w:asciiTheme="majorBidi" w:hAnsiTheme="majorBidi" w:cstheme="majorBidi"/>
          <w:sz w:val="28"/>
          <w:szCs w:val="28"/>
        </w:rPr>
        <w:t xml:space="preserve">The project is implemented in five communities in three governorates (BeniSuef - Qena, Luxor), in cooperation with a partner </w:t>
      </w:r>
      <w:r w:rsidR="00524FF2">
        <w:rPr>
          <w:rFonts w:asciiTheme="majorBidi" w:hAnsiTheme="majorBidi" w:cstheme="majorBidi"/>
          <w:sz w:val="28"/>
          <w:szCs w:val="28"/>
        </w:rPr>
        <w:t>NGO</w:t>
      </w:r>
      <w:r w:rsidRPr="00533FBE">
        <w:rPr>
          <w:rFonts w:asciiTheme="majorBidi" w:hAnsiTheme="majorBidi" w:cstheme="majorBidi"/>
          <w:sz w:val="28"/>
          <w:szCs w:val="28"/>
        </w:rPr>
        <w:t xml:space="preserve"> in each governorate (Better Life Association in Beni Suef, Ana Masry in Qena and Luxor)</w:t>
      </w:r>
    </w:p>
    <w:p w:rsidR="00646282" w:rsidRPr="00533FBE" w:rsidRDefault="00646282" w:rsidP="00646282">
      <w:pPr>
        <w:jc w:val="both"/>
        <w:rPr>
          <w:rFonts w:asciiTheme="majorBidi" w:hAnsiTheme="majorBidi" w:cstheme="majorBidi"/>
          <w:sz w:val="28"/>
          <w:szCs w:val="28"/>
        </w:rPr>
      </w:pPr>
      <w:r w:rsidRPr="00533FBE">
        <w:rPr>
          <w:rFonts w:asciiTheme="majorBidi" w:hAnsiTheme="majorBidi" w:cstheme="majorBidi"/>
          <w:sz w:val="28"/>
          <w:szCs w:val="28"/>
        </w:rPr>
        <w:t xml:space="preserve">The project has four outputs as follows: </w:t>
      </w:r>
    </w:p>
    <w:p w:rsidR="00646282" w:rsidRPr="00533FBE" w:rsidRDefault="00646282" w:rsidP="00646282">
      <w:pPr>
        <w:pStyle w:val="ListParagraph"/>
        <w:numPr>
          <w:ilvl w:val="0"/>
          <w:numId w:val="5"/>
        </w:numPr>
        <w:spacing w:after="0"/>
        <w:contextualSpacing w:val="0"/>
        <w:rPr>
          <w:rFonts w:asciiTheme="majorBidi" w:hAnsiTheme="majorBidi" w:cstheme="majorBidi"/>
          <w:sz w:val="28"/>
          <w:szCs w:val="28"/>
        </w:rPr>
      </w:pPr>
      <w:r w:rsidRPr="00533FBE">
        <w:rPr>
          <w:rFonts w:asciiTheme="majorBidi" w:hAnsiTheme="majorBidi" w:cstheme="majorBidi"/>
          <w:sz w:val="28"/>
          <w:szCs w:val="28"/>
        </w:rPr>
        <w:t>CSOs and the Local Authorities have the capacity to apply SA tools and monitor the results</w:t>
      </w:r>
    </w:p>
    <w:p w:rsidR="00646282" w:rsidRPr="00533FBE" w:rsidRDefault="00646282" w:rsidP="00646282">
      <w:pPr>
        <w:pStyle w:val="ListParagraph"/>
        <w:numPr>
          <w:ilvl w:val="0"/>
          <w:numId w:val="5"/>
        </w:numPr>
        <w:spacing w:after="0"/>
        <w:contextualSpacing w:val="0"/>
        <w:rPr>
          <w:rFonts w:asciiTheme="majorBidi" w:hAnsiTheme="majorBidi" w:cstheme="majorBidi"/>
          <w:sz w:val="28"/>
          <w:szCs w:val="28"/>
        </w:rPr>
      </w:pPr>
      <w:r w:rsidRPr="00533FBE">
        <w:rPr>
          <w:rFonts w:asciiTheme="majorBidi" w:hAnsiTheme="majorBidi" w:cstheme="majorBidi"/>
          <w:sz w:val="28"/>
          <w:szCs w:val="28"/>
        </w:rPr>
        <w:t>Social Accountability (SA) tools applied in 9-12 Community Development Associations (CDAs)</w:t>
      </w:r>
    </w:p>
    <w:p w:rsidR="00646282" w:rsidRPr="00533FBE" w:rsidRDefault="00646282" w:rsidP="00646282">
      <w:pPr>
        <w:pStyle w:val="ListParagraph"/>
        <w:numPr>
          <w:ilvl w:val="0"/>
          <w:numId w:val="5"/>
        </w:numPr>
        <w:spacing w:after="0"/>
        <w:contextualSpacing w:val="0"/>
        <w:rPr>
          <w:rFonts w:asciiTheme="majorBidi" w:hAnsiTheme="majorBidi" w:cstheme="majorBidi"/>
          <w:sz w:val="28"/>
          <w:szCs w:val="28"/>
        </w:rPr>
      </w:pPr>
      <w:r w:rsidRPr="00533FBE">
        <w:rPr>
          <w:rFonts w:asciiTheme="majorBidi" w:hAnsiTheme="majorBidi" w:cstheme="majorBidi"/>
          <w:sz w:val="28"/>
          <w:szCs w:val="28"/>
        </w:rPr>
        <w:t>CSC manual, citizen charter (CC), and advocacy tools tailored to the Egyptian context and applied</w:t>
      </w:r>
    </w:p>
    <w:p w:rsidR="00646282" w:rsidRPr="00533FBE" w:rsidRDefault="00646282" w:rsidP="00646282">
      <w:pPr>
        <w:pStyle w:val="ListParagraph"/>
        <w:numPr>
          <w:ilvl w:val="0"/>
          <w:numId w:val="5"/>
        </w:numPr>
        <w:spacing w:after="0"/>
        <w:contextualSpacing w:val="0"/>
        <w:rPr>
          <w:rFonts w:asciiTheme="majorBidi" w:hAnsiTheme="majorBidi" w:cstheme="majorBidi"/>
          <w:sz w:val="28"/>
          <w:szCs w:val="28"/>
        </w:rPr>
      </w:pPr>
      <w:r w:rsidRPr="00533FBE">
        <w:rPr>
          <w:rFonts w:asciiTheme="majorBidi" w:hAnsiTheme="majorBidi" w:cstheme="majorBidi"/>
          <w:sz w:val="28"/>
          <w:szCs w:val="28"/>
        </w:rPr>
        <w:t>Creation of a Social Accountability (SA) platform to share experiences and information</w:t>
      </w:r>
    </w:p>
    <w:p w:rsidR="00646282" w:rsidRPr="00533FBE" w:rsidRDefault="00646282" w:rsidP="00646282">
      <w:pPr>
        <w:pStyle w:val="ListParagraph"/>
        <w:spacing w:after="0"/>
        <w:rPr>
          <w:rFonts w:asciiTheme="majorBidi" w:hAnsiTheme="majorBidi" w:cstheme="majorBidi"/>
          <w:sz w:val="28"/>
          <w:szCs w:val="28"/>
        </w:rPr>
      </w:pPr>
    </w:p>
    <w:p w:rsidR="00646282" w:rsidRPr="00533FBE" w:rsidRDefault="00646282" w:rsidP="00646282">
      <w:pPr>
        <w:rPr>
          <w:rFonts w:asciiTheme="majorBidi" w:hAnsiTheme="majorBidi" w:cstheme="majorBidi"/>
          <w:b/>
          <w:bCs/>
          <w:sz w:val="28"/>
          <w:szCs w:val="28"/>
        </w:rPr>
      </w:pPr>
      <w:r w:rsidRPr="00533FBE">
        <w:rPr>
          <w:rFonts w:asciiTheme="majorBidi" w:hAnsiTheme="majorBidi" w:cstheme="majorBidi"/>
          <w:b/>
          <w:bCs/>
          <w:sz w:val="28"/>
          <w:szCs w:val="28"/>
        </w:rPr>
        <w:t>II- Evaluation objectives &amp; questions:</w:t>
      </w:r>
    </w:p>
    <w:p w:rsidR="00646282" w:rsidRPr="00533FBE" w:rsidRDefault="00646282" w:rsidP="009C1EFE">
      <w:pPr>
        <w:tabs>
          <w:tab w:val="left" w:pos="540"/>
        </w:tabs>
        <w:contextualSpacing/>
        <w:jc w:val="both"/>
        <w:rPr>
          <w:rFonts w:asciiTheme="majorBidi" w:hAnsiTheme="majorBidi" w:cstheme="majorBidi"/>
          <w:sz w:val="28"/>
          <w:szCs w:val="28"/>
          <w:lang w:val="en-GB"/>
        </w:rPr>
      </w:pPr>
      <w:r w:rsidRPr="00533FBE">
        <w:rPr>
          <w:rFonts w:asciiTheme="majorBidi" w:hAnsiTheme="majorBidi" w:cstheme="majorBidi"/>
          <w:sz w:val="28"/>
          <w:szCs w:val="28"/>
          <w:lang w:val="en-GB"/>
        </w:rPr>
        <w:t xml:space="preserve">This is the end line evaluation of the LPA </w:t>
      </w:r>
      <w:r w:rsidR="00524FF2" w:rsidRPr="00533FBE">
        <w:rPr>
          <w:rFonts w:asciiTheme="majorBidi" w:hAnsiTheme="majorBidi" w:cstheme="majorBidi"/>
          <w:sz w:val="28"/>
          <w:szCs w:val="28"/>
          <w:lang w:val="en-GB"/>
        </w:rPr>
        <w:t>project,</w:t>
      </w:r>
      <w:r w:rsidRPr="00533FBE">
        <w:rPr>
          <w:rFonts w:asciiTheme="majorBidi" w:hAnsiTheme="majorBidi" w:cstheme="majorBidi"/>
          <w:sz w:val="28"/>
          <w:szCs w:val="28"/>
          <w:lang w:val="en-GB"/>
        </w:rPr>
        <w:t xml:space="preserve"> The obje</w:t>
      </w:r>
      <w:r w:rsidR="009C1EFE">
        <w:rPr>
          <w:rFonts w:asciiTheme="majorBidi" w:hAnsiTheme="majorBidi" w:cstheme="majorBidi"/>
          <w:sz w:val="28"/>
          <w:szCs w:val="28"/>
          <w:lang w:val="en-GB"/>
        </w:rPr>
        <w:t>ctives of this evaluation are :</w:t>
      </w:r>
    </w:p>
    <w:p w:rsidR="00646282" w:rsidRPr="00533FBE" w:rsidRDefault="00646282" w:rsidP="00646282">
      <w:pPr>
        <w:pStyle w:val="ListParagraph"/>
        <w:numPr>
          <w:ilvl w:val="0"/>
          <w:numId w:val="6"/>
        </w:numPr>
        <w:tabs>
          <w:tab w:val="left" w:pos="540"/>
        </w:tabs>
        <w:jc w:val="both"/>
        <w:rPr>
          <w:rFonts w:asciiTheme="majorBidi" w:hAnsiTheme="majorBidi" w:cstheme="majorBidi"/>
          <w:sz w:val="28"/>
          <w:szCs w:val="28"/>
          <w:lang w:val="en-GB"/>
        </w:rPr>
      </w:pPr>
      <w:r w:rsidRPr="00533FBE">
        <w:rPr>
          <w:rFonts w:asciiTheme="majorBidi" w:hAnsiTheme="majorBidi" w:cstheme="majorBidi"/>
          <w:sz w:val="28"/>
          <w:szCs w:val="28"/>
          <w:lang w:val="en-GB"/>
        </w:rPr>
        <w:t>To assess the project’s achievement across the purpose and output indicators</w:t>
      </w:r>
    </w:p>
    <w:p w:rsidR="00646282" w:rsidRPr="00533FBE" w:rsidRDefault="00646282" w:rsidP="00646282">
      <w:pPr>
        <w:pStyle w:val="ListParagraph"/>
        <w:numPr>
          <w:ilvl w:val="0"/>
          <w:numId w:val="6"/>
        </w:numPr>
        <w:tabs>
          <w:tab w:val="left" w:pos="540"/>
        </w:tabs>
        <w:jc w:val="both"/>
        <w:rPr>
          <w:rFonts w:asciiTheme="majorBidi" w:hAnsiTheme="majorBidi" w:cstheme="majorBidi"/>
          <w:sz w:val="28"/>
          <w:szCs w:val="28"/>
          <w:lang w:val="en-GB"/>
        </w:rPr>
      </w:pPr>
      <w:r w:rsidRPr="00533FBE">
        <w:rPr>
          <w:rFonts w:asciiTheme="majorBidi" w:hAnsiTheme="majorBidi" w:cstheme="majorBidi"/>
          <w:sz w:val="28"/>
          <w:szCs w:val="28"/>
          <w:lang w:val="en-GB"/>
        </w:rPr>
        <w:t xml:space="preserve">Assessing the project using five key evaluation criteria: relevance, effectiveness, efficiency, sustainability and value for money. </w:t>
      </w:r>
    </w:p>
    <w:p w:rsidR="00646282" w:rsidRPr="00533FBE" w:rsidRDefault="00646282" w:rsidP="00646282">
      <w:pPr>
        <w:pStyle w:val="ListParagraph"/>
        <w:numPr>
          <w:ilvl w:val="0"/>
          <w:numId w:val="6"/>
        </w:numPr>
        <w:tabs>
          <w:tab w:val="left" w:pos="540"/>
        </w:tabs>
        <w:jc w:val="both"/>
        <w:rPr>
          <w:rFonts w:asciiTheme="majorBidi" w:hAnsiTheme="majorBidi" w:cstheme="majorBidi"/>
          <w:sz w:val="28"/>
          <w:szCs w:val="28"/>
          <w:lang w:val="en-GB"/>
        </w:rPr>
      </w:pPr>
      <w:r w:rsidRPr="00533FBE">
        <w:rPr>
          <w:rFonts w:asciiTheme="majorBidi" w:hAnsiTheme="majorBidi" w:cstheme="majorBidi"/>
          <w:sz w:val="28"/>
          <w:szCs w:val="28"/>
          <w:lang w:val="en-GB"/>
        </w:rPr>
        <w:t xml:space="preserve">To provide an overall assessment of the project’s contribution to the desired impact of the Arab Partnership Fund programming. </w:t>
      </w:r>
    </w:p>
    <w:p w:rsidR="00646282" w:rsidRPr="00533FBE" w:rsidRDefault="00646282" w:rsidP="00646282">
      <w:pPr>
        <w:pStyle w:val="ListParagraph"/>
        <w:numPr>
          <w:ilvl w:val="0"/>
          <w:numId w:val="6"/>
        </w:numPr>
        <w:tabs>
          <w:tab w:val="left" w:pos="540"/>
        </w:tabs>
        <w:jc w:val="both"/>
        <w:rPr>
          <w:rFonts w:asciiTheme="majorBidi" w:hAnsiTheme="majorBidi" w:cstheme="majorBidi"/>
          <w:sz w:val="28"/>
          <w:szCs w:val="28"/>
          <w:lang w:val="en-GB"/>
        </w:rPr>
      </w:pPr>
      <w:r w:rsidRPr="00533FBE">
        <w:rPr>
          <w:rFonts w:asciiTheme="majorBidi" w:hAnsiTheme="majorBidi" w:cstheme="majorBidi"/>
          <w:sz w:val="28"/>
          <w:szCs w:val="28"/>
          <w:lang w:val="en-GB"/>
        </w:rPr>
        <w:lastRenderedPageBreak/>
        <w:t xml:space="preserve">To highlight best practices and lessons and also provide lesson learned and specific recommendations for future programming on social accountability approaches. </w:t>
      </w:r>
    </w:p>
    <w:p w:rsidR="00646282" w:rsidRPr="00533FBE" w:rsidRDefault="00646282" w:rsidP="00646282">
      <w:pPr>
        <w:pStyle w:val="ListParagraph"/>
        <w:tabs>
          <w:tab w:val="left" w:pos="540"/>
        </w:tabs>
        <w:jc w:val="both"/>
        <w:rPr>
          <w:rFonts w:asciiTheme="majorBidi" w:hAnsiTheme="majorBidi" w:cstheme="majorBidi"/>
          <w:sz w:val="28"/>
          <w:szCs w:val="28"/>
          <w:lang w:val="en-GB"/>
        </w:rPr>
      </w:pPr>
    </w:p>
    <w:p w:rsidR="00646282" w:rsidRPr="00533FBE" w:rsidRDefault="009C1EFE" w:rsidP="009C1EFE">
      <w:pPr>
        <w:tabs>
          <w:tab w:val="left" w:pos="540"/>
        </w:tabs>
        <w:contextualSpacing/>
        <w:jc w:val="both"/>
        <w:rPr>
          <w:rFonts w:asciiTheme="majorBidi" w:hAnsiTheme="majorBidi" w:cstheme="majorBidi"/>
          <w:b/>
          <w:bCs/>
          <w:sz w:val="28"/>
          <w:szCs w:val="28"/>
          <w:lang w:val="en-GB"/>
        </w:rPr>
      </w:pPr>
      <w:r>
        <w:rPr>
          <w:rFonts w:asciiTheme="majorBidi" w:hAnsiTheme="majorBidi" w:cstheme="majorBidi"/>
          <w:b/>
          <w:bCs/>
          <w:sz w:val="28"/>
          <w:szCs w:val="28"/>
          <w:lang w:val="en-GB"/>
        </w:rPr>
        <w:t>Evaluation Questions</w:t>
      </w:r>
    </w:p>
    <w:p w:rsidR="00646282" w:rsidRPr="00533FBE" w:rsidRDefault="00646282" w:rsidP="00646282">
      <w:pPr>
        <w:tabs>
          <w:tab w:val="left" w:pos="540"/>
        </w:tabs>
        <w:contextualSpacing/>
        <w:jc w:val="both"/>
        <w:rPr>
          <w:rFonts w:asciiTheme="majorBidi" w:hAnsiTheme="majorBidi" w:cstheme="majorBidi"/>
          <w:sz w:val="28"/>
          <w:szCs w:val="28"/>
          <w:lang w:val="en-GB"/>
        </w:rPr>
      </w:pPr>
      <w:r w:rsidRPr="00533FBE">
        <w:rPr>
          <w:rFonts w:asciiTheme="majorBidi" w:hAnsiTheme="majorBidi" w:cstheme="majorBidi"/>
          <w:b/>
          <w:bCs/>
          <w:sz w:val="28"/>
          <w:szCs w:val="28"/>
          <w:lang w:val="en-GB"/>
        </w:rPr>
        <w:t>Relevance:</w:t>
      </w:r>
      <w:r w:rsidRPr="00533FBE">
        <w:rPr>
          <w:rFonts w:asciiTheme="majorBidi" w:hAnsiTheme="majorBidi" w:cstheme="majorBidi"/>
          <w:sz w:val="28"/>
          <w:szCs w:val="28"/>
          <w:lang w:val="en-GB"/>
        </w:rPr>
        <w:t xml:space="preserve"> </w:t>
      </w:r>
    </w:p>
    <w:p w:rsidR="00646282" w:rsidRPr="00533FBE" w:rsidRDefault="00646282" w:rsidP="00646282">
      <w:pPr>
        <w:pStyle w:val="ListParagraph"/>
        <w:numPr>
          <w:ilvl w:val="0"/>
          <w:numId w:val="7"/>
        </w:numPr>
        <w:autoSpaceDE w:val="0"/>
        <w:autoSpaceDN w:val="0"/>
        <w:adjustRightInd w:val="0"/>
        <w:rPr>
          <w:rFonts w:asciiTheme="majorBidi" w:hAnsiTheme="majorBidi" w:cstheme="majorBidi"/>
          <w:color w:val="000000"/>
          <w:sz w:val="28"/>
          <w:szCs w:val="28"/>
          <w:lang w:val="en-GB"/>
        </w:rPr>
      </w:pPr>
      <w:r w:rsidRPr="00533FBE">
        <w:rPr>
          <w:rFonts w:asciiTheme="majorBidi" w:hAnsiTheme="majorBidi" w:cstheme="majorBidi"/>
          <w:color w:val="000000"/>
          <w:sz w:val="28"/>
          <w:szCs w:val="28"/>
          <w:lang w:val="en-GB"/>
        </w:rPr>
        <w:t xml:space="preserve">Is the intervention working on the right issues in the Egyptian and target governorate context at this time? </w:t>
      </w:r>
    </w:p>
    <w:p w:rsidR="00646282" w:rsidRPr="00533FBE" w:rsidRDefault="00646282" w:rsidP="00646282">
      <w:pPr>
        <w:pStyle w:val="ListParagraph"/>
        <w:numPr>
          <w:ilvl w:val="0"/>
          <w:numId w:val="7"/>
        </w:numPr>
        <w:autoSpaceDE w:val="0"/>
        <w:autoSpaceDN w:val="0"/>
        <w:adjustRightInd w:val="0"/>
        <w:rPr>
          <w:rFonts w:asciiTheme="majorBidi" w:hAnsiTheme="majorBidi" w:cstheme="majorBidi"/>
          <w:color w:val="000000"/>
          <w:sz w:val="28"/>
          <w:szCs w:val="28"/>
          <w:lang w:val="en-GB"/>
        </w:rPr>
      </w:pPr>
      <w:r w:rsidRPr="00533FBE">
        <w:rPr>
          <w:rFonts w:asciiTheme="majorBidi" w:hAnsiTheme="majorBidi" w:cstheme="majorBidi"/>
          <w:color w:val="000000"/>
          <w:sz w:val="28"/>
          <w:szCs w:val="28"/>
          <w:lang w:val="en-GB"/>
        </w:rPr>
        <w:t xml:space="preserve">Are the different Social Accountability mechanisms being implemented relevant and suitable to the context (Citizen Charter, Community Scorecard and Advocacy Campaign)? </w:t>
      </w:r>
    </w:p>
    <w:p w:rsidR="00646282" w:rsidRPr="00533FBE" w:rsidRDefault="00646282" w:rsidP="00646282">
      <w:pPr>
        <w:pStyle w:val="ListParagraph"/>
        <w:numPr>
          <w:ilvl w:val="0"/>
          <w:numId w:val="7"/>
        </w:numPr>
        <w:autoSpaceDE w:val="0"/>
        <w:autoSpaceDN w:val="0"/>
        <w:adjustRightInd w:val="0"/>
        <w:rPr>
          <w:rFonts w:asciiTheme="majorBidi" w:hAnsiTheme="majorBidi" w:cstheme="majorBidi"/>
          <w:color w:val="000000"/>
          <w:sz w:val="28"/>
          <w:szCs w:val="28"/>
          <w:lang w:val="en-GB"/>
        </w:rPr>
      </w:pPr>
      <w:r w:rsidRPr="00533FBE">
        <w:rPr>
          <w:rFonts w:asciiTheme="majorBidi" w:hAnsiTheme="majorBidi" w:cstheme="majorBidi"/>
          <w:color w:val="000000"/>
          <w:sz w:val="28"/>
          <w:szCs w:val="28"/>
          <w:lang w:val="en-GB"/>
        </w:rPr>
        <w:t xml:space="preserve">What is the relevance of the intervention as perceived by the local population, beneficiaries and external observers? </w:t>
      </w:r>
    </w:p>
    <w:p w:rsidR="00646282" w:rsidRPr="00533FBE" w:rsidRDefault="00646282" w:rsidP="00646282">
      <w:pPr>
        <w:pStyle w:val="ListParagraph"/>
        <w:numPr>
          <w:ilvl w:val="0"/>
          <w:numId w:val="7"/>
        </w:numPr>
        <w:tabs>
          <w:tab w:val="left" w:pos="540"/>
        </w:tabs>
        <w:rPr>
          <w:rFonts w:asciiTheme="majorBidi" w:hAnsiTheme="majorBidi" w:cstheme="majorBidi"/>
          <w:sz w:val="28"/>
          <w:szCs w:val="28"/>
          <w:lang w:val="en-GB"/>
        </w:rPr>
      </w:pPr>
      <w:r w:rsidRPr="00533FBE">
        <w:rPr>
          <w:rFonts w:asciiTheme="majorBidi" w:hAnsiTheme="majorBidi" w:cstheme="majorBidi"/>
          <w:color w:val="000000"/>
          <w:sz w:val="28"/>
          <w:szCs w:val="28"/>
          <w:lang w:val="en-GB"/>
        </w:rPr>
        <w:t>Has the intervention responded flexibly to changing circumstances over time?</w:t>
      </w:r>
    </w:p>
    <w:p w:rsidR="00646282" w:rsidRPr="00533FBE" w:rsidRDefault="00646282" w:rsidP="00646282">
      <w:pPr>
        <w:tabs>
          <w:tab w:val="left" w:pos="540"/>
        </w:tabs>
        <w:contextualSpacing/>
        <w:jc w:val="both"/>
        <w:rPr>
          <w:rFonts w:asciiTheme="majorBidi" w:hAnsiTheme="majorBidi" w:cstheme="majorBidi"/>
          <w:sz w:val="28"/>
          <w:szCs w:val="28"/>
          <w:lang w:val="en-GB"/>
        </w:rPr>
      </w:pPr>
      <w:r w:rsidRPr="00533FBE">
        <w:rPr>
          <w:rFonts w:asciiTheme="majorBidi" w:hAnsiTheme="majorBidi" w:cstheme="majorBidi"/>
          <w:b/>
          <w:bCs/>
          <w:sz w:val="28"/>
          <w:szCs w:val="28"/>
          <w:lang w:val="en-GB"/>
        </w:rPr>
        <w:t>Effectiveness:</w:t>
      </w:r>
      <w:r w:rsidRPr="00533FBE">
        <w:rPr>
          <w:rFonts w:asciiTheme="majorBidi" w:hAnsiTheme="majorBidi" w:cstheme="majorBidi"/>
          <w:sz w:val="28"/>
          <w:szCs w:val="28"/>
          <w:lang w:val="en-GB"/>
        </w:rPr>
        <w:t xml:space="preserve"> </w:t>
      </w:r>
    </w:p>
    <w:p w:rsidR="00646282" w:rsidRPr="00533FBE" w:rsidRDefault="00646282" w:rsidP="00646282">
      <w:pPr>
        <w:pStyle w:val="ListParagraph"/>
        <w:numPr>
          <w:ilvl w:val="0"/>
          <w:numId w:val="8"/>
        </w:numPr>
        <w:tabs>
          <w:tab w:val="left" w:pos="540"/>
        </w:tabs>
        <w:rPr>
          <w:rFonts w:asciiTheme="majorBidi" w:hAnsiTheme="majorBidi" w:cstheme="majorBidi"/>
          <w:sz w:val="28"/>
          <w:szCs w:val="28"/>
          <w:lang w:val="en-GB"/>
        </w:rPr>
      </w:pPr>
      <w:r w:rsidRPr="00533FBE">
        <w:rPr>
          <w:rFonts w:asciiTheme="majorBidi" w:hAnsiTheme="majorBidi" w:cstheme="majorBidi"/>
          <w:sz w:val="28"/>
          <w:szCs w:val="28"/>
          <w:lang w:val="en-GB"/>
        </w:rPr>
        <w:t>How well did the project achieve its intended purpose and outputs? What were the strong points and areas for improvement?</w:t>
      </w:r>
    </w:p>
    <w:p w:rsidR="00646282" w:rsidRPr="00533FBE" w:rsidRDefault="00646282" w:rsidP="00646282">
      <w:pPr>
        <w:pStyle w:val="ListParagraph"/>
        <w:numPr>
          <w:ilvl w:val="0"/>
          <w:numId w:val="8"/>
        </w:numPr>
        <w:tabs>
          <w:tab w:val="left" w:pos="540"/>
        </w:tabs>
        <w:rPr>
          <w:rFonts w:asciiTheme="majorBidi" w:hAnsiTheme="majorBidi" w:cstheme="majorBidi"/>
          <w:sz w:val="28"/>
          <w:szCs w:val="28"/>
          <w:lang w:val="en-GB"/>
        </w:rPr>
      </w:pPr>
      <w:r w:rsidRPr="00533FBE">
        <w:rPr>
          <w:rFonts w:asciiTheme="majorBidi" w:hAnsiTheme="majorBidi" w:cstheme="majorBidi"/>
          <w:sz w:val="28"/>
          <w:szCs w:val="28"/>
          <w:lang w:val="en-GB"/>
        </w:rPr>
        <w:t xml:space="preserve">Have introducing Social Accountability mechanisms been an effective means for increasing the capacity of the target CDAs and youth groups to engage with local authorities for improvement of public services? </w:t>
      </w:r>
    </w:p>
    <w:p w:rsidR="00646282" w:rsidRPr="00533FBE" w:rsidRDefault="00646282" w:rsidP="00646282">
      <w:pPr>
        <w:pStyle w:val="ListParagraph"/>
        <w:numPr>
          <w:ilvl w:val="0"/>
          <w:numId w:val="8"/>
        </w:numPr>
        <w:autoSpaceDE w:val="0"/>
        <w:autoSpaceDN w:val="0"/>
        <w:adjustRightInd w:val="0"/>
        <w:rPr>
          <w:rFonts w:asciiTheme="majorBidi" w:hAnsiTheme="majorBidi" w:cstheme="majorBidi"/>
          <w:color w:val="000000"/>
          <w:sz w:val="28"/>
          <w:szCs w:val="28"/>
          <w:lang w:val="en-GB"/>
        </w:rPr>
      </w:pPr>
      <w:r w:rsidRPr="00533FBE">
        <w:rPr>
          <w:rFonts w:asciiTheme="majorBidi" w:hAnsiTheme="majorBidi" w:cstheme="majorBidi"/>
          <w:color w:val="000000"/>
          <w:sz w:val="28"/>
          <w:szCs w:val="28"/>
          <w:lang w:val="en-GB"/>
        </w:rPr>
        <w:t xml:space="preserve">Are there notable differences between the uptake or success of the three main mechanisms in the target communities (Citizen Charter, Community Scorecard and Advocacy Campaign)? Please provide comparative analysis. </w:t>
      </w:r>
    </w:p>
    <w:p w:rsidR="00646282" w:rsidRPr="00533FBE" w:rsidRDefault="00646282" w:rsidP="00646282">
      <w:pPr>
        <w:pStyle w:val="ListParagraph"/>
        <w:numPr>
          <w:ilvl w:val="0"/>
          <w:numId w:val="8"/>
        </w:numPr>
        <w:autoSpaceDE w:val="0"/>
        <w:autoSpaceDN w:val="0"/>
        <w:adjustRightInd w:val="0"/>
        <w:rPr>
          <w:rFonts w:asciiTheme="majorBidi" w:hAnsiTheme="majorBidi" w:cstheme="majorBidi"/>
          <w:color w:val="000000"/>
          <w:sz w:val="28"/>
          <w:szCs w:val="28"/>
          <w:lang w:val="en-GB"/>
        </w:rPr>
      </w:pPr>
      <w:r w:rsidRPr="00533FBE">
        <w:rPr>
          <w:rFonts w:asciiTheme="majorBidi" w:hAnsiTheme="majorBidi" w:cstheme="majorBidi"/>
          <w:color w:val="000000"/>
          <w:sz w:val="28"/>
          <w:szCs w:val="28"/>
          <w:lang w:val="en-GB"/>
        </w:rPr>
        <w:t>What major factors contribute to the achievement or non-achievement of results and outputs?</w:t>
      </w:r>
    </w:p>
    <w:p w:rsidR="00646282" w:rsidRPr="00533FBE" w:rsidRDefault="00646282" w:rsidP="00646282">
      <w:pPr>
        <w:pStyle w:val="ListParagraph"/>
        <w:numPr>
          <w:ilvl w:val="0"/>
          <w:numId w:val="8"/>
        </w:numPr>
        <w:autoSpaceDE w:val="0"/>
        <w:autoSpaceDN w:val="0"/>
        <w:adjustRightInd w:val="0"/>
        <w:rPr>
          <w:rFonts w:asciiTheme="majorBidi" w:hAnsiTheme="majorBidi" w:cstheme="majorBidi"/>
          <w:color w:val="000000"/>
          <w:sz w:val="28"/>
          <w:szCs w:val="28"/>
          <w:lang w:val="en-GB"/>
        </w:rPr>
      </w:pPr>
      <w:r w:rsidRPr="00533FBE">
        <w:rPr>
          <w:rFonts w:asciiTheme="majorBidi" w:hAnsiTheme="majorBidi" w:cstheme="majorBidi"/>
          <w:color w:val="000000"/>
          <w:sz w:val="28"/>
          <w:szCs w:val="28"/>
          <w:lang w:val="en-GB"/>
        </w:rPr>
        <w:t>To what extent did CARE and the donor identify and adequately manage context-specific risks?</w:t>
      </w:r>
    </w:p>
    <w:p w:rsidR="00524FF2" w:rsidRDefault="00524FF2" w:rsidP="00646282">
      <w:pPr>
        <w:tabs>
          <w:tab w:val="left" w:pos="540"/>
        </w:tabs>
        <w:contextualSpacing/>
        <w:jc w:val="both"/>
        <w:rPr>
          <w:rFonts w:asciiTheme="majorBidi" w:hAnsiTheme="majorBidi" w:cstheme="majorBidi"/>
          <w:b/>
          <w:bCs/>
          <w:sz w:val="28"/>
          <w:szCs w:val="28"/>
          <w:lang w:val="en-GB"/>
        </w:rPr>
      </w:pPr>
    </w:p>
    <w:p w:rsidR="00524FF2" w:rsidRDefault="00524FF2" w:rsidP="00646282">
      <w:pPr>
        <w:tabs>
          <w:tab w:val="left" w:pos="540"/>
        </w:tabs>
        <w:contextualSpacing/>
        <w:jc w:val="both"/>
        <w:rPr>
          <w:rFonts w:asciiTheme="majorBidi" w:hAnsiTheme="majorBidi" w:cstheme="majorBidi"/>
          <w:b/>
          <w:bCs/>
          <w:sz w:val="28"/>
          <w:szCs w:val="28"/>
          <w:lang w:val="en-GB"/>
        </w:rPr>
      </w:pPr>
    </w:p>
    <w:p w:rsidR="00524FF2" w:rsidRDefault="00524FF2" w:rsidP="00646282">
      <w:pPr>
        <w:tabs>
          <w:tab w:val="left" w:pos="540"/>
        </w:tabs>
        <w:contextualSpacing/>
        <w:jc w:val="both"/>
        <w:rPr>
          <w:rFonts w:asciiTheme="majorBidi" w:hAnsiTheme="majorBidi" w:cstheme="majorBidi"/>
          <w:b/>
          <w:bCs/>
          <w:sz w:val="28"/>
          <w:szCs w:val="28"/>
          <w:lang w:val="en-GB"/>
        </w:rPr>
      </w:pPr>
    </w:p>
    <w:p w:rsidR="00646282" w:rsidRPr="00533FBE" w:rsidRDefault="00646282" w:rsidP="00646282">
      <w:pPr>
        <w:tabs>
          <w:tab w:val="left" w:pos="540"/>
        </w:tabs>
        <w:contextualSpacing/>
        <w:jc w:val="both"/>
        <w:rPr>
          <w:rFonts w:asciiTheme="majorBidi" w:hAnsiTheme="majorBidi" w:cstheme="majorBidi"/>
          <w:b/>
          <w:bCs/>
          <w:sz w:val="28"/>
          <w:szCs w:val="28"/>
          <w:lang w:val="en-GB"/>
        </w:rPr>
      </w:pPr>
      <w:r w:rsidRPr="00533FBE">
        <w:rPr>
          <w:rFonts w:asciiTheme="majorBidi" w:hAnsiTheme="majorBidi" w:cstheme="majorBidi"/>
          <w:b/>
          <w:bCs/>
          <w:sz w:val="28"/>
          <w:szCs w:val="28"/>
          <w:lang w:val="en-GB"/>
        </w:rPr>
        <w:lastRenderedPageBreak/>
        <w:t xml:space="preserve">Efficiency: </w:t>
      </w:r>
    </w:p>
    <w:p w:rsidR="00646282" w:rsidRPr="00533FBE" w:rsidRDefault="00646282" w:rsidP="00646282">
      <w:pPr>
        <w:pStyle w:val="ListParagraph"/>
        <w:numPr>
          <w:ilvl w:val="0"/>
          <w:numId w:val="9"/>
        </w:numPr>
        <w:autoSpaceDE w:val="0"/>
        <w:autoSpaceDN w:val="0"/>
        <w:adjustRightInd w:val="0"/>
        <w:rPr>
          <w:rFonts w:asciiTheme="majorBidi" w:hAnsiTheme="majorBidi" w:cstheme="majorBidi"/>
          <w:color w:val="000000"/>
          <w:sz w:val="28"/>
          <w:szCs w:val="28"/>
          <w:lang w:val="en-GB"/>
        </w:rPr>
      </w:pPr>
      <w:r w:rsidRPr="00533FBE">
        <w:rPr>
          <w:rFonts w:asciiTheme="majorBidi" w:hAnsiTheme="majorBidi" w:cstheme="majorBidi"/>
          <w:color w:val="000000"/>
          <w:sz w:val="28"/>
          <w:szCs w:val="28"/>
          <w:lang w:val="en-GB"/>
        </w:rPr>
        <w:t>How well are resources (human, financial, organisational) used to achieve results?</w:t>
      </w:r>
    </w:p>
    <w:p w:rsidR="00646282" w:rsidRPr="00533FBE" w:rsidRDefault="00646282" w:rsidP="00646282">
      <w:pPr>
        <w:pStyle w:val="ListParagraph"/>
        <w:numPr>
          <w:ilvl w:val="0"/>
          <w:numId w:val="9"/>
        </w:numPr>
        <w:autoSpaceDE w:val="0"/>
        <w:autoSpaceDN w:val="0"/>
        <w:adjustRightInd w:val="0"/>
        <w:rPr>
          <w:rFonts w:asciiTheme="majorBidi" w:hAnsiTheme="majorBidi" w:cstheme="majorBidi"/>
          <w:color w:val="000000"/>
          <w:sz w:val="28"/>
          <w:szCs w:val="28"/>
          <w:lang w:val="en-GB"/>
        </w:rPr>
      </w:pPr>
      <w:r w:rsidRPr="00533FBE">
        <w:rPr>
          <w:rFonts w:asciiTheme="majorBidi" w:hAnsiTheme="majorBidi" w:cstheme="majorBidi"/>
          <w:color w:val="000000"/>
          <w:sz w:val="28"/>
          <w:szCs w:val="28"/>
          <w:lang w:val="en-GB"/>
        </w:rPr>
        <w:t>Are there better (more efficient) ways of achieving the objectives?</w:t>
      </w:r>
    </w:p>
    <w:p w:rsidR="00646282" w:rsidRPr="00533FBE" w:rsidRDefault="00646282" w:rsidP="00646282">
      <w:pPr>
        <w:pStyle w:val="ListParagraph"/>
        <w:numPr>
          <w:ilvl w:val="0"/>
          <w:numId w:val="9"/>
        </w:numPr>
        <w:autoSpaceDE w:val="0"/>
        <w:autoSpaceDN w:val="0"/>
        <w:adjustRightInd w:val="0"/>
        <w:rPr>
          <w:rFonts w:asciiTheme="majorBidi" w:hAnsiTheme="majorBidi" w:cstheme="majorBidi"/>
          <w:color w:val="000000"/>
          <w:sz w:val="28"/>
          <w:szCs w:val="28"/>
          <w:lang w:val="en-GB"/>
        </w:rPr>
      </w:pPr>
      <w:r w:rsidRPr="00533FBE">
        <w:rPr>
          <w:rFonts w:asciiTheme="majorBidi" w:hAnsiTheme="majorBidi" w:cstheme="majorBidi"/>
          <w:color w:val="000000"/>
          <w:sz w:val="28"/>
          <w:szCs w:val="28"/>
          <w:lang w:val="en-GB"/>
        </w:rPr>
        <w:t xml:space="preserve">What was done to ensure the cost efficiency of the intervention? </w:t>
      </w:r>
    </w:p>
    <w:p w:rsidR="00646282" w:rsidRPr="00533FBE" w:rsidRDefault="00646282" w:rsidP="00646282">
      <w:pPr>
        <w:tabs>
          <w:tab w:val="left" w:pos="540"/>
        </w:tabs>
        <w:contextualSpacing/>
        <w:jc w:val="both"/>
        <w:rPr>
          <w:rFonts w:asciiTheme="majorBidi" w:hAnsiTheme="majorBidi" w:cstheme="majorBidi"/>
          <w:b/>
          <w:bCs/>
          <w:sz w:val="28"/>
          <w:szCs w:val="28"/>
          <w:lang w:val="en-GB"/>
        </w:rPr>
      </w:pPr>
      <w:r w:rsidRPr="00533FBE">
        <w:rPr>
          <w:rFonts w:asciiTheme="majorBidi" w:hAnsiTheme="majorBidi" w:cstheme="majorBidi"/>
          <w:b/>
          <w:bCs/>
          <w:sz w:val="28"/>
          <w:szCs w:val="28"/>
          <w:lang w:val="en-GB"/>
        </w:rPr>
        <w:t>Sustainability:</w:t>
      </w:r>
    </w:p>
    <w:p w:rsidR="00646282" w:rsidRPr="00533FBE" w:rsidRDefault="00646282" w:rsidP="00646282">
      <w:pPr>
        <w:pStyle w:val="ListParagraph"/>
        <w:numPr>
          <w:ilvl w:val="0"/>
          <w:numId w:val="10"/>
        </w:numPr>
        <w:autoSpaceDE w:val="0"/>
        <w:autoSpaceDN w:val="0"/>
        <w:adjustRightInd w:val="0"/>
        <w:rPr>
          <w:rFonts w:asciiTheme="majorBidi" w:hAnsiTheme="majorBidi" w:cstheme="majorBidi"/>
          <w:color w:val="000000"/>
          <w:sz w:val="28"/>
          <w:szCs w:val="28"/>
          <w:lang w:val="en-GB"/>
        </w:rPr>
      </w:pPr>
      <w:r w:rsidRPr="00533FBE">
        <w:rPr>
          <w:rFonts w:asciiTheme="majorBidi" w:hAnsiTheme="majorBidi" w:cstheme="majorBidi"/>
          <w:color w:val="000000"/>
          <w:sz w:val="28"/>
          <w:szCs w:val="28"/>
          <w:lang w:val="en-GB"/>
        </w:rPr>
        <w:t xml:space="preserve">Which steps have been taken or are planned to create long-term processes, structures, norms and institutions for social accountability for improved governance of public services and local authorities? </w:t>
      </w:r>
    </w:p>
    <w:p w:rsidR="00646282" w:rsidRPr="00533FBE" w:rsidRDefault="00646282" w:rsidP="00646282">
      <w:pPr>
        <w:pStyle w:val="ListParagraph"/>
        <w:numPr>
          <w:ilvl w:val="0"/>
          <w:numId w:val="10"/>
        </w:numPr>
        <w:autoSpaceDE w:val="0"/>
        <w:autoSpaceDN w:val="0"/>
        <w:adjustRightInd w:val="0"/>
        <w:rPr>
          <w:rFonts w:asciiTheme="majorBidi" w:hAnsiTheme="majorBidi" w:cstheme="majorBidi"/>
          <w:color w:val="000000"/>
          <w:sz w:val="28"/>
          <w:szCs w:val="28"/>
          <w:lang w:val="en-GB"/>
        </w:rPr>
      </w:pPr>
      <w:r w:rsidRPr="00533FBE">
        <w:rPr>
          <w:rFonts w:asciiTheme="majorBidi" w:hAnsiTheme="majorBidi" w:cstheme="majorBidi"/>
          <w:color w:val="000000"/>
          <w:sz w:val="28"/>
          <w:szCs w:val="28"/>
          <w:lang w:val="en-GB"/>
        </w:rPr>
        <w:t>To what extent has the building of ownership and participation included youth, men and women?</w:t>
      </w:r>
    </w:p>
    <w:p w:rsidR="00646282" w:rsidRPr="00533FBE" w:rsidRDefault="00646282" w:rsidP="00646282">
      <w:pPr>
        <w:pStyle w:val="ListParagraph"/>
        <w:numPr>
          <w:ilvl w:val="0"/>
          <w:numId w:val="10"/>
        </w:numPr>
        <w:autoSpaceDE w:val="0"/>
        <w:autoSpaceDN w:val="0"/>
        <w:adjustRightInd w:val="0"/>
        <w:rPr>
          <w:rFonts w:asciiTheme="majorBidi" w:hAnsiTheme="majorBidi" w:cstheme="majorBidi"/>
          <w:color w:val="000000"/>
          <w:sz w:val="28"/>
          <w:szCs w:val="28"/>
          <w:lang w:val="en-GB"/>
        </w:rPr>
      </w:pPr>
      <w:r w:rsidRPr="00533FBE">
        <w:rPr>
          <w:rFonts w:asciiTheme="majorBidi" w:hAnsiTheme="majorBidi" w:cstheme="majorBidi"/>
          <w:color w:val="000000"/>
          <w:sz w:val="28"/>
          <w:szCs w:val="28"/>
          <w:lang w:val="en-GB"/>
        </w:rPr>
        <w:t xml:space="preserve"> What evidence is there to show that the SFD will continue to practice these SA approaches with their funding and engage CDAs/youth groups in these processes (using CARE technical support as needed)?</w:t>
      </w:r>
    </w:p>
    <w:p w:rsidR="00646282" w:rsidRPr="00533FBE" w:rsidRDefault="00646282" w:rsidP="00646282">
      <w:pPr>
        <w:tabs>
          <w:tab w:val="left" w:pos="540"/>
        </w:tabs>
        <w:contextualSpacing/>
        <w:jc w:val="both"/>
        <w:rPr>
          <w:rFonts w:asciiTheme="majorBidi" w:hAnsiTheme="majorBidi" w:cstheme="majorBidi"/>
          <w:sz w:val="28"/>
          <w:szCs w:val="28"/>
          <w:lang w:val="en-GB"/>
        </w:rPr>
      </w:pPr>
      <w:r w:rsidRPr="00533FBE">
        <w:rPr>
          <w:rFonts w:asciiTheme="majorBidi" w:hAnsiTheme="majorBidi" w:cstheme="majorBidi"/>
          <w:b/>
          <w:bCs/>
          <w:sz w:val="28"/>
          <w:szCs w:val="28"/>
          <w:lang w:val="en-GB"/>
        </w:rPr>
        <w:t>Value for Money (VfM):</w:t>
      </w:r>
      <w:r w:rsidRPr="00533FBE">
        <w:rPr>
          <w:rFonts w:asciiTheme="majorBidi" w:hAnsiTheme="majorBidi" w:cstheme="majorBidi"/>
          <w:sz w:val="28"/>
          <w:szCs w:val="28"/>
          <w:lang w:val="en-GB"/>
        </w:rPr>
        <w:t xml:space="preserve"> </w:t>
      </w:r>
    </w:p>
    <w:p w:rsidR="00646282" w:rsidRPr="00533FBE" w:rsidRDefault="00646282" w:rsidP="00646282">
      <w:pPr>
        <w:pStyle w:val="ListParagraph"/>
        <w:numPr>
          <w:ilvl w:val="0"/>
          <w:numId w:val="11"/>
        </w:numPr>
        <w:tabs>
          <w:tab w:val="left" w:pos="540"/>
        </w:tabs>
        <w:jc w:val="both"/>
        <w:rPr>
          <w:rFonts w:asciiTheme="majorBidi" w:hAnsiTheme="majorBidi" w:cstheme="majorBidi"/>
          <w:sz w:val="28"/>
          <w:szCs w:val="28"/>
          <w:lang w:val="en-GB"/>
        </w:rPr>
      </w:pPr>
      <w:r w:rsidRPr="00533FBE">
        <w:rPr>
          <w:rFonts w:asciiTheme="majorBidi" w:hAnsiTheme="majorBidi" w:cstheme="majorBidi"/>
          <w:sz w:val="28"/>
          <w:szCs w:val="28"/>
          <w:lang w:val="en-GB"/>
        </w:rPr>
        <w:t xml:space="preserve">   How did the integrated programme approach of CARE Egypt and the leveraging of different projects under the Civic Engagement and Governance programme lead to a leveraging of resources, results and impact under the LPA project?</w:t>
      </w:r>
    </w:p>
    <w:p w:rsidR="00646282" w:rsidRPr="00533FBE" w:rsidRDefault="00646282" w:rsidP="00646282">
      <w:pPr>
        <w:pStyle w:val="ListParagraph"/>
        <w:tabs>
          <w:tab w:val="left" w:pos="540"/>
        </w:tabs>
        <w:jc w:val="both"/>
        <w:rPr>
          <w:rFonts w:asciiTheme="majorBidi" w:hAnsiTheme="majorBidi" w:cstheme="majorBidi"/>
          <w:sz w:val="28"/>
          <w:szCs w:val="28"/>
          <w:lang w:val="en-GB"/>
        </w:rPr>
      </w:pPr>
    </w:p>
    <w:p w:rsidR="00646282" w:rsidRPr="00533FBE" w:rsidRDefault="00646282" w:rsidP="00646282">
      <w:pPr>
        <w:rPr>
          <w:rFonts w:asciiTheme="majorBidi" w:hAnsiTheme="majorBidi" w:cstheme="majorBidi"/>
          <w:b/>
          <w:bCs/>
          <w:sz w:val="28"/>
          <w:szCs w:val="28"/>
          <w:lang w:val="en-GB"/>
        </w:rPr>
      </w:pPr>
      <w:r w:rsidRPr="00533FBE">
        <w:rPr>
          <w:rFonts w:asciiTheme="majorBidi" w:hAnsiTheme="majorBidi" w:cstheme="majorBidi"/>
          <w:b/>
          <w:bCs/>
          <w:sz w:val="28"/>
          <w:szCs w:val="28"/>
          <w:lang w:val="en-GB"/>
        </w:rPr>
        <w:t>III- Methodology &amp; tools</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xml:space="preserve">Mixed methodology was used, quantitative &amp; Qualitative , </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Quantitative tools :  2 different types of questionnaires were developed and applied (questionnaire for youth , another one for service providers).</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xml:space="preserve">Qualitative tools :  (focus group discussions and in-depth individual interviews ) </w:t>
      </w:r>
    </w:p>
    <w:p w:rsidR="009C1EFE" w:rsidRDefault="009C1EFE" w:rsidP="009C1EFE">
      <w:pPr>
        <w:rPr>
          <w:rFonts w:asciiTheme="majorBidi" w:hAnsiTheme="majorBidi" w:cstheme="majorBidi"/>
          <w:b/>
          <w:bCs/>
          <w:sz w:val="28"/>
          <w:szCs w:val="28"/>
        </w:rPr>
      </w:pPr>
      <w:r>
        <w:rPr>
          <w:rFonts w:asciiTheme="majorBidi" w:hAnsiTheme="majorBidi" w:cstheme="majorBidi"/>
          <w:b/>
          <w:bCs/>
          <w:sz w:val="28"/>
          <w:szCs w:val="28"/>
        </w:rPr>
        <w:t xml:space="preserve">Sampling : </w:t>
      </w:r>
    </w:p>
    <w:p w:rsidR="00646282" w:rsidRPr="009C1EFE" w:rsidRDefault="00646282" w:rsidP="009C1EFE">
      <w:pPr>
        <w:rPr>
          <w:rFonts w:asciiTheme="majorBidi" w:hAnsiTheme="majorBidi" w:cstheme="majorBidi"/>
          <w:b/>
          <w:bCs/>
          <w:sz w:val="28"/>
          <w:szCs w:val="28"/>
        </w:rPr>
      </w:pPr>
      <w:r w:rsidRPr="00533FBE">
        <w:rPr>
          <w:rFonts w:asciiTheme="majorBidi" w:hAnsiTheme="majorBidi" w:cstheme="majorBidi"/>
          <w:sz w:val="28"/>
          <w:szCs w:val="28"/>
        </w:rPr>
        <w:t xml:space="preserve">Two types of sample Was chosen: </w:t>
      </w:r>
      <w:r w:rsidRPr="00533FBE">
        <w:rPr>
          <w:rFonts w:asciiTheme="majorBidi" w:hAnsiTheme="majorBidi" w:cstheme="majorBidi"/>
          <w:b/>
          <w:bCs/>
          <w:sz w:val="28"/>
          <w:szCs w:val="28"/>
        </w:rPr>
        <w:t>Youth</w:t>
      </w:r>
      <w:r w:rsidRPr="00533FBE">
        <w:rPr>
          <w:rFonts w:asciiTheme="majorBidi" w:hAnsiTheme="majorBidi" w:cstheme="majorBidi"/>
          <w:sz w:val="28"/>
          <w:szCs w:val="28"/>
        </w:rPr>
        <w:t xml:space="preserve">: 15% of participants of the project activities, </w:t>
      </w:r>
      <w:r w:rsidRPr="00533FBE">
        <w:rPr>
          <w:rFonts w:asciiTheme="majorBidi" w:hAnsiTheme="majorBidi" w:cstheme="majorBidi"/>
          <w:b/>
          <w:bCs/>
          <w:sz w:val="28"/>
          <w:szCs w:val="28"/>
        </w:rPr>
        <w:t>communities</w:t>
      </w:r>
      <w:r w:rsidRPr="00533FBE">
        <w:rPr>
          <w:rFonts w:asciiTheme="majorBidi" w:hAnsiTheme="majorBidi" w:cstheme="majorBidi"/>
          <w:sz w:val="28"/>
          <w:szCs w:val="28"/>
        </w:rPr>
        <w:t xml:space="preserve">: a sample have been selected to cover the diversity in the services sectors which have been held accountable and also the diversity of social </w:t>
      </w:r>
      <w:r w:rsidRPr="00533FBE">
        <w:rPr>
          <w:rFonts w:asciiTheme="majorBidi" w:hAnsiTheme="majorBidi" w:cstheme="majorBidi"/>
          <w:sz w:val="28"/>
          <w:szCs w:val="28"/>
        </w:rPr>
        <w:lastRenderedPageBreak/>
        <w:t>accountability tools that were used in addition to geographic diversity ( 4 communities in Beni</w:t>
      </w:r>
      <w:r w:rsidRPr="00533FBE">
        <w:rPr>
          <w:rFonts w:asciiTheme="majorBidi" w:hAnsiTheme="majorBidi" w:cstheme="majorBidi"/>
          <w:sz w:val="28"/>
          <w:szCs w:val="28"/>
          <w:rtl/>
        </w:rPr>
        <w:t xml:space="preserve"> </w:t>
      </w:r>
      <w:r w:rsidRPr="00533FBE">
        <w:rPr>
          <w:rFonts w:asciiTheme="majorBidi" w:hAnsiTheme="majorBidi" w:cstheme="majorBidi"/>
          <w:sz w:val="28"/>
          <w:szCs w:val="28"/>
        </w:rPr>
        <w:t>Suef , 2 in Qena and 2 in Luxor)</w:t>
      </w:r>
    </w:p>
    <w:p w:rsidR="00646282" w:rsidRPr="00533FBE" w:rsidRDefault="00646282" w:rsidP="00646282">
      <w:pPr>
        <w:rPr>
          <w:rFonts w:asciiTheme="majorBidi" w:hAnsiTheme="majorBidi" w:cstheme="majorBidi"/>
          <w:sz w:val="28"/>
          <w:szCs w:val="28"/>
          <w:lang w:bidi="ar-EG"/>
        </w:rPr>
      </w:pPr>
      <w:r w:rsidRPr="00533FBE">
        <w:rPr>
          <w:rFonts w:asciiTheme="majorBidi" w:hAnsiTheme="majorBidi" w:cstheme="majorBidi"/>
          <w:sz w:val="28"/>
          <w:szCs w:val="28"/>
          <w:lang w:bidi="ar-EG"/>
        </w:rPr>
        <w:t>Using the above factors , we selected the following communities for research :</w:t>
      </w:r>
    </w:p>
    <w:tbl>
      <w:tblPr>
        <w:tblStyle w:val="TableGrid"/>
        <w:bidiVisual/>
        <w:tblW w:w="0" w:type="auto"/>
        <w:jc w:val="right"/>
        <w:tblLook w:val="04A0" w:firstRow="1" w:lastRow="0" w:firstColumn="1" w:lastColumn="0" w:noHBand="0" w:noVBand="1"/>
      </w:tblPr>
      <w:tblGrid>
        <w:gridCol w:w="1685"/>
        <w:gridCol w:w="1480"/>
        <w:gridCol w:w="3071"/>
        <w:gridCol w:w="1636"/>
        <w:gridCol w:w="1704"/>
      </w:tblGrid>
      <w:tr w:rsidR="00646282" w:rsidRPr="00533FBE" w:rsidTr="00FC3175">
        <w:trPr>
          <w:jc w:val="right"/>
        </w:trPr>
        <w:tc>
          <w:tcPr>
            <w:tcW w:w="1685" w:type="dxa"/>
          </w:tcPr>
          <w:p w:rsidR="00646282" w:rsidRPr="00524FF2" w:rsidRDefault="00646282" w:rsidP="00FC3175">
            <w:pPr>
              <w:jc w:val="center"/>
              <w:rPr>
                <w:rFonts w:asciiTheme="majorBidi" w:hAnsiTheme="majorBidi" w:cstheme="majorBidi"/>
                <w:b/>
                <w:bCs/>
                <w:sz w:val="24"/>
                <w:szCs w:val="24"/>
                <w:rtl/>
                <w:lang w:bidi="ar-EG"/>
              </w:rPr>
            </w:pPr>
            <w:r w:rsidRPr="00524FF2">
              <w:rPr>
                <w:rFonts w:asciiTheme="majorBidi" w:hAnsiTheme="majorBidi" w:cstheme="majorBidi"/>
                <w:b/>
                <w:bCs/>
                <w:sz w:val="24"/>
                <w:szCs w:val="24"/>
                <w:lang w:bidi="ar-EG"/>
              </w:rPr>
              <w:t>Initiative tool</w:t>
            </w:r>
          </w:p>
        </w:tc>
        <w:tc>
          <w:tcPr>
            <w:tcW w:w="1480" w:type="dxa"/>
          </w:tcPr>
          <w:p w:rsidR="00646282" w:rsidRPr="00524FF2" w:rsidRDefault="00646282" w:rsidP="00FC3175">
            <w:pPr>
              <w:jc w:val="center"/>
              <w:rPr>
                <w:rFonts w:asciiTheme="majorBidi" w:hAnsiTheme="majorBidi" w:cstheme="majorBidi"/>
                <w:b/>
                <w:bCs/>
                <w:sz w:val="24"/>
                <w:szCs w:val="24"/>
                <w:rtl/>
                <w:lang w:bidi="ar-EG"/>
              </w:rPr>
            </w:pPr>
            <w:r w:rsidRPr="00524FF2">
              <w:rPr>
                <w:rFonts w:asciiTheme="majorBidi" w:hAnsiTheme="majorBidi" w:cstheme="majorBidi"/>
                <w:b/>
                <w:bCs/>
                <w:sz w:val="24"/>
                <w:szCs w:val="24"/>
                <w:lang w:bidi="ar-EG"/>
              </w:rPr>
              <w:t>Initiative sector</w:t>
            </w:r>
          </w:p>
        </w:tc>
        <w:tc>
          <w:tcPr>
            <w:tcW w:w="3071" w:type="dxa"/>
          </w:tcPr>
          <w:p w:rsidR="00646282" w:rsidRPr="00524FF2" w:rsidRDefault="00646282" w:rsidP="00FC3175">
            <w:pPr>
              <w:jc w:val="center"/>
              <w:rPr>
                <w:rFonts w:asciiTheme="majorBidi" w:hAnsiTheme="majorBidi" w:cstheme="majorBidi"/>
                <w:b/>
                <w:bCs/>
                <w:sz w:val="24"/>
                <w:szCs w:val="24"/>
                <w:rtl/>
                <w:lang w:bidi="ar-EG"/>
              </w:rPr>
            </w:pPr>
            <w:r w:rsidRPr="00524FF2">
              <w:rPr>
                <w:rFonts w:asciiTheme="majorBidi" w:hAnsiTheme="majorBidi" w:cstheme="majorBidi"/>
                <w:b/>
                <w:bCs/>
                <w:sz w:val="24"/>
                <w:szCs w:val="24"/>
                <w:lang w:bidi="ar-EG"/>
              </w:rPr>
              <w:t>Community / NGO</w:t>
            </w:r>
          </w:p>
        </w:tc>
        <w:tc>
          <w:tcPr>
            <w:tcW w:w="1636" w:type="dxa"/>
          </w:tcPr>
          <w:p w:rsidR="00646282" w:rsidRPr="00524FF2" w:rsidRDefault="00646282" w:rsidP="00FC3175">
            <w:pPr>
              <w:jc w:val="center"/>
              <w:rPr>
                <w:rFonts w:asciiTheme="majorBidi" w:hAnsiTheme="majorBidi" w:cstheme="majorBidi"/>
                <w:b/>
                <w:bCs/>
                <w:sz w:val="24"/>
                <w:szCs w:val="24"/>
                <w:rtl/>
                <w:lang w:bidi="ar-EG"/>
              </w:rPr>
            </w:pPr>
            <w:r w:rsidRPr="00524FF2">
              <w:rPr>
                <w:rFonts w:asciiTheme="majorBidi" w:hAnsiTheme="majorBidi" w:cstheme="majorBidi"/>
                <w:b/>
                <w:bCs/>
                <w:sz w:val="24"/>
                <w:szCs w:val="24"/>
                <w:lang w:bidi="ar-EG"/>
              </w:rPr>
              <w:t>District</w:t>
            </w:r>
          </w:p>
        </w:tc>
        <w:tc>
          <w:tcPr>
            <w:tcW w:w="1704" w:type="dxa"/>
          </w:tcPr>
          <w:p w:rsidR="00646282" w:rsidRPr="00524FF2" w:rsidRDefault="00646282" w:rsidP="00FC3175">
            <w:pPr>
              <w:jc w:val="center"/>
              <w:rPr>
                <w:rFonts w:asciiTheme="majorBidi" w:hAnsiTheme="majorBidi" w:cstheme="majorBidi"/>
                <w:b/>
                <w:bCs/>
                <w:sz w:val="24"/>
                <w:szCs w:val="24"/>
                <w:rtl/>
                <w:lang w:bidi="ar-EG"/>
              </w:rPr>
            </w:pPr>
            <w:r w:rsidRPr="00524FF2">
              <w:rPr>
                <w:rFonts w:asciiTheme="majorBidi" w:hAnsiTheme="majorBidi" w:cstheme="majorBidi"/>
                <w:b/>
                <w:bCs/>
                <w:sz w:val="24"/>
                <w:szCs w:val="24"/>
                <w:lang w:bidi="ar-EG"/>
              </w:rPr>
              <w:t>Governorate</w:t>
            </w:r>
          </w:p>
        </w:tc>
      </w:tr>
      <w:tr w:rsidR="00646282" w:rsidRPr="00533FBE" w:rsidTr="00FC3175">
        <w:trPr>
          <w:jc w:val="right"/>
        </w:trPr>
        <w:tc>
          <w:tcPr>
            <w:tcW w:w="1685" w:type="dxa"/>
          </w:tcPr>
          <w:p w:rsidR="00646282" w:rsidRPr="00524FF2" w:rsidRDefault="00646282" w:rsidP="00FC3175">
            <w:pPr>
              <w:rPr>
                <w:rFonts w:asciiTheme="majorBidi" w:hAnsiTheme="majorBidi" w:cstheme="majorBidi"/>
                <w:sz w:val="24"/>
                <w:szCs w:val="24"/>
                <w:rtl/>
                <w:lang w:bidi="ar-EG"/>
              </w:rPr>
            </w:pPr>
            <w:r w:rsidRPr="00524FF2">
              <w:rPr>
                <w:rFonts w:asciiTheme="majorBidi" w:hAnsiTheme="majorBidi" w:cstheme="majorBidi"/>
                <w:sz w:val="24"/>
                <w:szCs w:val="24"/>
                <w:lang w:bidi="ar-EG"/>
              </w:rPr>
              <w:t>Citizen charter</w:t>
            </w:r>
          </w:p>
        </w:tc>
        <w:tc>
          <w:tcPr>
            <w:tcW w:w="1480" w:type="dxa"/>
          </w:tcPr>
          <w:p w:rsidR="00646282" w:rsidRPr="00524FF2" w:rsidRDefault="00646282" w:rsidP="00FC3175">
            <w:pPr>
              <w:rPr>
                <w:rFonts w:asciiTheme="majorBidi" w:hAnsiTheme="majorBidi" w:cstheme="majorBidi"/>
                <w:sz w:val="24"/>
                <w:szCs w:val="24"/>
                <w:rtl/>
                <w:lang w:bidi="ar-EG"/>
              </w:rPr>
            </w:pPr>
            <w:r w:rsidRPr="00524FF2">
              <w:rPr>
                <w:rFonts w:asciiTheme="majorBidi" w:hAnsiTheme="majorBidi" w:cstheme="majorBidi"/>
                <w:sz w:val="24"/>
                <w:szCs w:val="24"/>
                <w:lang w:bidi="ar-EG"/>
              </w:rPr>
              <w:t xml:space="preserve">Fishing </w:t>
            </w:r>
          </w:p>
        </w:tc>
        <w:tc>
          <w:tcPr>
            <w:tcW w:w="3071" w:type="dxa"/>
          </w:tcPr>
          <w:p w:rsidR="00646282" w:rsidRPr="00524FF2" w:rsidRDefault="00646282" w:rsidP="00FC3175">
            <w:pPr>
              <w:rPr>
                <w:rFonts w:asciiTheme="majorBidi" w:hAnsiTheme="majorBidi" w:cstheme="majorBidi"/>
                <w:sz w:val="24"/>
                <w:szCs w:val="24"/>
                <w:lang w:bidi="ar-EG"/>
              </w:rPr>
            </w:pPr>
            <w:r w:rsidRPr="00524FF2">
              <w:rPr>
                <w:rFonts w:asciiTheme="majorBidi" w:hAnsiTheme="majorBidi" w:cstheme="majorBidi"/>
                <w:sz w:val="24"/>
                <w:szCs w:val="24"/>
                <w:lang w:bidi="ar-EG"/>
              </w:rPr>
              <w:t>Bani Suief / Radio Benescafee</w:t>
            </w:r>
          </w:p>
          <w:p w:rsidR="00646282" w:rsidRPr="00524FF2" w:rsidRDefault="00646282" w:rsidP="00FC3175">
            <w:pPr>
              <w:rPr>
                <w:rFonts w:asciiTheme="majorBidi" w:hAnsiTheme="majorBidi" w:cstheme="majorBidi"/>
                <w:sz w:val="24"/>
                <w:szCs w:val="24"/>
                <w:rtl/>
                <w:lang w:bidi="ar-EG"/>
              </w:rPr>
            </w:pPr>
          </w:p>
        </w:tc>
        <w:tc>
          <w:tcPr>
            <w:tcW w:w="1636" w:type="dxa"/>
          </w:tcPr>
          <w:p w:rsidR="00646282" w:rsidRPr="00524FF2" w:rsidRDefault="00646282" w:rsidP="00FC3175">
            <w:pPr>
              <w:rPr>
                <w:rFonts w:asciiTheme="majorBidi" w:hAnsiTheme="majorBidi" w:cstheme="majorBidi"/>
                <w:sz w:val="24"/>
                <w:szCs w:val="24"/>
                <w:rtl/>
                <w:lang w:bidi="ar-EG"/>
              </w:rPr>
            </w:pPr>
            <w:r w:rsidRPr="00524FF2">
              <w:rPr>
                <w:rFonts w:asciiTheme="majorBidi" w:hAnsiTheme="majorBidi" w:cstheme="majorBidi"/>
                <w:sz w:val="24"/>
                <w:szCs w:val="24"/>
                <w:lang w:bidi="ar-EG"/>
              </w:rPr>
              <w:t xml:space="preserve">Bani Suief </w:t>
            </w:r>
          </w:p>
        </w:tc>
        <w:tc>
          <w:tcPr>
            <w:tcW w:w="1704" w:type="dxa"/>
            <w:vMerge w:val="restart"/>
          </w:tcPr>
          <w:p w:rsidR="00646282" w:rsidRPr="00524FF2" w:rsidRDefault="00646282" w:rsidP="00FC3175">
            <w:pPr>
              <w:rPr>
                <w:rFonts w:asciiTheme="majorBidi" w:hAnsiTheme="majorBidi" w:cstheme="majorBidi"/>
                <w:sz w:val="24"/>
                <w:szCs w:val="24"/>
                <w:rtl/>
                <w:lang w:bidi="ar-EG"/>
              </w:rPr>
            </w:pPr>
            <w:r w:rsidRPr="00524FF2">
              <w:rPr>
                <w:rFonts w:asciiTheme="majorBidi" w:hAnsiTheme="majorBidi" w:cstheme="majorBidi"/>
                <w:sz w:val="24"/>
                <w:szCs w:val="24"/>
                <w:lang w:bidi="ar-EG"/>
              </w:rPr>
              <w:t xml:space="preserve">Bani Suief </w:t>
            </w:r>
          </w:p>
        </w:tc>
      </w:tr>
      <w:tr w:rsidR="00646282" w:rsidRPr="00533FBE" w:rsidTr="00FC3175">
        <w:trPr>
          <w:jc w:val="right"/>
        </w:trPr>
        <w:tc>
          <w:tcPr>
            <w:tcW w:w="1685" w:type="dxa"/>
          </w:tcPr>
          <w:p w:rsidR="00646282" w:rsidRPr="00524FF2" w:rsidRDefault="00646282" w:rsidP="00FC3175">
            <w:pPr>
              <w:rPr>
                <w:rFonts w:asciiTheme="majorBidi" w:hAnsiTheme="majorBidi" w:cstheme="majorBidi"/>
                <w:sz w:val="24"/>
                <w:szCs w:val="24"/>
                <w:rtl/>
                <w:lang w:bidi="ar-EG"/>
              </w:rPr>
            </w:pPr>
            <w:r w:rsidRPr="00524FF2">
              <w:rPr>
                <w:rFonts w:asciiTheme="majorBidi" w:hAnsiTheme="majorBidi" w:cstheme="majorBidi"/>
                <w:sz w:val="24"/>
                <w:szCs w:val="24"/>
                <w:lang w:bidi="ar-EG"/>
              </w:rPr>
              <w:t>Community score card</w:t>
            </w:r>
          </w:p>
        </w:tc>
        <w:tc>
          <w:tcPr>
            <w:tcW w:w="1480" w:type="dxa"/>
          </w:tcPr>
          <w:p w:rsidR="00646282" w:rsidRPr="00524FF2" w:rsidRDefault="00646282" w:rsidP="00FC3175">
            <w:pPr>
              <w:rPr>
                <w:rFonts w:asciiTheme="majorBidi" w:hAnsiTheme="majorBidi" w:cstheme="majorBidi"/>
                <w:sz w:val="24"/>
                <w:szCs w:val="24"/>
                <w:rtl/>
                <w:lang w:bidi="ar-EG"/>
              </w:rPr>
            </w:pPr>
            <w:r w:rsidRPr="00524FF2">
              <w:rPr>
                <w:rFonts w:asciiTheme="majorBidi" w:hAnsiTheme="majorBidi" w:cstheme="majorBidi"/>
                <w:sz w:val="24"/>
                <w:szCs w:val="24"/>
                <w:lang w:bidi="ar-EG"/>
              </w:rPr>
              <w:t xml:space="preserve">Health </w:t>
            </w:r>
          </w:p>
        </w:tc>
        <w:tc>
          <w:tcPr>
            <w:tcW w:w="3071" w:type="dxa"/>
          </w:tcPr>
          <w:p w:rsidR="00646282" w:rsidRPr="00524FF2" w:rsidRDefault="00646282" w:rsidP="00FC3175">
            <w:pPr>
              <w:rPr>
                <w:rFonts w:asciiTheme="majorBidi" w:hAnsiTheme="majorBidi" w:cstheme="majorBidi"/>
                <w:sz w:val="24"/>
                <w:szCs w:val="24"/>
                <w:rtl/>
                <w:lang w:bidi="ar-EG"/>
              </w:rPr>
            </w:pPr>
            <w:r w:rsidRPr="00524FF2">
              <w:rPr>
                <w:rFonts w:asciiTheme="majorBidi" w:hAnsiTheme="majorBidi" w:cstheme="majorBidi"/>
                <w:sz w:val="24"/>
                <w:szCs w:val="24"/>
                <w:lang w:bidi="ar-EG"/>
              </w:rPr>
              <w:t xml:space="preserve">El Kasaby ( El Shabat el moslemat ) </w:t>
            </w:r>
          </w:p>
        </w:tc>
        <w:tc>
          <w:tcPr>
            <w:tcW w:w="1636" w:type="dxa"/>
            <w:vMerge w:val="restart"/>
          </w:tcPr>
          <w:p w:rsidR="00646282" w:rsidRPr="00524FF2" w:rsidRDefault="00646282" w:rsidP="00FC3175">
            <w:pPr>
              <w:rPr>
                <w:rFonts w:asciiTheme="majorBidi" w:hAnsiTheme="majorBidi" w:cstheme="majorBidi"/>
                <w:sz w:val="24"/>
                <w:szCs w:val="24"/>
                <w:rtl/>
                <w:lang w:bidi="ar-EG"/>
              </w:rPr>
            </w:pPr>
            <w:r w:rsidRPr="00524FF2">
              <w:rPr>
                <w:rFonts w:asciiTheme="majorBidi" w:hAnsiTheme="majorBidi" w:cstheme="majorBidi"/>
                <w:sz w:val="24"/>
                <w:szCs w:val="24"/>
                <w:lang w:bidi="ar-EG"/>
              </w:rPr>
              <w:t>El Fashn</w:t>
            </w:r>
          </w:p>
        </w:tc>
        <w:tc>
          <w:tcPr>
            <w:tcW w:w="1704" w:type="dxa"/>
            <w:vMerge/>
          </w:tcPr>
          <w:p w:rsidR="00646282" w:rsidRPr="00524FF2" w:rsidRDefault="00646282" w:rsidP="00FC3175">
            <w:pPr>
              <w:rPr>
                <w:rFonts w:asciiTheme="majorBidi" w:hAnsiTheme="majorBidi" w:cstheme="majorBidi"/>
                <w:sz w:val="24"/>
                <w:szCs w:val="24"/>
                <w:rtl/>
                <w:lang w:bidi="ar-EG"/>
              </w:rPr>
            </w:pPr>
          </w:p>
        </w:tc>
      </w:tr>
      <w:tr w:rsidR="00646282" w:rsidRPr="00533FBE" w:rsidTr="00FC3175">
        <w:trPr>
          <w:jc w:val="right"/>
        </w:trPr>
        <w:tc>
          <w:tcPr>
            <w:tcW w:w="1685" w:type="dxa"/>
          </w:tcPr>
          <w:p w:rsidR="00646282" w:rsidRPr="00524FF2" w:rsidRDefault="00646282" w:rsidP="00FC3175">
            <w:pPr>
              <w:rPr>
                <w:rFonts w:asciiTheme="majorBidi" w:hAnsiTheme="majorBidi" w:cstheme="majorBidi"/>
                <w:sz w:val="24"/>
                <w:szCs w:val="24"/>
                <w:rtl/>
                <w:lang w:bidi="ar-EG"/>
              </w:rPr>
            </w:pPr>
            <w:r w:rsidRPr="00524FF2">
              <w:rPr>
                <w:rFonts w:asciiTheme="majorBidi" w:hAnsiTheme="majorBidi" w:cstheme="majorBidi"/>
                <w:sz w:val="24"/>
                <w:szCs w:val="24"/>
                <w:lang w:bidi="ar-EG"/>
              </w:rPr>
              <w:t xml:space="preserve">Advocacy </w:t>
            </w:r>
          </w:p>
        </w:tc>
        <w:tc>
          <w:tcPr>
            <w:tcW w:w="1480" w:type="dxa"/>
          </w:tcPr>
          <w:p w:rsidR="00646282" w:rsidRPr="00524FF2" w:rsidRDefault="00646282" w:rsidP="00FC3175">
            <w:pPr>
              <w:rPr>
                <w:rFonts w:asciiTheme="majorBidi" w:hAnsiTheme="majorBidi" w:cstheme="majorBidi"/>
                <w:sz w:val="24"/>
                <w:szCs w:val="24"/>
                <w:rtl/>
                <w:lang w:bidi="ar-EG"/>
              </w:rPr>
            </w:pPr>
            <w:r w:rsidRPr="00524FF2">
              <w:rPr>
                <w:rFonts w:asciiTheme="majorBidi" w:hAnsiTheme="majorBidi" w:cstheme="majorBidi"/>
                <w:sz w:val="24"/>
                <w:szCs w:val="24"/>
                <w:lang w:bidi="ar-EG"/>
              </w:rPr>
              <w:t>irrigation</w:t>
            </w:r>
          </w:p>
        </w:tc>
        <w:tc>
          <w:tcPr>
            <w:tcW w:w="3071" w:type="dxa"/>
          </w:tcPr>
          <w:p w:rsidR="00646282" w:rsidRPr="00524FF2" w:rsidRDefault="00646282" w:rsidP="00FC3175">
            <w:pPr>
              <w:rPr>
                <w:rFonts w:asciiTheme="majorBidi" w:hAnsiTheme="majorBidi" w:cstheme="majorBidi"/>
                <w:sz w:val="24"/>
                <w:szCs w:val="24"/>
                <w:rtl/>
                <w:lang w:bidi="ar-EG"/>
              </w:rPr>
            </w:pPr>
            <w:r w:rsidRPr="00524FF2">
              <w:rPr>
                <w:rFonts w:asciiTheme="majorBidi" w:hAnsiTheme="majorBidi" w:cstheme="majorBidi"/>
                <w:sz w:val="24"/>
                <w:szCs w:val="24"/>
                <w:lang w:bidi="ar-EG"/>
              </w:rPr>
              <w:t>Ahmed Taher district / Ahmed Taher NGO &amp; CDAs alliance</w:t>
            </w:r>
          </w:p>
        </w:tc>
        <w:tc>
          <w:tcPr>
            <w:tcW w:w="1636" w:type="dxa"/>
            <w:vMerge/>
          </w:tcPr>
          <w:p w:rsidR="00646282" w:rsidRPr="00524FF2" w:rsidRDefault="00646282" w:rsidP="00FC3175">
            <w:pPr>
              <w:rPr>
                <w:rFonts w:asciiTheme="majorBidi" w:hAnsiTheme="majorBidi" w:cstheme="majorBidi"/>
                <w:sz w:val="24"/>
                <w:szCs w:val="24"/>
                <w:rtl/>
                <w:lang w:bidi="ar-EG"/>
              </w:rPr>
            </w:pPr>
          </w:p>
        </w:tc>
        <w:tc>
          <w:tcPr>
            <w:tcW w:w="1704" w:type="dxa"/>
            <w:vMerge/>
          </w:tcPr>
          <w:p w:rsidR="00646282" w:rsidRPr="00524FF2" w:rsidRDefault="00646282" w:rsidP="00FC3175">
            <w:pPr>
              <w:rPr>
                <w:rFonts w:asciiTheme="majorBidi" w:hAnsiTheme="majorBidi" w:cstheme="majorBidi"/>
                <w:sz w:val="24"/>
                <w:szCs w:val="24"/>
                <w:rtl/>
                <w:lang w:bidi="ar-EG"/>
              </w:rPr>
            </w:pPr>
          </w:p>
        </w:tc>
      </w:tr>
      <w:tr w:rsidR="00646282" w:rsidRPr="00533FBE" w:rsidTr="00FC3175">
        <w:trPr>
          <w:jc w:val="right"/>
        </w:trPr>
        <w:tc>
          <w:tcPr>
            <w:tcW w:w="1685" w:type="dxa"/>
          </w:tcPr>
          <w:p w:rsidR="00646282" w:rsidRPr="00524FF2" w:rsidRDefault="00646282" w:rsidP="00FC3175">
            <w:pPr>
              <w:rPr>
                <w:rFonts w:asciiTheme="majorBidi" w:hAnsiTheme="majorBidi" w:cstheme="majorBidi"/>
                <w:sz w:val="24"/>
                <w:szCs w:val="24"/>
                <w:rtl/>
                <w:lang w:bidi="ar-EG"/>
              </w:rPr>
            </w:pPr>
            <w:r w:rsidRPr="00524FF2">
              <w:rPr>
                <w:rFonts w:asciiTheme="majorBidi" w:hAnsiTheme="majorBidi" w:cstheme="majorBidi"/>
                <w:sz w:val="24"/>
                <w:szCs w:val="24"/>
                <w:lang w:bidi="ar-EG"/>
              </w:rPr>
              <w:t>Community score card</w:t>
            </w:r>
          </w:p>
        </w:tc>
        <w:tc>
          <w:tcPr>
            <w:tcW w:w="1480" w:type="dxa"/>
          </w:tcPr>
          <w:p w:rsidR="00646282" w:rsidRPr="00524FF2" w:rsidRDefault="00646282" w:rsidP="00FC3175">
            <w:pPr>
              <w:rPr>
                <w:rFonts w:asciiTheme="majorBidi" w:hAnsiTheme="majorBidi" w:cstheme="majorBidi"/>
                <w:sz w:val="24"/>
                <w:szCs w:val="24"/>
                <w:rtl/>
                <w:lang w:bidi="ar-EG"/>
              </w:rPr>
            </w:pPr>
            <w:r w:rsidRPr="00524FF2">
              <w:rPr>
                <w:rFonts w:asciiTheme="majorBidi" w:hAnsiTheme="majorBidi" w:cstheme="majorBidi"/>
                <w:sz w:val="24"/>
                <w:szCs w:val="24"/>
                <w:lang w:bidi="ar-EG"/>
              </w:rPr>
              <w:t xml:space="preserve">Agriculture </w:t>
            </w:r>
          </w:p>
        </w:tc>
        <w:tc>
          <w:tcPr>
            <w:tcW w:w="3071" w:type="dxa"/>
          </w:tcPr>
          <w:p w:rsidR="00646282" w:rsidRPr="00524FF2" w:rsidRDefault="00646282" w:rsidP="00FC3175">
            <w:pPr>
              <w:rPr>
                <w:rFonts w:asciiTheme="majorBidi" w:hAnsiTheme="majorBidi" w:cstheme="majorBidi"/>
                <w:sz w:val="24"/>
                <w:szCs w:val="24"/>
                <w:rtl/>
                <w:lang w:bidi="ar-EG"/>
              </w:rPr>
            </w:pPr>
            <w:r w:rsidRPr="00524FF2">
              <w:rPr>
                <w:rFonts w:asciiTheme="majorBidi" w:hAnsiTheme="majorBidi" w:cstheme="majorBidi"/>
                <w:sz w:val="24"/>
                <w:szCs w:val="24"/>
                <w:lang w:bidi="ar-EG"/>
              </w:rPr>
              <w:t>Kom El raml / el Sadaka NGO</w:t>
            </w:r>
          </w:p>
        </w:tc>
        <w:tc>
          <w:tcPr>
            <w:tcW w:w="1636" w:type="dxa"/>
          </w:tcPr>
          <w:p w:rsidR="00646282" w:rsidRPr="00524FF2" w:rsidRDefault="00646282" w:rsidP="00FC3175">
            <w:pPr>
              <w:rPr>
                <w:rFonts w:asciiTheme="majorBidi" w:hAnsiTheme="majorBidi" w:cstheme="majorBidi"/>
                <w:sz w:val="24"/>
                <w:szCs w:val="24"/>
                <w:rtl/>
                <w:lang w:bidi="ar-EG"/>
              </w:rPr>
            </w:pPr>
            <w:r w:rsidRPr="00524FF2">
              <w:rPr>
                <w:rFonts w:asciiTheme="majorBidi" w:hAnsiTheme="majorBidi" w:cstheme="majorBidi"/>
                <w:sz w:val="24"/>
                <w:szCs w:val="24"/>
                <w:lang w:bidi="ar-EG"/>
              </w:rPr>
              <w:t xml:space="preserve">Ahnasia </w:t>
            </w:r>
          </w:p>
        </w:tc>
        <w:tc>
          <w:tcPr>
            <w:tcW w:w="1704" w:type="dxa"/>
            <w:vMerge/>
          </w:tcPr>
          <w:p w:rsidR="00646282" w:rsidRPr="00524FF2" w:rsidRDefault="00646282" w:rsidP="00FC3175">
            <w:pPr>
              <w:rPr>
                <w:rFonts w:asciiTheme="majorBidi" w:hAnsiTheme="majorBidi" w:cstheme="majorBidi"/>
                <w:sz w:val="24"/>
                <w:szCs w:val="24"/>
                <w:rtl/>
                <w:lang w:bidi="ar-EG"/>
              </w:rPr>
            </w:pPr>
          </w:p>
        </w:tc>
      </w:tr>
      <w:tr w:rsidR="00646282" w:rsidRPr="00533FBE" w:rsidTr="00FC3175">
        <w:trPr>
          <w:jc w:val="right"/>
        </w:trPr>
        <w:tc>
          <w:tcPr>
            <w:tcW w:w="1685" w:type="dxa"/>
          </w:tcPr>
          <w:p w:rsidR="00646282" w:rsidRPr="00524FF2" w:rsidRDefault="00646282" w:rsidP="00FC3175">
            <w:pPr>
              <w:rPr>
                <w:rFonts w:asciiTheme="majorBidi" w:hAnsiTheme="majorBidi" w:cstheme="majorBidi"/>
                <w:sz w:val="24"/>
                <w:szCs w:val="24"/>
                <w:rtl/>
                <w:lang w:bidi="ar-EG"/>
              </w:rPr>
            </w:pPr>
            <w:r w:rsidRPr="00524FF2">
              <w:rPr>
                <w:rFonts w:asciiTheme="majorBidi" w:hAnsiTheme="majorBidi" w:cstheme="majorBidi"/>
                <w:sz w:val="24"/>
                <w:szCs w:val="24"/>
                <w:lang w:bidi="ar-EG"/>
              </w:rPr>
              <w:t>Citizen charter</w:t>
            </w:r>
          </w:p>
        </w:tc>
        <w:tc>
          <w:tcPr>
            <w:tcW w:w="1480" w:type="dxa"/>
          </w:tcPr>
          <w:p w:rsidR="00646282" w:rsidRPr="00524FF2" w:rsidRDefault="00646282" w:rsidP="00FC3175">
            <w:pPr>
              <w:rPr>
                <w:rFonts w:asciiTheme="majorBidi" w:hAnsiTheme="majorBidi" w:cstheme="majorBidi"/>
                <w:sz w:val="24"/>
                <w:szCs w:val="24"/>
                <w:lang w:bidi="ar-EG"/>
              </w:rPr>
            </w:pPr>
            <w:r w:rsidRPr="00524FF2">
              <w:rPr>
                <w:rFonts w:asciiTheme="majorBidi" w:hAnsiTheme="majorBidi" w:cstheme="majorBidi"/>
                <w:sz w:val="24"/>
                <w:szCs w:val="24"/>
                <w:lang w:bidi="ar-EG"/>
              </w:rPr>
              <w:t>Health</w:t>
            </w:r>
          </w:p>
        </w:tc>
        <w:tc>
          <w:tcPr>
            <w:tcW w:w="3071" w:type="dxa"/>
          </w:tcPr>
          <w:p w:rsidR="00646282" w:rsidRPr="00524FF2" w:rsidRDefault="00646282" w:rsidP="00FC3175">
            <w:pPr>
              <w:rPr>
                <w:rFonts w:asciiTheme="majorBidi" w:hAnsiTheme="majorBidi" w:cstheme="majorBidi"/>
                <w:sz w:val="24"/>
                <w:szCs w:val="24"/>
                <w:lang w:bidi="ar-EG"/>
              </w:rPr>
            </w:pPr>
            <w:r w:rsidRPr="00524FF2">
              <w:rPr>
                <w:rFonts w:asciiTheme="majorBidi" w:hAnsiTheme="majorBidi" w:cstheme="majorBidi"/>
                <w:sz w:val="24"/>
                <w:szCs w:val="24"/>
                <w:lang w:bidi="ar-EG"/>
              </w:rPr>
              <w:t xml:space="preserve">El Shoarany </w:t>
            </w:r>
          </w:p>
        </w:tc>
        <w:tc>
          <w:tcPr>
            <w:tcW w:w="1636" w:type="dxa"/>
            <w:vMerge w:val="restart"/>
          </w:tcPr>
          <w:p w:rsidR="00646282" w:rsidRPr="00524FF2" w:rsidRDefault="00646282" w:rsidP="00FC3175">
            <w:pPr>
              <w:rPr>
                <w:rFonts w:asciiTheme="majorBidi" w:hAnsiTheme="majorBidi" w:cstheme="majorBidi"/>
                <w:sz w:val="24"/>
                <w:szCs w:val="24"/>
                <w:lang w:bidi="ar-EG"/>
              </w:rPr>
            </w:pPr>
            <w:r w:rsidRPr="00524FF2">
              <w:rPr>
                <w:rFonts w:asciiTheme="majorBidi" w:hAnsiTheme="majorBidi" w:cstheme="majorBidi"/>
                <w:sz w:val="24"/>
                <w:szCs w:val="24"/>
                <w:lang w:bidi="ar-EG"/>
              </w:rPr>
              <w:t xml:space="preserve">Ques </w:t>
            </w:r>
          </w:p>
        </w:tc>
        <w:tc>
          <w:tcPr>
            <w:tcW w:w="1704" w:type="dxa"/>
            <w:vMerge w:val="restart"/>
          </w:tcPr>
          <w:p w:rsidR="00646282" w:rsidRPr="00524FF2" w:rsidRDefault="00646282" w:rsidP="00FC3175">
            <w:pPr>
              <w:rPr>
                <w:rFonts w:asciiTheme="majorBidi" w:hAnsiTheme="majorBidi" w:cstheme="majorBidi"/>
                <w:sz w:val="24"/>
                <w:szCs w:val="24"/>
                <w:rtl/>
                <w:lang w:bidi="ar-EG"/>
              </w:rPr>
            </w:pPr>
            <w:r w:rsidRPr="00524FF2">
              <w:rPr>
                <w:rFonts w:asciiTheme="majorBidi" w:hAnsiTheme="majorBidi" w:cstheme="majorBidi"/>
                <w:sz w:val="24"/>
                <w:szCs w:val="24"/>
                <w:lang w:bidi="ar-EG"/>
              </w:rPr>
              <w:t xml:space="preserve">Qena </w:t>
            </w:r>
          </w:p>
        </w:tc>
      </w:tr>
      <w:tr w:rsidR="00646282" w:rsidRPr="00533FBE" w:rsidTr="00FC3175">
        <w:trPr>
          <w:jc w:val="right"/>
        </w:trPr>
        <w:tc>
          <w:tcPr>
            <w:tcW w:w="1685" w:type="dxa"/>
          </w:tcPr>
          <w:p w:rsidR="00646282" w:rsidRPr="00524FF2" w:rsidRDefault="00646282" w:rsidP="00FC3175">
            <w:pPr>
              <w:rPr>
                <w:rFonts w:asciiTheme="majorBidi" w:hAnsiTheme="majorBidi" w:cstheme="majorBidi"/>
                <w:sz w:val="24"/>
                <w:szCs w:val="24"/>
                <w:rtl/>
                <w:lang w:bidi="ar-EG"/>
              </w:rPr>
            </w:pPr>
            <w:r w:rsidRPr="00524FF2">
              <w:rPr>
                <w:rFonts w:asciiTheme="majorBidi" w:hAnsiTheme="majorBidi" w:cstheme="majorBidi"/>
                <w:sz w:val="24"/>
                <w:szCs w:val="24"/>
                <w:lang w:bidi="ar-EG"/>
              </w:rPr>
              <w:t>Community score card</w:t>
            </w:r>
          </w:p>
        </w:tc>
        <w:tc>
          <w:tcPr>
            <w:tcW w:w="1480" w:type="dxa"/>
          </w:tcPr>
          <w:p w:rsidR="00646282" w:rsidRPr="00524FF2" w:rsidRDefault="00646282" w:rsidP="00FC3175">
            <w:pPr>
              <w:rPr>
                <w:rFonts w:asciiTheme="majorBidi" w:hAnsiTheme="majorBidi" w:cstheme="majorBidi"/>
                <w:sz w:val="24"/>
                <w:szCs w:val="24"/>
                <w:lang w:bidi="ar-EG"/>
              </w:rPr>
            </w:pPr>
            <w:r w:rsidRPr="00524FF2">
              <w:rPr>
                <w:rFonts w:asciiTheme="majorBidi" w:hAnsiTheme="majorBidi" w:cstheme="majorBidi"/>
                <w:sz w:val="24"/>
                <w:szCs w:val="24"/>
                <w:lang w:bidi="ar-EG"/>
              </w:rPr>
              <w:t xml:space="preserve">Education </w:t>
            </w:r>
          </w:p>
        </w:tc>
        <w:tc>
          <w:tcPr>
            <w:tcW w:w="3071" w:type="dxa"/>
          </w:tcPr>
          <w:p w:rsidR="00646282" w:rsidRPr="00524FF2" w:rsidRDefault="00646282" w:rsidP="00FC3175">
            <w:pPr>
              <w:rPr>
                <w:rFonts w:asciiTheme="majorBidi" w:hAnsiTheme="majorBidi" w:cstheme="majorBidi"/>
                <w:sz w:val="24"/>
                <w:szCs w:val="24"/>
                <w:lang w:bidi="ar-EG"/>
              </w:rPr>
            </w:pPr>
            <w:r w:rsidRPr="00524FF2">
              <w:rPr>
                <w:rFonts w:asciiTheme="majorBidi" w:hAnsiTheme="majorBidi" w:cstheme="majorBidi"/>
                <w:sz w:val="24"/>
                <w:szCs w:val="24"/>
                <w:lang w:bidi="ar-EG"/>
              </w:rPr>
              <w:t>Garagos /Social services NGO</w:t>
            </w:r>
          </w:p>
        </w:tc>
        <w:tc>
          <w:tcPr>
            <w:tcW w:w="1636" w:type="dxa"/>
            <w:vMerge/>
          </w:tcPr>
          <w:p w:rsidR="00646282" w:rsidRPr="00524FF2" w:rsidRDefault="00646282" w:rsidP="00FC3175">
            <w:pPr>
              <w:rPr>
                <w:rFonts w:asciiTheme="majorBidi" w:hAnsiTheme="majorBidi" w:cstheme="majorBidi"/>
                <w:sz w:val="24"/>
                <w:szCs w:val="24"/>
                <w:lang w:bidi="ar-EG"/>
              </w:rPr>
            </w:pPr>
          </w:p>
        </w:tc>
        <w:tc>
          <w:tcPr>
            <w:tcW w:w="1704" w:type="dxa"/>
            <w:vMerge/>
          </w:tcPr>
          <w:p w:rsidR="00646282" w:rsidRPr="00524FF2" w:rsidRDefault="00646282" w:rsidP="00FC3175">
            <w:pPr>
              <w:rPr>
                <w:rFonts w:asciiTheme="majorBidi" w:hAnsiTheme="majorBidi" w:cstheme="majorBidi"/>
                <w:sz w:val="24"/>
                <w:szCs w:val="24"/>
                <w:rtl/>
                <w:lang w:bidi="ar-EG"/>
              </w:rPr>
            </w:pPr>
          </w:p>
        </w:tc>
      </w:tr>
      <w:tr w:rsidR="00646282" w:rsidRPr="00533FBE" w:rsidTr="00FC3175">
        <w:trPr>
          <w:jc w:val="right"/>
        </w:trPr>
        <w:tc>
          <w:tcPr>
            <w:tcW w:w="1685" w:type="dxa"/>
          </w:tcPr>
          <w:p w:rsidR="00646282" w:rsidRPr="00524FF2" w:rsidRDefault="00646282" w:rsidP="00FC3175">
            <w:pPr>
              <w:rPr>
                <w:rFonts w:asciiTheme="majorBidi" w:hAnsiTheme="majorBidi" w:cstheme="majorBidi"/>
                <w:sz w:val="24"/>
                <w:szCs w:val="24"/>
                <w:lang w:bidi="ar-EG"/>
              </w:rPr>
            </w:pPr>
            <w:r w:rsidRPr="00524FF2">
              <w:rPr>
                <w:rFonts w:asciiTheme="majorBidi" w:hAnsiTheme="majorBidi" w:cstheme="majorBidi"/>
                <w:sz w:val="24"/>
                <w:szCs w:val="24"/>
                <w:lang w:bidi="ar-EG"/>
              </w:rPr>
              <w:t xml:space="preserve">Advocacy </w:t>
            </w:r>
          </w:p>
        </w:tc>
        <w:tc>
          <w:tcPr>
            <w:tcW w:w="1480" w:type="dxa"/>
          </w:tcPr>
          <w:p w:rsidR="00646282" w:rsidRPr="00524FF2" w:rsidRDefault="00646282" w:rsidP="00FC3175">
            <w:pPr>
              <w:rPr>
                <w:rFonts w:asciiTheme="majorBidi" w:hAnsiTheme="majorBidi" w:cstheme="majorBidi"/>
                <w:sz w:val="24"/>
                <w:szCs w:val="24"/>
                <w:lang w:bidi="ar-EG"/>
              </w:rPr>
            </w:pPr>
            <w:r w:rsidRPr="00524FF2">
              <w:rPr>
                <w:rFonts w:asciiTheme="majorBidi" w:hAnsiTheme="majorBidi" w:cstheme="majorBidi"/>
                <w:sz w:val="24"/>
                <w:szCs w:val="24"/>
                <w:lang w:bidi="ar-EG"/>
              </w:rPr>
              <w:t xml:space="preserve">Water </w:t>
            </w:r>
          </w:p>
        </w:tc>
        <w:tc>
          <w:tcPr>
            <w:tcW w:w="3071" w:type="dxa"/>
          </w:tcPr>
          <w:p w:rsidR="00646282" w:rsidRPr="00524FF2" w:rsidRDefault="00646282" w:rsidP="00FC3175">
            <w:pPr>
              <w:rPr>
                <w:rFonts w:asciiTheme="majorBidi" w:hAnsiTheme="majorBidi" w:cstheme="majorBidi"/>
                <w:sz w:val="24"/>
                <w:szCs w:val="24"/>
                <w:lang w:bidi="ar-EG"/>
              </w:rPr>
            </w:pPr>
            <w:r w:rsidRPr="00524FF2">
              <w:rPr>
                <w:rFonts w:asciiTheme="majorBidi" w:hAnsiTheme="majorBidi" w:cstheme="majorBidi"/>
                <w:sz w:val="24"/>
                <w:szCs w:val="24"/>
                <w:lang w:bidi="ar-EG"/>
              </w:rPr>
              <w:t xml:space="preserve">El Mahameed / Rwad El Mostkbal </w:t>
            </w:r>
          </w:p>
        </w:tc>
        <w:tc>
          <w:tcPr>
            <w:tcW w:w="1636" w:type="dxa"/>
            <w:vMerge w:val="restart"/>
          </w:tcPr>
          <w:p w:rsidR="00646282" w:rsidRPr="00524FF2" w:rsidRDefault="00646282" w:rsidP="00FC3175">
            <w:pPr>
              <w:rPr>
                <w:rFonts w:asciiTheme="majorBidi" w:hAnsiTheme="majorBidi" w:cstheme="majorBidi"/>
                <w:sz w:val="24"/>
                <w:szCs w:val="24"/>
                <w:lang w:bidi="ar-EG"/>
              </w:rPr>
            </w:pPr>
            <w:r w:rsidRPr="00524FF2">
              <w:rPr>
                <w:rFonts w:asciiTheme="majorBidi" w:hAnsiTheme="majorBidi" w:cstheme="majorBidi"/>
                <w:sz w:val="24"/>
                <w:szCs w:val="24"/>
                <w:lang w:bidi="ar-EG"/>
              </w:rPr>
              <w:t xml:space="preserve">Armant </w:t>
            </w:r>
          </w:p>
        </w:tc>
        <w:tc>
          <w:tcPr>
            <w:tcW w:w="1704" w:type="dxa"/>
            <w:vMerge w:val="restart"/>
          </w:tcPr>
          <w:p w:rsidR="00646282" w:rsidRPr="00524FF2" w:rsidRDefault="00646282" w:rsidP="00FC3175">
            <w:pPr>
              <w:rPr>
                <w:rFonts w:asciiTheme="majorBidi" w:hAnsiTheme="majorBidi" w:cstheme="majorBidi"/>
                <w:sz w:val="24"/>
                <w:szCs w:val="24"/>
                <w:rtl/>
                <w:lang w:bidi="ar-EG"/>
              </w:rPr>
            </w:pPr>
            <w:r w:rsidRPr="00524FF2">
              <w:rPr>
                <w:rFonts w:asciiTheme="majorBidi" w:hAnsiTheme="majorBidi" w:cstheme="majorBidi"/>
                <w:sz w:val="24"/>
                <w:szCs w:val="24"/>
                <w:lang w:bidi="ar-EG"/>
              </w:rPr>
              <w:t xml:space="preserve">Luxor </w:t>
            </w:r>
          </w:p>
        </w:tc>
      </w:tr>
      <w:tr w:rsidR="00646282" w:rsidRPr="00533FBE" w:rsidTr="00FC3175">
        <w:trPr>
          <w:jc w:val="right"/>
        </w:trPr>
        <w:tc>
          <w:tcPr>
            <w:tcW w:w="1685" w:type="dxa"/>
          </w:tcPr>
          <w:p w:rsidR="00646282" w:rsidRPr="00524FF2" w:rsidRDefault="00646282" w:rsidP="00FC3175">
            <w:pPr>
              <w:rPr>
                <w:rFonts w:asciiTheme="majorBidi" w:hAnsiTheme="majorBidi" w:cstheme="majorBidi"/>
                <w:sz w:val="24"/>
                <w:szCs w:val="24"/>
                <w:rtl/>
                <w:lang w:bidi="ar-EG"/>
              </w:rPr>
            </w:pPr>
            <w:r w:rsidRPr="00524FF2">
              <w:rPr>
                <w:rFonts w:asciiTheme="majorBidi" w:hAnsiTheme="majorBidi" w:cstheme="majorBidi"/>
                <w:sz w:val="24"/>
                <w:szCs w:val="24"/>
                <w:lang w:bidi="ar-EG"/>
              </w:rPr>
              <w:t>Citizen charter</w:t>
            </w:r>
          </w:p>
        </w:tc>
        <w:tc>
          <w:tcPr>
            <w:tcW w:w="1480" w:type="dxa"/>
          </w:tcPr>
          <w:p w:rsidR="00646282" w:rsidRPr="00524FF2" w:rsidRDefault="00646282" w:rsidP="00FC3175">
            <w:pPr>
              <w:rPr>
                <w:rFonts w:asciiTheme="majorBidi" w:hAnsiTheme="majorBidi" w:cstheme="majorBidi"/>
                <w:sz w:val="24"/>
                <w:szCs w:val="24"/>
                <w:lang w:bidi="ar-EG"/>
              </w:rPr>
            </w:pPr>
            <w:r w:rsidRPr="00524FF2">
              <w:rPr>
                <w:rFonts w:asciiTheme="majorBidi" w:hAnsiTheme="majorBidi" w:cstheme="majorBidi"/>
                <w:sz w:val="24"/>
                <w:szCs w:val="24"/>
                <w:lang w:bidi="ar-EG"/>
              </w:rPr>
              <w:t xml:space="preserve">Water </w:t>
            </w:r>
          </w:p>
        </w:tc>
        <w:tc>
          <w:tcPr>
            <w:tcW w:w="3071" w:type="dxa"/>
          </w:tcPr>
          <w:p w:rsidR="00646282" w:rsidRPr="00524FF2" w:rsidRDefault="00646282" w:rsidP="00FC3175">
            <w:pPr>
              <w:rPr>
                <w:rFonts w:asciiTheme="majorBidi" w:hAnsiTheme="majorBidi" w:cstheme="majorBidi"/>
                <w:sz w:val="24"/>
                <w:szCs w:val="24"/>
                <w:lang w:bidi="ar-EG"/>
              </w:rPr>
            </w:pPr>
            <w:r w:rsidRPr="00524FF2">
              <w:rPr>
                <w:rFonts w:asciiTheme="majorBidi" w:hAnsiTheme="majorBidi" w:cstheme="majorBidi"/>
                <w:sz w:val="24"/>
                <w:szCs w:val="24"/>
                <w:lang w:bidi="ar-EG"/>
              </w:rPr>
              <w:t xml:space="preserve">El Mahameed /Nasmat </w:t>
            </w:r>
          </w:p>
        </w:tc>
        <w:tc>
          <w:tcPr>
            <w:tcW w:w="1636" w:type="dxa"/>
            <w:vMerge/>
          </w:tcPr>
          <w:p w:rsidR="00646282" w:rsidRPr="00524FF2" w:rsidRDefault="00646282" w:rsidP="00FC3175">
            <w:pPr>
              <w:rPr>
                <w:rFonts w:asciiTheme="majorBidi" w:hAnsiTheme="majorBidi" w:cstheme="majorBidi"/>
                <w:sz w:val="24"/>
                <w:szCs w:val="24"/>
                <w:lang w:bidi="ar-EG"/>
              </w:rPr>
            </w:pPr>
          </w:p>
        </w:tc>
        <w:tc>
          <w:tcPr>
            <w:tcW w:w="1704" w:type="dxa"/>
            <w:vMerge/>
          </w:tcPr>
          <w:p w:rsidR="00646282" w:rsidRPr="00524FF2" w:rsidRDefault="00646282" w:rsidP="00FC3175">
            <w:pPr>
              <w:rPr>
                <w:rFonts w:asciiTheme="majorBidi" w:hAnsiTheme="majorBidi" w:cstheme="majorBidi"/>
                <w:sz w:val="24"/>
                <w:szCs w:val="24"/>
                <w:rtl/>
                <w:lang w:bidi="ar-EG"/>
              </w:rPr>
            </w:pPr>
          </w:p>
        </w:tc>
      </w:tr>
    </w:tbl>
    <w:p w:rsidR="00646282" w:rsidRPr="00533FBE" w:rsidRDefault="00646282" w:rsidP="00646282">
      <w:pPr>
        <w:rPr>
          <w:rFonts w:asciiTheme="majorBidi" w:hAnsiTheme="majorBidi" w:cstheme="majorBidi"/>
          <w:sz w:val="28"/>
          <w:szCs w:val="28"/>
          <w:lang w:bidi="ar-EG"/>
        </w:rPr>
      </w:pPr>
    </w:p>
    <w:p w:rsidR="00646282" w:rsidRPr="00533FBE" w:rsidRDefault="00646282" w:rsidP="00646282">
      <w:pPr>
        <w:rPr>
          <w:rFonts w:asciiTheme="majorBidi" w:hAnsiTheme="majorBidi" w:cstheme="majorBidi"/>
          <w:b/>
          <w:bCs/>
          <w:sz w:val="28"/>
          <w:szCs w:val="28"/>
          <w:lang w:bidi="ar-EG"/>
        </w:rPr>
      </w:pPr>
      <w:r w:rsidRPr="00533FBE">
        <w:rPr>
          <w:rFonts w:asciiTheme="majorBidi" w:hAnsiTheme="majorBidi" w:cstheme="majorBidi"/>
          <w:b/>
          <w:bCs/>
          <w:sz w:val="28"/>
          <w:szCs w:val="28"/>
          <w:lang w:bidi="ar-EG"/>
        </w:rPr>
        <w:t xml:space="preserve">Description of the sample : </w:t>
      </w:r>
    </w:p>
    <w:p w:rsidR="00646282" w:rsidRPr="00533FBE" w:rsidRDefault="00646282" w:rsidP="00646282">
      <w:pPr>
        <w:pStyle w:val="ListParagraph"/>
        <w:numPr>
          <w:ilvl w:val="0"/>
          <w:numId w:val="12"/>
        </w:numPr>
        <w:contextualSpacing w:val="0"/>
        <w:rPr>
          <w:rFonts w:asciiTheme="majorBidi" w:hAnsiTheme="majorBidi" w:cstheme="majorBidi"/>
          <w:b/>
          <w:bCs/>
          <w:sz w:val="28"/>
          <w:szCs w:val="28"/>
          <w:lang w:bidi="ar-EG"/>
        </w:rPr>
      </w:pPr>
      <w:r w:rsidRPr="00533FBE">
        <w:rPr>
          <w:rFonts w:asciiTheme="majorBidi" w:hAnsiTheme="majorBidi" w:cstheme="majorBidi"/>
          <w:b/>
          <w:bCs/>
          <w:sz w:val="28"/>
          <w:szCs w:val="28"/>
          <w:lang w:bidi="ar-EG"/>
        </w:rPr>
        <w:t>Service provider Sample :</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b/>
          <w:bCs/>
          <w:sz w:val="28"/>
          <w:szCs w:val="28"/>
        </w:rPr>
        <w:t>Distribution of the service provider sample according to governorates &amp; service sector</w:t>
      </w:r>
      <w:r w:rsidRPr="00533FBE">
        <w:rPr>
          <w:rFonts w:asciiTheme="majorBidi" w:hAnsiTheme="majorBidi" w:cstheme="majorBidi"/>
          <w:sz w:val="28"/>
          <w:szCs w:val="28"/>
        </w:rPr>
        <w:t xml:space="preserve"> : </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The research team apply  the questionnaire on 39 service providers . As the table shows the sample was distributed as follows:</w:t>
      </w:r>
    </w:p>
    <w:p w:rsidR="00646282" w:rsidRPr="00533FBE" w:rsidRDefault="00646282" w:rsidP="00646282">
      <w:pPr>
        <w:pStyle w:val="ListParagraph"/>
        <w:rPr>
          <w:rFonts w:asciiTheme="majorBidi" w:hAnsiTheme="majorBidi" w:cstheme="majorBidi"/>
          <w:sz w:val="28"/>
          <w:szCs w:val="28"/>
        </w:rPr>
      </w:pPr>
      <w:r w:rsidRPr="00533FBE">
        <w:rPr>
          <w:rFonts w:asciiTheme="majorBidi" w:hAnsiTheme="majorBidi" w:cstheme="majorBidi"/>
          <w:sz w:val="28"/>
          <w:szCs w:val="28"/>
        </w:rPr>
        <w:t xml:space="preserve">Beni Suef: The total sample of Beni Suef 19 service provider ( 48.7% of the total sample) </w:t>
      </w:r>
    </w:p>
    <w:p w:rsidR="00646282" w:rsidRPr="00533FBE" w:rsidRDefault="00646282" w:rsidP="00646282">
      <w:pPr>
        <w:pStyle w:val="ListParagraph"/>
        <w:rPr>
          <w:rFonts w:asciiTheme="majorBidi" w:hAnsiTheme="majorBidi" w:cstheme="majorBidi"/>
          <w:sz w:val="28"/>
          <w:szCs w:val="28"/>
        </w:rPr>
      </w:pPr>
      <w:r w:rsidRPr="00533FBE">
        <w:rPr>
          <w:rFonts w:asciiTheme="majorBidi" w:hAnsiTheme="majorBidi" w:cstheme="majorBidi"/>
          <w:sz w:val="28"/>
          <w:szCs w:val="28"/>
        </w:rPr>
        <w:t>Qena Governorate: The sample of service providers in Qena 15 service provider size by 38.5% of the total sample.</w:t>
      </w:r>
    </w:p>
    <w:p w:rsidR="00646282" w:rsidRPr="00533FBE" w:rsidRDefault="00646282" w:rsidP="00646282">
      <w:pPr>
        <w:pStyle w:val="ListParagraph"/>
        <w:rPr>
          <w:rFonts w:asciiTheme="majorBidi" w:hAnsiTheme="majorBidi" w:cstheme="majorBidi"/>
          <w:sz w:val="28"/>
          <w:szCs w:val="28"/>
        </w:rPr>
      </w:pPr>
      <w:r w:rsidRPr="00533FBE">
        <w:rPr>
          <w:rFonts w:asciiTheme="majorBidi" w:hAnsiTheme="majorBidi" w:cstheme="majorBidi"/>
          <w:sz w:val="28"/>
          <w:szCs w:val="28"/>
        </w:rPr>
        <w:t>Luxor Governorate: The number of service providers in the sample 5 cases by 12.8% of the total sample, and was confined to workers Luxor water company</w:t>
      </w:r>
    </w:p>
    <w:tbl>
      <w:tblPr>
        <w:tblW w:w="0" w:type="auto"/>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firstRow="0" w:lastRow="0" w:firstColumn="0" w:lastColumn="0" w:noHBand="0" w:noVBand="0"/>
      </w:tblPr>
      <w:tblGrid>
        <w:gridCol w:w="1890"/>
        <w:gridCol w:w="1800"/>
        <w:gridCol w:w="1260"/>
        <w:gridCol w:w="1890"/>
      </w:tblGrid>
      <w:tr w:rsidR="00646282" w:rsidRPr="00533FBE" w:rsidTr="00524FF2">
        <w:trPr>
          <w:trHeight w:val="504"/>
        </w:trPr>
        <w:tc>
          <w:tcPr>
            <w:tcW w:w="6840" w:type="dxa"/>
            <w:gridSpan w:val="4"/>
            <w:shd w:val="clear" w:color="000000" w:fill="FFFFFF"/>
          </w:tcPr>
          <w:p w:rsidR="00646282" w:rsidRPr="00524FF2" w:rsidRDefault="00646282" w:rsidP="00FC3175">
            <w:pPr>
              <w:autoSpaceDE w:val="0"/>
              <w:autoSpaceDN w:val="0"/>
              <w:adjustRightInd w:val="0"/>
              <w:spacing w:after="0" w:line="240" w:lineRule="auto"/>
              <w:jc w:val="center"/>
              <w:rPr>
                <w:rFonts w:asciiTheme="majorBidi" w:hAnsiTheme="majorBidi" w:cstheme="majorBidi"/>
                <w:b/>
                <w:bCs/>
                <w:color w:val="000000"/>
                <w:sz w:val="24"/>
                <w:szCs w:val="24"/>
                <w:rtl/>
              </w:rPr>
            </w:pPr>
            <w:r w:rsidRPr="00524FF2">
              <w:rPr>
                <w:rFonts w:asciiTheme="majorBidi" w:hAnsiTheme="majorBidi" w:cstheme="majorBidi"/>
                <w:b/>
                <w:bCs/>
                <w:color w:val="000000"/>
                <w:sz w:val="24"/>
                <w:szCs w:val="24"/>
              </w:rPr>
              <w:lastRenderedPageBreak/>
              <w:t xml:space="preserve">Table 1 </w:t>
            </w:r>
          </w:p>
          <w:p w:rsidR="00646282" w:rsidRPr="00533FBE" w:rsidRDefault="00646282" w:rsidP="00FC3175">
            <w:pPr>
              <w:rPr>
                <w:rFonts w:asciiTheme="majorBidi" w:hAnsiTheme="majorBidi" w:cstheme="majorBidi"/>
                <w:sz w:val="28"/>
                <w:szCs w:val="28"/>
                <w:rtl/>
              </w:rPr>
            </w:pPr>
            <w:r w:rsidRPr="00524FF2">
              <w:rPr>
                <w:rFonts w:asciiTheme="majorBidi" w:hAnsiTheme="majorBidi" w:cstheme="majorBidi"/>
                <w:b/>
                <w:bCs/>
                <w:sz w:val="24"/>
                <w:szCs w:val="24"/>
              </w:rPr>
              <w:t>Distribution of the service provider sample according to governorates &amp; service sector :</w:t>
            </w:r>
            <w:r w:rsidRPr="00533FBE">
              <w:rPr>
                <w:rFonts w:asciiTheme="majorBidi" w:hAnsiTheme="majorBidi" w:cstheme="majorBidi"/>
                <w:sz w:val="28"/>
                <w:szCs w:val="28"/>
              </w:rPr>
              <w:t xml:space="preserve"> </w:t>
            </w:r>
          </w:p>
        </w:tc>
      </w:tr>
      <w:tr w:rsidR="00646282" w:rsidRPr="00533FBE" w:rsidTr="00524FF2">
        <w:trPr>
          <w:trHeight w:val="363"/>
        </w:trPr>
        <w:tc>
          <w:tcPr>
            <w:tcW w:w="1890" w:type="dxa"/>
            <w:shd w:val="clear" w:color="000000" w:fill="FFFFFF"/>
          </w:tcPr>
          <w:p w:rsidR="00646282" w:rsidRPr="00524FF2" w:rsidRDefault="00646282" w:rsidP="00FC3175">
            <w:pPr>
              <w:autoSpaceDE w:val="0"/>
              <w:autoSpaceDN w:val="0"/>
              <w:bidi/>
              <w:adjustRightInd w:val="0"/>
              <w:spacing w:after="0" w:line="240" w:lineRule="auto"/>
              <w:jc w:val="center"/>
              <w:rPr>
                <w:rFonts w:asciiTheme="majorBidi" w:hAnsiTheme="majorBidi" w:cstheme="majorBidi"/>
                <w:b/>
                <w:bCs/>
                <w:color w:val="000000"/>
                <w:sz w:val="24"/>
                <w:szCs w:val="24"/>
                <w:rtl/>
              </w:rPr>
            </w:pPr>
            <w:r w:rsidRPr="00524FF2">
              <w:rPr>
                <w:rFonts w:asciiTheme="majorBidi" w:hAnsiTheme="majorBidi" w:cstheme="majorBidi"/>
                <w:b/>
                <w:bCs/>
                <w:color w:val="000000"/>
                <w:sz w:val="24"/>
                <w:szCs w:val="24"/>
              </w:rPr>
              <w:t xml:space="preserve">Governorate </w:t>
            </w:r>
          </w:p>
        </w:tc>
        <w:tc>
          <w:tcPr>
            <w:tcW w:w="1800" w:type="dxa"/>
            <w:shd w:val="clear" w:color="000000" w:fill="FFFFFF"/>
          </w:tcPr>
          <w:p w:rsidR="00646282" w:rsidRPr="00524FF2" w:rsidRDefault="00646282" w:rsidP="00FC3175">
            <w:pPr>
              <w:autoSpaceDE w:val="0"/>
              <w:autoSpaceDN w:val="0"/>
              <w:bidi/>
              <w:adjustRightInd w:val="0"/>
              <w:spacing w:after="0" w:line="240" w:lineRule="auto"/>
              <w:jc w:val="center"/>
              <w:rPr>
                <w:rFonts w:asciiTheme="majorBidi" w:hAnsiTheme="majorBidi" w:cstheme="majorBidi"/>
                <w:b/>
                <w:bCs/>
                <w:color w:val="000000"/>
                <w:sz w:val="24"/>
                <w:szCs w:val="24"/>
                <w:rtl/>
              </w:rPr>
            </w:pPr>
            <w:r w:rsidRPr="00524FF2">
              <w:rPr>
                <w:rFonts w:asciiTheme="majorBidi" w:hAnsiTheme="majorBidi" w:cstheme="majorBidi"/>
                <w:b/>
                <w:bCs/>
                <w:color w:val="000000"/>
                <w:sz w:val="24"/>
                <w:szCs w:val="24"/>
              </w:rPr>
              <w:t xml:space="preserve">Sector </w:t>
            </w:r>
          </w:p>
        </w:tc>
        <w:tc>
          <w:tcPr>
            <w:tcW w:w="1260" w:type="dxa"/>
            <w:shd w:val="clear" w:color="000000" w:fill="FFFFFF"/>
          </w:tcPr>
          <w:p w:rsidR="00646282" w:rsidRPr="00524FF2" w:rsidRDefault="00646282" w:rsidP="00FC3175">
            <w:pPr>
              <w:autoSpaceDE w:val="0"/>
              <w:autoSpaceDN w:val="0"/>
              <w:bidi/>
              <w:adjustRightInd w:val="0"/>
              <w:spacing w:after="0" w:line="240" w:lineRule="auto"/>
              <w:jc w:val="center"/>
              <w:rPr>
                <w:rFonts w:asciiTheme="majorBidi" w:hAnsiTheme="majorBidi" w:cstheme="majorBidi"/>
                <w:b/>
                <w:bCs/>
                <w:color w:val="000000"/>
                <w:sz w:val="24"/>
                <w:szCs w:val="24"/>
                <w:rtl/>
              </w:rPr>
            </w:pPr>
            <w:r w:rsidRPr="00524FF2">
              <w:rPr>
                <w:rFonts w:asciiTheme="majorBidi" w:hAnsiTheme="majorBidi" w:cstheme="majorBidi"/>
                <w:b/>
                <w:bCs/>
                <w:color w:val="000000"/>
                <w:sz w:val="24"/>
                <w:szCs w:val="24"/>
              </w:rPr>
              <w:t>SA tool</w:t>
            </w:r>
          </w:p>
        </w:tc>
        <w:tc>
          <w:tcPr>
            <w:tcW w:w="1890" w:type="dxa"/>
            <w:shd w:val="clear" w:color="000000" w:fill="FFFFFF"/>
          </w:tcPr>
          <w:p w:rsidR="00646282" w:rsidRPr="00524FF2" w:rsidRDefault="00646282" w:rsidP="00FC3175">
            <w:pPr>
              <w:autoSpaceDE w:val="0"/>
              <w:autoSpaceDN w:val="0"/>
              <w:bidi/>
              <w:adjustRightInd w:val="0"/>
              <w:spacing w:after="0" w:line="240" w:lineRule="auto"/>
              <w:jc w:val="center"/>
              <w:rPr>
                <w:rFonts w:asciiTheme="majorBidi" w:hAnsiTheme="majorBidi" w:cstheme="majorBidi"/>
                <w:b/>
                <w:bCs/>
                <w:color w:val="000000"/>
                <w:sz w:val="24"/>
                <w:szCs w:val="24"/>
              </w:rPr>
            </w:pPr>
            <w:r w:rsidRPr="00524FF2">
              <w:rPr>
                <w:rFonts w:asciiTheme="majorBidi" w:hAnsiTheme="majorBidi" w:cstheme="majorBidi"/>
                <w:b/>
                <w:bCs/>
                <w:color w:val="000000"/>
                <w:sz w:val="24"/>
                <w:szCs w:val="24"/>
              </w:rPr>
              <w:t xml:space="preserve">Percentage </w:t>
            </w:r>
          </w:p>
        </w:tc>
      </w:tr>
      <w:tr w:rsidR="00646282" w:rsidRPr="00533FBE" w:rsidTr="00524FF2">
        <w:trPr>
          <w:trHeight w:val="273"/>
        </w:trPr>
        <w:tc>
          <w:tcPr>
            <w:tcW w:w="1890" w:type="dxa"/>
            <w:vMerge w:val="restart"/>
            <w:shd w:val="clear" w:color="000000" w:fill="FFFFFF"/>
          </w:tcPr>
          <w:p w:rsidR="00646282" w:rsidRPr="00524FF2" w:rsidRDefault="00646282" w:rsidP="00524FF2">
            <w:pPr>
              <w:autoSpaceDE w:val="0"/>
              <w:autoSpaceDN w:val="0"/>
              <w:bidi/>
              <w:adjustRightInd w:val="0"/>
              <w:spacing w:after="0" w:line="240" w:lineRule="auto"/>
              <w:jc w:val="right"/>
              <w:rPr>
                <w:rFonts w:asciiTheme="majorBidi" w:hAnsiTheme="majorBidi" w:cstheme="majorBidi"/>
                <w:color w:val="000000"/>
                <w:sz w:val="24"/>
                <w:szCs w:val="24"/>
                <w:rtl/>
              </w:rPr>
            </w:pPr>
            <w:r w:rsidRPr="00524FF2">
              <w:rPr>
                <w:rFonts w:asciiTheme="majorBidi" w:hAnsiTheme="majorBidi" w:cstheme="majorBidi"/>
                <w:color w:val="000000"/>
                <w:sz w:val="24"/>
                <w:szCs w:val="24"/>
              </w:rPr>
              <w:t xml:space="preserve">Bani suief </w:t>
            </w:r>
          </w:p>
        </w:tc>
        <w:tc>
          <w:tcPr>
            <w:tcW w:w="1800" w:type="dxa"/>
            <w:shd w:val="clear" w:color="000000" w:fill="FFFFFF"/>
          </w:tcPr>
          <w:p w:rsidR="00646282" w:rsidRPr="00524FF2" w:rsidRDefault="00646282" w:rsidP="00FC3175">
            <w:pPr>
              <w:autoSpaceDE w:val="0"/>
              <w:autoSpaceDN w:val="0"/>
              <w:bidi/>
              <w:adjustRightInd w:val="0"/>
              <w:spacing w:after="0" w:line="240" w:lineRule="auto"/>
              <w:rPr>
                <w:rFonts w:asciiTheme="majorBidi" w:hAnsiTheme="majorBidi" w:cstheme="majorBidi"/>
                <w:color w:val="000000"/>
                <w:sz w:val="24"/>
                <w:szCs w:val="24"/>
                <w:rtl/>
              </w:rPr>
            </w:pPr>
            <w:r w:rsidRPr="00524FF2">
              <w:rPr>
                <w:rFonts w:asciiTheme="majorBidi" w:hAnsiTheme="majorBidi" w:cstheme="majorBidi"/>
                <w:color w:val="000000"/>
                <w:sz w:val="24"/>
                <w:szCs w:val="24"/>
              </w:rPr>
              <w:t xml:space="preserve">Health </w:t>
            </w:r>
          </w:p>
        </w:tc>
        <w:tc>
          <w:tcPr>
            <w:tcW w:w="1260" w:type="dxa"/>
            <w:shd w:val="clear" w:color="000000" w:fill="FFFFFF"/>
          </w:tcPr>
          <w:p w:rsidR="00646282" w:rsidRPr="00524FF2" w:rsidRDefault="00646282" w:rsidP="00FC3175">
            <w:pPr>
              <w:autoSpaceDE w:val="0"/>
              <w:autoSpaceDN w:val="0"/>
              <w:bidi/>
              <w:adjustRightInd w:val="0"/>
              <w:spacing w:after="0" w:line="240" w:lineRule="auto"/>
              <w:jc w:val="center"/>
              <w:rPr>
                <w:rFonts w:asciiTheme="majorBidi" w:hAnsiTheme="majorBidi" w:cstheme="majorBidi"/>
                <w:color w:val="000000"/>
                <w:sz w:val="24"/>
                <w:szCs w:val="24"/>
              </w:rPr>
            </w:pPr>
            <w:r w:rsidRPr="00524FF2">
              <w:rPr>
                <w:rFonts w:asciiTheme="majorBidi" w:hAnsiTheme="majorBidi" w:cstheme="majorBidi"/>
                <w:color w:val="000000"/>
                <w:sz w:val="24"/>
                <w:szCs w:val="24"/>
              </w:rPr>
              <w:t>CSC</w:t>
            </w:r>
          </w:p>
        </w:tc>
        <w:tc>
          <w:tcPr>
            <w:tcW w:w="1890" w:type="dxa"/>
            <w:shd w:val="clear" w:color="000000" w:fill="FFFFFF"/>
          </w:tcPr>
          <w:p w:rsidR="00646282" w:rsidRPr="00524FF2" w:rsidRDefault="00524FF2" w:rsidP="00FC3175">
            <w:pPr>
              <w:autoSpaceDE w:val="0"/>
              <w:autoSpaceDN w:val="0"/>
              <w:adjustRightInd w:val="0"/>
              <w:spacing w:after="0" w:line="240" w:lineRule="auto"/>
              <w:rPr>
                <w:rFonts w:asciiTheme="majorBidi" w:hAnsiTheme="majorBidi" w:cstheme="majorBidi"/>
                <w:color w:val="000000"/>
                <w:sz w:val="24"/>
                <w:szCs w:val="24"/>
                <w:rtl/>
                <w:lang w:bidi="ar-EG"/>
              </w:rPr>
            </w:pPr>
            <w:r>
              <w:rPr>
                <w:rFonts w:asciiTheme="majorBidi" w:hAnsiTheme="majorBidi" w:cstheme="majorBidi"/>
                <w:color w:val="000000"/>
                <w:sz w:val="24"/>
                <w:szCs w:val="24"/>
              </w:rPr>
              <w:t>25.6</w:t>
            </w:r>
          </w:p>
        </w:tc>
      </w:tr>
      <w:tr w:rsidR="00646282" w:rsidRPr="00533FBE" w:rsidTr="00524FF2">
        <w:trPr>
          <w:trHeight w:val="273"/>
        </w:trPr>
        <w:tc>
          <w:tcPr>
            <w:tcW w:w="1890" w:type="dxa"/>
            <w:vMerge/>
            <w:shd w:val="clear" w:color="000000" w:fill="FFFFFF"/>
          </w:tcPr>
          <w:p w:rsidR="00646282" w:rsidRPr="00524FF2" w:rsidRDefault="00646282" w:rsidP="00FC3175">
            <w:pPr>
              <w:autoSpaceDE w:val="0"/>
              <w:autoSpaceDN w:val="0"/>
              <w:bidi/>
              <w:adjustRightInd w:val="0"/>
              <w:spacing w:after="0" w:line="240" w:lineRule="auto"/>
              <w:rPr>
                <w:rFonts w:asciiTheme="majorBidi" w:hAnsiTheme="majorBidi" w:cstheme="majorBidi"/>
                <w:color w:val="000000"/>
                <w:sz w:val="24"/>
                <w:szCs w:val="24"/>
                <w:rtl/>
              </w:rPr>
            </w:pPr>
          </w:p>
        </w:tc>
        <w:tc>
          <w:tcPr>
            <w:tcW w:w="1800" w:type="dxa"/>
            <w:shd w:val="clear" w:color="000000" w:fill="FFFFFF"/>
          </w:tcPr>
          <w:p w:rsidR="00646282" w:rsidRPr="00524FF2" w:rsidRDefault="00646282" w:rsidP="00FC3175">
            <w:pPr>
              <w:autoSpaceDE w:val="0"/>
              <w:autoSpaceDN w:val="0"/>
              <w:bidi/>
              <w:adjustRightInd w:val="0"/>
              <w:spacing w:after="0" w:line="240" w:lineRule="auto"/>
              <w:rPr>
                <w:rFonts w:asciiTheme="majorBidi" w:hAnsiTheme="majorBidi" w:cstheme="majorBidi"/>
                <w:color w:val="000000"/>
                <w:sz w:val="24"/>
                <w:szCs w:val="24"/>
                <w:rtl/>
              </w:rPr>
            </w:pPr>
            <w:r w:rsidRPr="00524FF2">
              <w:rPr>
                <w:rFonts w:asciiTheme="majorBidi" w:hAnsiTheme="majorBidi" w:cstheme="majorBidi"/>
                <w:color w:val="000000"/>
                <w:sz w:val="24"/>
                <w:szCs w:val="24"/>
              </w:rPr>
              <w:t xml:space="preserve">Agriculture </w:t>
            </w:r>
          </w:p>
        </w:tc>
        <w:tc>
          <w:tcPr>
            <w:tcW w:w="1260" w:type="dxa"/>
            <w:shd w:val="clear" w:color="000000" w:fill="FFFFFF"/>
          </w:tcPr>
          <w:p w:rsidR="00646282" w:rsidRPr="00524FF2" w:rsidRDefault="00646282" w:rsidP="00FC3175">
            <w:pPr>
              <w:autoSpaceDE w:val="0"/>
              <w:autoSpaceDN w:val="0"/>
              <w:bidi/>
              <w:adjustRightInd w:val="0"/>
              <w:spacing w:after="0" w:line="240" w:lineRule="auto"/>
              <w:jc w:val="center"/>
              <w:rPr>
                <w:rFonts w:asciiTheme="majorBidi" w:hAnsiTheme="majorBidi" w:cstheme="majorBidi"/>
                <w:color w:val="000000"/>
                <w:sz w:val="24"/>
                <w:szCs w:val="24"/>
              </w:rPr>
            </w:pPr>
            <w:r w:rsidRPr="00524FF2">
              <w:rPr>
                <w:rFonts w:asciiTheme="majorBidi" w:hAnsiTheme="majorBidi" w:cstheme="majorBidi"/>
                <w:color w:val="000000"/>
                <w:sz w:val="24"/>
                <w:szCs w:val="24"/>
              </w:rPr>
              <w:t>CSC</w:t>
            </w:r>
          </w:p>
        </w:tc>
        <w:tc>
          <w:tcPr>
            <w:tcW w:w="1890" w:type="dxa"/>
            <w:shd w:val="clear" w:color="000000" w:fill="FFFFFF"/>
          </w:tcPr>
          <w:p w:rsidR="00646282" w:rsidRPr="00524FF2" w:rsidRDefault="00524FF2" w:rsidP="00FC3175">
            <w:p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15.4</w:t>
            </w:r>
          </w:p>
        </w:tc>
      </w:tr>
      <w:tr w:rsidR="00646282" w:rsidRPr="00533FBE" w:rsidTr="00524FF2">
        <w:trPr>
          <w:trHeight w:val="273"/>
        </w:trPr>
        <w:tc>
          <w:tcPr>
            <w:tcW w:w="1890" w:type="dxa"/>
            <w:vMerge/>
            <w:shd w:val="clear" w:color="000000" w:fill="FFFFFF"/>
          </w:tcPr>
          <w:p w:rsidR="00646282" w:rsidRPr="00524FF2" w:rsidRDefault="00646282" w:rsidP="00FC3175">
            <w:pPr>
              <w:autoSpaceDE w:val="0"/>
              <w:autoSpaceDN w:val="0"/>
              <w:adjustRightInd w:val="0"/>
              <w:spacing w:after="0" w:line="240" w:lineRule="auto"/>
              <w:rPr>
                <w:rFonts w:asciiTheme="majorBidi" w:hAnsiTheme="majorBidi" w:cstheme="majorBidi"/>
                <w:color w:val="000000"/>
                <w:sz w:val="24"/>
                <w:szCs w:val="24"/>
                <w:rtl/>
              </w:rPr>
            </w:pPr>
          </w:p>
        </w:tc>
        <w:tc>
          <w:tcPr>
            <w:tcW w:w="1800" w:type="dxa"/>
            <w:shd w:val="clear" w:color="000000" w:fill="FFFFFF"/>
          </w:tcPr>
          <w:p w:rsidR="00646282" w:rsidRPr="00524FF2" w:rsidRDefault="00646282" w:rsidP="00FC3175">
            <w:pPr>
              <w:autoSpaceDE w:val="0"/>
              <w:autoSpaceDN w:val="0"/>
              <w:adjustRightInd w:val="0"/>
              <w:spacing w:after="0" w:line="240" w:lineRule="auto"/>
              <w:rPr>
                <w:rFonts w:asciiTheme="majorBidi" w:hAnsiTheme="majorBidi" w:cstheme="majorBidi"/>
                <w:color w:val="000000"/>
                <w:sz w:val="24"/>
                <w:szCs w:val="24"/>
                <w:rtl/>
              </w:rPr>
            </w:pPr>
            <w:r w:rsidRPr="00524FF2">
              <w:rPr>
                <w:rFonts w:asciiTheme="majorBidi" w:hAnsiTheme="majorBidi" w:cstheme="majorBidi"/>
                <w:color w:val="000000"/>
                <w:sz w:val="24"/>
                <w:szCs w:val="24"/>
              </w:rPr>
              <w:t xml:space="preserve">Fishing </w:t>
            </w:r>
          </w:p>
        </w:tc>
        <w:tc>
          <w:tcPr>
            <w:tcW w:w="1260" w:type="dxa"/>
            <w:shd w:val="clear" w:color="000000" w:fill="FFFFFF"/>
          </w:tcPr>
          <w:p w:rsidR="00646282" w:rsidRPr="00524FF2" w:rsidRDefault="00646282" w:rsidP="00FC3175">
            <w:pPr>
              <w:autoSpaceDE w:val="0"/>
              <w:autoSpaceDN w:val="0"/>
              <w:adjustRightInd w:val="0"/>
              <w:spacing w:after="0" w:line="240" w:lineRule="auto"/>
              <w:jc w:val="center"/>
              <w:rPr>
                <w:rFonts w:asciiTheme="majorBidi" w:hAnsiTheme="majorBidi" w:cstheme="majorBidi"/>
                <w:color w:val="000000"/>
                <w:sz w:val="24"/>
                <w:szCs w:val="24"/>
              </w:rPr>
            </w:pPr>
            <w:r w:rsidRPr="00524FF2">
              <w:rPr>
                <w:rFonts w:asciiTheme="majorBidi" w:hAnsiTheme="majorBidi" w:cstheme="majorBidi"/>
                <w:color w:val="000000"/>
                <w:sz w:val="24"/>
                <w:szCs w:val="24"/>
              </w:rPr>
              <w:t>CC</w:t>
            </w:r>
          </w:p>
        </w:tc>
        <w:tc>
          <w:tcPr>
            <w:tcW w:w="1890" w:type="dxa"/>
            <w:shd w:val="clear" w:color="000000" w:fill="FFFFFF"/>
          </w:tcPr>
          <w:p w:rsidR="00646282" w:rsidRPr="00524FF2" w:rsidRDefault="00524FF2" w:rsidP="00FC3175">
            <w:p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7.7</w:t>
            </w:r>
          </w:p>
        </w:tc>
      </w:tr>
      <w:tr w:rsidR="00646282" w:rsidRPr="00533FBE" w:rsidTr="00524FF2">
        <w:trPr>
          <w:trHeight w:val="273"/>
        </w:trPr>
        <w:tc>
          <w:tcPr>
            <w:tcW w:w="1890" w:type="dxa"/>
            <w:vMerge w:val="restart"/>
            <w:shd w:val="clear" w:color="000000" w:fill="FFFFFF"/>
          </w:tcPr>
          <w:p w:rsidR="00646282" w:rsidRPr="00524FF2" w:rsidRDefault="00646282" w:rsidP="00FC3175">
            <w:pPr>
              <w:autoSpaceDE w:val="0"/>
              <w:autoSpaceDN w:val="0"/>
              <w:adjustRightInd w:val="0"/>
              <w:spacing w:after="0" w:line="240" w:lineRule="auto"/>
              <w:rPr>
                <w:rFonts w:asciiTheme="majorBidi" w:hAnsiTheme="majorBidi" w:cstheme="majorBidi"/>
                <w:color w:val="000000"/>
                <w:sz w:val="24"/>
                <w:szCs w:val="24"/>
                <w:rtl/>
              </w:rPr>
            </w:pPr>
            <w:r w:rsidRPr="00524FF2">
              <w:rPr>
                <w:rFonts w:asciiTheme="majorBidi" w:hAnsiTheme="majorBidi" w:cstheme="majorBidi"/>
                <w:color w:val="000000"/>
                <w:sz w:val="24"/>
                <w:szCs w:val="24"/>
              </w:rPr>
              <w:t xml:space="preserve">Qena </w:t>
            </w:r>
          </w:p>
        </w:tc>
        <w:tc>
          <w:tcPr>
            <w:tcW w:w="1800" w:type="dxa"/>
            <w:shd w:val="clear" w:color="000000" w:fill="FFFFFF"/>
          </w:tcPr>
          <w:p w:rsidR="00646282" w:rsidRPr="00524FF2" w:rsidRDefault="00646282" w:rsidP="00FC3175">
            <w:pPr>
              <w:autoSpaceDE w:val="0"/>
              <w:autoSpaceDN w:val="0"/>
              <w:adjustRightInd w:val="0"/>
              <w:spacing w:after="0" w:line="240" w:lineRule="auto"/>
              <w:rPr>
                <w:rFonts w:asciiTheme="majorBidi" w:hAnsiTheme="majorBidi" w:cstheme="majorBidi"/>
                <w:color w:val="000000"/>
                <w:sz w:val="24"/>
                <w:szCs w:val="24"/>
                <w:rtl/>
              </w:rPr>
            </w:pPr>
            <w:r w:rsidRPr="00524FF2">
              <w:rPr>
                <w:rFonts w:asciiTheme="majorBidi" w:hAnsiTheme="majorBidi" w:cstheme="majorBidi"/>
                <w:color w:val="000000"/>
                <w:sz w:val="24"/>
                <w:szCs w:val="24"/>
              </w:rPr>
              <w:t>Health</w:t>
            </w:r>
          </w:p>
        </w:tc>
        <w:tc>
          <w:tcPr>
            <w:tcW w:w="1260" w:type="dxa"/>
            <w:shd w:val="clear" w:color="000000" w:fill="FFFFFF"/>
          </w:tcPr>
          <w:p w:rsidR="00646282" w:rsidRPr="00524FF2" w:rsidRDefault="00646282" w:rsidP="00FC3175">
            <w:pPr>
              <w:autoSpaceDE w:val="0"/>
              <w:autoSpaceDN w:val="0"/>
              <w:adjustRightInd w:val="0"/>
              <w:spacing w:after="0" w:line="240" w:lineRule="auto"/>
              <w:jc w:val="center"/>
              <w:rPr>
                <w:rFonts w:asciiTheme="majorBidi" w:hAnsiTheme="majorBidi" w:cstheme="majorBidi"/>
                <w:color w:val="000000"/>
                <w:sz w:val="24"/>
                <w:szCs w:val="24"/>
              </w:rPr>
            </w:pPr>
            <w:r w:rsidRPr="00524FF2">
              <w:rPr>
                <w:rFonts w:asciiTheme="majorBidi" w:hAnsiTheme="majorBidi" w:cstheme="majorBidi"/>
                <w:color w:val="000000"/>
                <w:sz w:val="24"/>
                <w:szCs w:val="24"/>
              </w:rPr>
              <w:t>CC</w:t>
            </w:r>
          </w:p>
        </w:tc>
        <w:tc>
          <w:tcPr>
            <w:tcW w:w="1890" w:type="dxa"/>
            <w:shd w:val="clear" w:color="000000" w:fill="FFFFFF"/>
          </w:tcPr>
          <w:p w:rsidR="00646282" w:rsidRPr="00524FF2" w:rsidRDefault="00524FF2" w:rsidP="00FC3175">
            <w:p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12.8</w:t>
            </w:r>
          </w:p>
        </w:tc>
      </w:tr>
      <w:tr w:rsidR="00646282" w:rsidRPr="00533FBE" w:rsidTr="00524FF2">
        <w:trPr>
          <w:trHeight w:val="273"/>
        </w:trPr>
        <w:tc>
          <w:tcPr>
            <w:tcW w:w="1890" w:type="dxa"/>
            <w:vMerge/>
            <w:shd w:val="clear" w:color="000000" w:fill="FFFFFF"/>
          </w:tcPr>
          <w:p w:rsidR="00646282" w:rsidRPr="00524FF2" w:rsidRDefault="00646282" w:rsidP="00FC3175">
            <w:pPr>
              <w:autoSpaceDE w:val="0"/>
              <w:autoSpaceDN w:val="0"/>
              <w:adjustRightInd w:val="0"/>
              <w:spacing w:after="0" w:line="240" w:lineRule="auto"/>
              <w:rPr>
                <w:rFonts w:asciiTheme="majorBidi" w:hAnsiTheme="majorBidi" w:cstheme="majorBidi"/>
                <w:color w:val="000000"/>
                <w:sz w:val="24"/>
                <w:szCs w:val="24"/>
                <w:rtl/>
              </w:rPr>
            </w:pPr>
          </w:p>
        </w:tc>
        <w:tc>
          <w:tcPr>
            <w:tcW w:w="1800" w:type="dxa"/>
            <w:shd w:val="clear" w:color="000000" w:fill="FFFFFF"/>
          </w:tcPr>
          <w:p w:rsidR="00646282" w:rsidRPr="00524FF2" w:rsidRDefault="00524FF2" w:rsidP="00FC3175">
            <w:pPr>
              <w:autoSpaceDE w:val="0"/>
              <w:autoSpaceDN w:val="0"/>
              <w:adjustRightInd w:val="0"/>
              <w:spacing w:after="0" w:line="240" w:lineRule="auto"/>
              <w:rPr>
                <w:rFonts w:asciiTheme="majorBidi" w:hAnsiTheme="majorBidi" w:cstheme="majorBidi"/>
                <w:color w:val="000000"/>
                <w:sz w:val="24"/>
                <w:szCs w:val="24"/>
                <w:rtl/>
              </w:rPr>
            </w:pPr>
            <w:r w:rsidRPr="00524FF2">
              <w:rPr>
                <w:rFonts w:asciiTheme="majorBidi" w:hAnsiTheme="majorBidi" w:cstheme="majorBidi"/>
                <w:color w:val="000000"/>
                <w:sz w:val="24"/>
                <w:szCs w:val="24"/>
              </w:rPr>
              <w:t>Education</w:t>
            </w:r>
            <w:r w:rsidR="00646282" w:rsidRPr="00524FF2">
              <w:rPr>
                <w:rFonts w:asciiTheme="majorBidi" w:hAnsiTheme="majorBidi" w:cstheme="majorBidi"/>
                <w:color w:val="000000"/>
                <w:sz w:val="24"/>
                <w:szCs w:val="24"/>
              </w:rPr>
              <w:t xml:space="preserve"> </w:t>
            </w:r>
          </w:p>
        </w:tc>
        <w:tc>
          <w:tcPr>
            <w:tcW w:w="1260" w:type="dxa"/>
            <w:shd w:val="clear" w:color="000000" w:fill="FFFFFF"/>
          </w:tcPr>
          <w:p w:rsidR="00646282" w:rsidRPr="00524FF2" w:rsidRDefault="00646282" w:rsidP="00FC3175">
            <w:pPr>
              <w:autoSpaceDE w:val="0"/>
              <w:autoSpaceDN w:val="0"/>
              <w:adjustRightInd w:val="0"/>
              <w:spacing w:after="0" w:line="240" w:lineRule="auto"/>
              <w:jc w:val="center"/>
              <w:rPr>
                <w:rFonts w:asciiTheme="majorBidi" w:hAnsiTheme="majorBidi" w:cstheme="majorBidi"/>
                <w:color w:val="000000"/>
                <w:sz w:val="24"/>
                <w:szCs w:val="24"/>
              </w:rPr>
            </w:pPr>
            <w:r w:rsidRPr="00524FF2">
              <w:rPr>
                <w:rFonts w:asciiTheme="majorBidi" w:hAnsiTheme="majorBidi" w:cstheme="majorBidi"/>
                <w:color w:val="000000"/>
                <w:sz w:val="24"/>
                <w:szCs w:val="24"/>
              </w:rPr>
              <w:t>CSC</w:t>
            </w:r>
          </w:p>
        </w:tc>
        <w:tc>
          <w:tcPr>
            <w:tcW w:w="1890" w:type="dxa"/>
            <w:shd w:val="clear" w:color="000000" w:fill="FFFFFF"/>
          </w:tcPr>
          <w:p w:rsidR="00646282" w:rsidRPr="00524FF2" w:rsidRDefault="00524FF2" w:rsidP="00FC3175">
            <w:p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25.6</w:t>
            </w:r>
          </w:p>
        </w:tc>
      </w:tr>
      <w:tr w:rsidR="00646282" w:rsidRPr="00533FBE" w:rsidTr="00524FF2">
        <w:trPr>
          <w:trHeight w:val="273"/>
        </w:trPr>
        <w:tc>
          <w:tcPr>
            <w:tcW w:w="1890" w:type="dxa"/>
            <w:shd w:val="clear" w:color="000000" w:fill="FFFFFF"/>
          </w:tcPr>
          <w:p w:rsidR="00646282" w:rsidRPr="00524FF2" w:rsidRDefault="00646282" w:rsidP="00FC3175">
            <w:pPr>
              <w:autoSpaceDE w:val="0"/>
              <w:autoSpaceDN w:val="0"/>
              <w:adjustRightInd w:val="0"/>
              <w:spacing w:after="0" w:line="240" w:lineRule="auto"/>
              <w:rPr>
                <w:rFonts w:asciiTheme="majorBidi" w:hAnsiTheme="majorBidi" w:cstheme="majorBidi"/>
                <w:color w:val="000000"/>
                <w:sz w:val="24"/>
                <w:szCs w:val="24"/>
                <w:rtl/>
              </w:rPr>
            </w:pPr>
            <w:r w:rsidRPr="00524FF2">
              <w:rPr>
                <w:rFonts w:asciiTheme="majorBidi" w:hAnsiTheme="majorBidi" w:cstheme="majorBidi"/>
                <w:color w:val="000000"/>
                <w:sz w:val="24"/>
                <w:szCs w:val="24"/>
              </w:rPr>
              <w:t xml:space="preserve">Luxor </w:t>
            </w:r>
          </w:p>
        </w:tc>
        <w:tc>
          <w:tcPr>
            <w:tcW w:w="1800" w:type="dxa"/>
            <w:shd w:val="clear" w:color="000000" w:fill="FFFFFF"/>
          </w:tcPr>
          <w:p w:rsidR="00646282" w:rsidRPr="00524FF2" w:rsidRDefault="00646282" w:rsidP="00FC3175">
            <w:pPr>
              <w:autoSpaceDE w:val="0"/>
              <w:autoSpaceDN w:val="0"/>
              <w:adjustRightInd w:val="0"/>
              <w:spacing w:after="0" w:line="240" w:lineRule="auto"/>
              <w:rPr>
                <w:rFonts w:asciiTheme="majorBidi" w:hAnsiTheme="majorBidi" w:cstheme="majorBidi"/>
                <w:color w:val="000000"/>
                <w:sz w:val="24"/>
                <w:szCs w:val="24"/>
                <w:rtl/>
              </w:rPr>
            </w:pPr>
            <w:r w:rsidRPr="00524FF2">
              <w:rPr>
                <w:rFonts w:asciiTheme="majorBidi" w:hAnsiTheme="majorBidi" w:cstheme="majorBidi"/>
                <w:color w:val="000000"/>
                <w:sz w:val="24"/>
                <w:szCs w:val="24"/>
              </w:rPr>
              <w:t xml:space="preserve">Water supply </w:t>
            </w:r>
          </w:p>
        </w:tc>
        <w:tc>
          <w:tcPr>
            <w:tcW w:w="1260" w:type="dxa"/>
            <w:shd w:val="clear" w:color="000000" w:fill="FFFFFF"/>
          </w:tcPr>
          <w:p w:rsidR="00646282" w:rsidRPr="00524FF2" w:rsidRDefault="00646282" w:rsidP="00FC3175">
            <w:pPr>
              <w:autoSpaceDE w:val="0"/>
              <w:autoSpaceDN w:val="0"/>
              <w:adjustRightInd w:val="0"/>
              <w:spacing w:after="0" w:line="240" w:lineRule="auto"/>
              <w:jc w:val="center"/>
              <w:rPr>
                <w:rFonts w:asciiTheme="majorBidi" w:hAnsiTheme="majorBidi" w:cstheme="majorBidi"/>
                <w:color w:val="000000"/>
                <w:sz w:val="24"/>
                <w:szCs w:val="24"/>
              </w:rPr>
            </w:pPr>
            <w:r w:rsidRPr="00524FF2">
              <w:rPr>
                <w:rFonts w:asciiTheme="majorBidi" w:hAnsiTheme="majorBidi" w:cstheme="majorBidi"/>
                <w:color w:val="000000"/>
                <w:sz w:val="24"/>
                <w:szCs w:val="24"/>
              </w:rPr>
              <w:t>CC</w:t>
            </w:r>
          </w:p>
        </w:tc>
        <w:tc>
          <w:tcPr>
            <w:tcW w:w="1890" w:type="dxa"/>
            <w:shd w:val="clear" w:color="000000" w:fill="FFFFFF"/>
          </w:tcPr>
          <w:p w:rsidR="00646282" w:rsidRPr="00524FF2" w:rsidRDefault="00524FF2" w:rsidP="00FC3175">
            <w:p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12.8</w:t>
            </w:r>
          </w:p>
        </w:tc>
      </w:tr>
    </w:tbl>
    <w:p w:rsidR="00646282" w:rsidRPr="00533FBE" w:rsidRDefault="00646282" w:rsidP="00646282">
      <w:pPr>
        <w:pStyle w:val="ListParagraph"/>
        <w:rPr>
          <w:rFonts w:asciiTheme="majorBidi" w:hAnsiTheme="majorBidi" w:cstheme="majorBidi"/>
          <w:sz w:val="28"/>
          <w:szCs w:val="28"/>
        </w:rPr>
      </w:pPr>
    </w:p>
    <w:p w:rsidR="00646282" w:rsidRPr="00F20CE6" w:rsidRDefault="00646282" w:rsidP="00F20CE6">
      <w:pPr>
        <w:rPr>
          <w:rFonts w:asciiTheme="majorBidi" w:hAnsiTheme="majorBidi" w:cstheme="majorBidi"/>
          <w:b/>
          <w:bCs/>
          <w:sz w:val="28"/>
          <w:szCs w:val="28"/>
        </w:rPr>
      </w:pPr>
      <w:r w:rsidRPr="00F20CE6">
        <w:rPr>
          <w:rFonts w:asciiTheme="majorBidi" w:hAnsiTheme="majorBidi" w:cstheme="majorBidi"/>
          <w:b/>
          <w:bCs/>
          <w:sz w:val="28"/>
          <w:szCs w:val="28"/>
        </w:rPr>
        <w:t xml:space="preserve">The distribution of the sample according to service sectors : </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noProof/>
          <w:sz w:val="28"/>
          <w:szCs w:val="28"/>
          <w:lang w:val="en-GB" w:eastAsia="en-GB"/>
        </w:rPr>
        <w:drawing>
          <wp:inline distT="0" distB="0" distL="0" distR="0" wp14:anchorId="0900C35D" wp14:editId="7D536C2C">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1EFE" w:rsidRPr="00533FBE" w:rsidRDefault="009C1EFE" w:rsidP="00646282">
      <w:pPr>
        <w:rPr>
          <w:rFonts w:asciiTheme="majorBidi" w:hAnsiTheme="majorBidi" w:cstheme="majorBidi"/>
          <w:b/>
          <w:bCs/>
          <w:sz w:val="28"/>
          <w:szCs w:val="28"/>
        </w:rPr>
      </w:pPr>
    </w:p>
    <w:p w:rsidR="00646282" w:rsidRPr="00533FBE" w:rsidRDefault="00646282" w:rsidP="00646282">
      <w:pPr>
        <w:pStyle w:val="ListParagraph"/>
        <w:numPr>
          <w:ilvl w:val="0"/>
          <w:numId w:val="12"/>
        </w:numPr>
        <w:contextualSpacing w:val="0"/>
        <w:rPr>
          <w:rFonts w:asciiTheme="majorBidi" w:hAnsiTheme="majorBidi" w:cstheme="majorBidi"/>
          <w:b/>
          <w:bCs/>
          <w:sz w:val="28"/>
          <w:szCs w:val="28"/>
        </w:rPr>
      </w:pPr>
      <w:r w:rsidRPr="00533FBE">
        <w:rPr>
          <w:rFonts w:asciiTheme="majorBidi" w:hAnsiTheme="majorBidi" w:cstheme="majorBidi"/>
          <w:b/>
          <w:bCs/>
          <w:sz w:val="28"/>
          <w:szCs w:val="28"/>
        </w:rPr>
        <w:t xml:space="preserve">Youth sample : </w:t>
      </w:r>
    </w:p>
    <w:p w:rsidR="00646282" w:rsidRPr="00533FBE" w:rsidRDefault="00646282" w:rsidP="00646282">
      <w:pPr>
        <w:ind w:left="360"/>
        <w:rPr>
          <w:rFonts w:asciiTheme="majorBidi" w:hAnsiTheme="majorBidi" w:cstheme="majorBidi"/>
          <w:b/>
          <w:bCs/>
          <w:sz w:val="28"/>
          <w:szCs w:val="28"/>
        </w:rPr>
      </w:pPr>
      <w:r w:rsidRPr="00533FBE">
        <w:rPr>
          <w:rFonts w:asciiTheme="majorBidi" w:hAnsiTheme="majorBidi" w:cstheme="majorBidi"/>
          <w:b/>
          <w:bCs/>
          <w:sz w:val="28"/>
          <w:szCs w:val="28"/>
        </w:rPr>
        <w:t>The sample distribution by Governorate:</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xml:space="preserve"> The youth sample designed to cover the proportion of young people participating in most of the project's activities, and be proportionate to the number of beneficiaries in each governorate . And we see in Table 2 the sample distribution by each governorate, where we see 59% of Beni Suef  24% of Qena 17% from Luxor</w:t>
      </w:r>
    </w:p>
    <w:tbl>
      <w:tblPr>
        <w:tblStyle w:val="TableGrid"/>
        <w:tblpPr w:leftFromText="180" w:rightFromText="180" w:vertAnchor="text" w:horzAnchor="page" w:tblpX="7348" w:tblpY="-25"/>
        <w:tblW w:w="0" w:type="auto"/>
        <w:tblLayout w:type="fixed"/>
        <w:tblLook w:val="04A0" w:firstRow="1" w:lastRow="0" w:firstColumn="1" w:lastColumn="0" w:noHBand="0" w:noVBand="1"/>
      </w:tblPr>
      <w:tblGrid>
        <w:gridCol w:w="1638"/>
        <w:gridCol w:w="1080"/>
        <w:gridCol w:w="1170"/>
      </w:tblGrid>
      <w:tr w:rsidR="00646282" w:rsidRPr="00533FBE" w:rsidTr="00FC3175">
        <w:tc>
          <w:tcPr>
            <w:tcW w:w="3888" w:type="dxa"/>
            <w:gridSpan w:val="3"/>
          </w:tcPr>
          <w:p w:rsidR="00646282" w:rsidRPr="00F20CE6" w:rsidRDefault="00646282" w:rsidP="00FC3175">
            <w:pPr>
              <w:rPr>
                <w:rFonts w:asciiTheme="majorBidi" w:hAnsiTheme="majorBidi" w:cstheme="majorBidi"/>
                <w:b/>
                <w:bCs/>
                <w:sz w:val="24"/>
                <w:szCs w:val="24"/>
              </w:rPr>
            </w:pPr>
            <w:r w:rsidRPr="00F20CE6">
              <w:rPr>
                <w:rFonts w:asciiTheme="majorBidi" w:hAnsiTheme="majorBidi" w:cstheme="majorBidi"/>
                <w:b/>
                <w:bCs/>
                <w:sz w:val="24"/>
                <w:szCs w:val="24"/>
              </w:rPr>
              <w:lastRenderedPageBreak/>
              <w:t xml:space="preserve">Table 2 </w:t>
            </w:r>
          </w:p>
          <w:p w:rsidR="00646282" w:rsidRPr="00F20CE6" w:rsidRDefault="00646282" w:rsidP="00FC3175">
            <w:pPr>
              <w:rPr>
                <w:rFonts w:asciiTheme="majorBidi" w:hAnsiTheme="majorBidi" w:cstheme="majorBidi"/>
                <w:b/>
                <w:bCs/>
                <w:sz w:val="24"/>
                <w:szCs w:val="24"/>
              </w:rPr>
            </w:pPr>
            <w:r w:rsidRPr="00F20CE6">
              <w:rPr>
                <w:rFonts w:asciiTheme="majorBidi" w:hAnsiTheme="majorBidi" w:cstheme="majorBidi"/>
                <w:b/>
                <w:bCs/>
                <w:sz w:val="24"/>
                <w:szCs w:val="24"/>
              </w:rPr>
              <w:t>sample distribution by Governorate</w:t>
            </w:r>
          </w:p>
        </w:tc>
      </w:tr>
      <w:tr w:rsidR="00646282" w:rsidRPr="00533FBE" w:rsidTr="00FC3175">
        <w:tc>
          <w:tcPr>
            <w:tcW w:w="1638" w:type="dxa"/>
          </w:tcPr>
          <w:p w:rsidR="00646282" w:rsidRPr="00F20CE6" w:rsidRDefault="00646282" w:rsidP="00FC3175">
            <w:pPr>
              <w:rPr>
                <w:rFonts w:asciiTheme="majorBidi" w:hAnsiTheme="majorBidi" w:cstheme="majorBidi"/>
                <w:sz w:val="24"/>
                <w:szCs w:val="24"/>
              </w:rPr>
            </w:pPr>
            <w:r w:rsidRPr="00F20CE6">
              <w:rPr>
                <w:rFonts w:asciiTheme="majorBidi" w:hAnsiTheme="majorBidi" w:cstheme="majorBidi"/>
                <w:sz w:val="24"/>
                <w:szCs w:val="24"/>
              </w:rPr>
              <w:t xml:space="preserve">Governorate </w:t>
            </w:r>
          </w:p>
        </w:tc>
        <w:tc>
          <w:tcPr>
            <w:tcW w:w="1080" w:type="dxa"/>
          </w:tcPr>
          <w:p w:rsidR="00646282" w:rsidRPr="00F20CE6" w:rsidRDefault="00646282" w:rsidP="00FC3175">
            <w:pPr>
              <w:rPr>
                <w:rFonts w:asciiTheme="majorBidi" w:hAnsiTheme="majorBidi" w:cstheme="majorBidi"/>
                <w:sz w:val="24"/>
                <w:szCs w:val="24"/>
              </w:rPr>
            </w:pPr>
            <w:r w:rsidRPr="00F20CE6">
              <w:rPr>
                <w:rFonts w:asciiTheme="majorBidi" w:hAnsiTheme="majorBidi" w:cstheme="majorBidi"/>
                <w:sz w:val="24"/>
                <w:szCs w:val="24"/>
              </w:rPr>
              <w:t xml:space="preserve">Number </w:t>
            </w:r>
          </w:p>
        </w:tc>
        <w:tc>
          <w:tcPr>
            <w:tcW w:w="1170" w:type="dxa"/>
          </w:tcPr>
          <w:p w:rsidR="00646282" w:rsidRPr="00F20CE6" w:rsidRDefault="00646282" w:rsidP="00FC3175">
            <w:pPr>
              <w:shd w:val="clear" w:color="auto" w:fill="FFFFFF" w:themeFill="background1"/>
              <w:bidi/>
              <w:jc w:val="center"/>
              <w:rPr>
                <w:rFonts w:asciiTheme="majorBidi" w:hAnsiTheme="majorBidi" w:cstheme="majorBidi"/>
                <w:sz w:val="24"/>
                <w:szCs w:val="24"/>
                <w:lang w:bidi="ar-EG"/>
              </w:rPr>
            </w:pPr>
            <w:r w:rsidRPr="00F20CE6">
              <w:rPr>
                <w:rFonts w:asciiTheme="majorBidi" w:hAnsiTheme="majorBidi" w:cstheme="majorBidi"/>
                <w:sz w:val="24"/>
                <w:szCs w:val="24"/>
                <w:lang w:bidi="ar-EG"/>
              </w:rPr>
              <w:t xml:space="preserve">Percentage </w:t>
            </w:r>
          </w:p>
        </w:tc>
      </w:tr>
      <w:tr w:rsidR="00646282" w:rsidRPr="00533FBE" w:rsidTr="00FC3175">
        <w:tc>
          <w:tcPr>
            <w:tcW w:w="1638" w:type="dxa"/>
          </w:tcPr>
          <w:p w:rsidR="00646282" w:rsidRDefault="00646282" w:rsidP="00FC3175">
            <w:pPr>
              <w:rPr>
                <w:rFonts w:asciiTheme="majorBidi" w:hAnsiTheme="majorBidi" w:cstheme="majorBidi"/>
                <w:sz w:val="24"/>
                <w:szCs w:val="24"/>
              </w:rPr>
            </w:pPr>
            <w:r w:rsidRPr="00F20CE6">
              <w:rPr>
                <w:rFonts w:asciiTheme="majorBidi" w:hAnsiTheme="majorBidi" w:cstheme="majorBidi"/>
                <w:sz w:val="24"/>
                <w:szCs w:val="24"/>
              </w:rPr>
              <w:t xml:space="preserve">Bani suief </w:t>
            </w:r>
          </w:p>
          <w:p w:rsidR="00F20CE6" w:rsidRPr="00F20CE6" w:rsidRDefault="00F20CE6" w:rsidP="00FC3175">
            <w:pPr>
              <w:rPr>
                <w:rFonts w:asciiTheme="majorBidi" w:hAnsiTheme="majorBidi" w:cstheme="majorBidi"/>
                <w:sz w:val="24"/>
                <w:szCs w:val="24"/>
              </w:rPr>
            </w:pPr>
          </w:p>
        </w:tc>
        <w:tc>
          <w:tcPr>
            <w:tcW w:w="1080" w:type="dxa"/>
          </w:tcPr>
          <w:p w:rsidR="00646282" w:rsidRPr="00F20CE6" w:rsidRDefault="00646282" w:rsidP="00FC3175">
            <w:pPr>
              <w:rPr>
                <w:rFonts w:asciiTheme="majorBidi" w:hAnsiTheme="majorBidi" w:cstheme="majorBidi"/>
                <w:sz w:val="24"/>
                <w:szCs w:val="24"/>
              </w:rPr>
            </w:pPr>
            <w:r w:rsidRPr="00F20CE6">
              <w:rPr>
                <w:rFonts w:asciiTheme="majorBidi" w:hAnsiTheme="majorBidi" w:cstheme="majorBidi"/>
                <w:sz w:val="24"/>
                <w:szCs w:val="24"/>
              </w:rPr>
              <w:t>45</w:t>
            </w:r>
          </w:p>
        </w:tc>
        <w:tc>
          <w:tcPr>
            <w:tcW w:w="1170" w:type="dxa"/>
          </w:tcPr>
          <w:p w:rsidR="00646282" w:rsidRPr="00F20CE6" w:rsidRDefault="00F20CE6" w:rsidP="00FC3175">
            <w:pPr>
              <w:shd w:val="clear" w:color="auto" w:fill="FFFFFF" w:themeFill="background1"/>
              <w:bidi/>
              <w:rPr>
                <w:rFonts w:asciiTheme="majorBidi" w:hAnsiTheme="majorBidi" w:cstheme="majorBidi"/>
                <w:sz w:val="24"/>
                <w:szCs w:val="24"/>
                <w:lang w:bidi="ar-EG"/>
              </w:rPr>
            </w:pPr>
            <w:r>
              <w:rPr>
                <w:rFonts w:asciiTheme="majorBidi" w:hAnsiTheme="majorBidi" w:cstheme="majorBidi"/>
                <w:sz w:val="24"/>
                <w:szCs w:val="24"/>
                <w:lang w:bidi="ar-EG"/>
              </w:rPr>
              <w:t>59.2</w:t>
            </w:r>
          </w:p>
        </w:tc>
      </w:tr>
      <w:tr w:rsidR="00646282" w:rsidRPr="00533FBE" w:rsidTr="00FC3175">
        <w:tc>
          <w:tcPr>
            <w:tcW w:w="1638" w:type="dxa"/>
          </w:tcPr>
          <w:p w:rsidR="00646282" w:rsidRDefault="00646282" w:rsidP="00FC3175">
            <w:pPr>
              <w:rPr>
                <w:rFonts w:asciiTheme="majorBidi" w:hAnsiTheme="majorBidi" w:cstheme="majorBidi"/>
                <w:sz w:val="24"/>
                <w:szCs w:val="24"/>
              </w:rPr>
            </w:pPr>
            <w:r w:rsidRPr="00F20CE6">
              <w:rPr>
                <w:rFonts w:asciiTheme="majorBidi" w:hAnsiTheme="majorBidi" w:cstheme="majorBidi"/>
                <w:sz w:val="24"/>
                <w:szCs w:val="24"/>
              </w:rPr>
              <w:t xml:space="preserve">Qena </w:t>
            </w:r>
          </w:p>
          <w:p w:rsidR="00F20CE6" w:rsidRPr="00F20CE6" w:rsidRDefault="00F20CE6" w:rsidP="00FC3175">
            <w:pPr>
              <w:rPr>
                <w:rFonts w:asciiTheme="majorBidi" w:hAnsiTheme="majorBidi" w:cstheme="majorBidi"/>
                <w:sz w:val="24"/>
                <w:szCs w:val="24"/>
              </w:rPr>
            </w:pPr>
          </w:p>
        </w:tc>
        <w:tc>
          <w:tcPr>
            <w:tcW w:w="1080" w:type="dxa"/>
          </w:tcPr>
          <w:p w:rsidR="00646282" w:rsidRPr="00F20CE6" w:rsidRDefault="00646282" w:rsidP="00FC3175">
            <w:pPr>
              <w:rPr>
                <w:rFonts w:asciiTheme="majorBidi" w:hAnsiTheme="majorBidi" w:cstheme="majorBidi"/>
                <w:sz w:val="24"/>
                <w:szCs w:val="24"/>
              </w:rPr>
            </w:pPr>
            <w:r w:rsidRPr="00F20CE6">
              <w:rPr>
                <w:rFonts w:asciiTheme="majorBidi" w:hAnsiTheme="majorBidi" w:cstheme="majorBidi"/>
                <w:sz w:val="24"/>
                <w:szCs w:val="24"/>
              </w:rPr>
              <w:t>18</w:t>
            </w:r>
          </w:p>
        </w:tc>
        <w:tc>
          <w:tcPr>
            <w:tcW w:w="1170" w:type="dxa"/>
          </w:tcPr>
          <w:p w:rsidR="00646282" w:rsidRPr="00F20CE6" w:rsidRDefault="00646282" w:rsidP="00FC3175">
            <w:pPr>
              <w:shd w:val="clear" w:color="auto" w:fill="FFFFFF" w:themeFill="background1"/>
              <w:bidi/>
              <w:rPr>
                <w:rFonts w:asciiTheme="majorBidi" w:hAnsiTheme="majorBidi" w:cstheme="majorBidi"/>
                <w:sz w:val="24"/>
                <w:szCs w:val="24"/>
                <w:lang w:bidi="ar-EG"/>
              </w:rPr>
            </w:pPr>
            <w:r w:rsidRPr="00F20CE6">
              <w:rPr>
                <w:rFonts w:asciiTheme="majorBidi" w:hAnsiTheme="majorBidi" w:cstheme="majorBidi"/>
                <w:sz w:val="24"/>
                <w:szCs w:val="24"/>
                <w:rtl/>
                <w:lang w:bidi="ar-EG"/>
              </w:rPr>
              <w:t>23.7</w:t>
            </w:r>
          </w:p>
        </w:tc>
      </w:tr>
      <w:tr w:rsidR="00646282" w:rsidRPr="00533FBE" w:rsidTr="00FC3175">
        <w:tc>
          <w:tcPr>
            <w:tcW w:w="1638" w:type="dxa"/>
          </w:tcPr>
          <w:p w:rsidR="00646282" w:rsidRDefault="00646282" w:rsidP="00FC3175">
            <w:pPr>
              <w:rPr>
                <w:rFonts w:asciiTheme="majorBidi" w:hAnsiTheme="majorBidi" w:cstheme="majorBidi"/>
                <w:sz w:val="24"/>
                <w:szCs w:val="24"/>
              </w:rPr>
            </w:pPr>
            <w:r w:rsidRPr="00F20CE6">
              <w:rPr>
                <w:rFonts w:asciiTheme="majorBidi" w:hAnsiTheme="majorBidi" w:cstheme="majorBidi"/>
                <w:sz w:val="24"/>
                <w:szCs w:val="24"/>
              </w:rPr>
              <w:t xml:space="preserve">Luxor </w:t>
            </w:r>
          </w:p>
          <w:p w:rsidR="00F20CE6" w:rsidRPr="00F20CE6" w:rsidRDefault="00F20CE6" w:rsidP="00FC3175">
            <w:pPr>
              <w:rPr>
                <w:rFonts w:asciiTheme="majorBidi" w:hAnsiTheme="majorBidi" w:cstheme="majorBidi"/>
                <w:sz w:val="24"/>
                <w:szCs w:val="24"/>
              </w:rPr>
            </w:pPr>
          </w:p>
        </w:tc>
        <w:tc>
          <w:tcPr>
            <w:tcW w:w="1080" w:type="dxa"/>
          </w:tcPr>
          <w:p w:rsidR="00646282" w:rsidRPr="00F20CE6" w:rsidRDefault="00646282" w:rsidP="00FC3175">
            <w:pPr>
              <w:rPr>
                <w:rFonts w:asciiTheme="majorBidi" w:hAnsiTheme="majorBidi" w:cstheme="majorBidi"/>
                <w:sz w:val="24"/>
                <w:szCs w:val="24"/>
              </w:rPr>
            </w:pPr>
            <w:r w:rsidRPr="00F20CE6">
              <w:rPr>
                <w:rFonts w:asciiTheme="majorBidi" w:hAnsiTheme="majorBidi" w:cstheme="majorBidi"/>
                <w:sz w:val="24"/>
                <w:szCs w:val="24"/>
              </w:rPr>
              <w:t>13</w:t>
            </w:r>
          </w:p>
        </w:tc>
        <w:tc>
          <w:tcPr>
            <w:tcW w:w="1170" w:type="dxa"/>
          </w:tcPr>
          <w:p w:rsidR="00646282" w:rsidRPr="00F20CE6" w:rsidRDefault="00646282" w:rsidP="00FC3175">
            <w:pPr>
              <w:shd w:val="clear" w:color="auto" w:fill="FFFFFF" w:themeFill="background1"/>
              <w:bidi/>
              <w:rPr>
                <w:rFonts w:asciiTheme="majorBidi" w:hAnsiTheme="majorBidi" w:cstheme="majorBidi"/>
                <w:sz w:val="24"/>
                <w:szCs w:val="24"/>
                <w:lang w:bidi="ar-EG"/>
              </w:rPr>
            </w:pPr>
            <w:r w:rsidRPr="00F20CE6">
              <w:rPr>
                <w:rFonts w:asciiTheme="majorBidi" w:hAnsiTheme="majorBidi" w:cstheme="majorBidi"/>
                <w:sz w:val="24"/>
                <w:szCs w:val="24"/>
                <w:rtl/>
                <w:lang w:bidi="ar-EG"/>
              </w:rPr>
              <w:t>17.1</w:t>
            </w:r>
          </w:p>
        </w:tc>
      </w:tr>
    </w:tbl>
    <w:p w:rsidR="00646282" w:rsidRPr="00533FBE" w:rsidRDefault="00646282" w:rsidP="00646282">
      <w:pPr>
        <w:rPr>
          <w:rFonts w:asciiTheme="majorBidi" w:hAnsiTheme="majorBidi" w:cstheme="majorBidi"/>
          <w:sz w:val="28"/>
          <w:szCs w:val="28"/>
        </w:rPr>
      </w:pPr>
      <w:r w:rsidRPr="00533FBE">
        <w:rPr>
          <w:rFonts w:asciiTheme="majorBidi" w:hAnsiTheme="majorBidi" w:cstheme="majorBidi"/>
          <w:noProof/>
          <w:sz w:val="28"/>
          <w:szCs w:val="28"/>
          <w:lang w:val="en-GB" w:eastAsia="en-GB"/>
        </w:rPr>
        <w:drawing>
          <wp:inline distT="0" distB="0" distL="0" distR="0" wp14:anchorId="0469C654" wp14:editId="68EA3F2F">
            <wp:extent cx="3076575" cy="2028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1029" cy="2038357"/>
                    </a:xfrm>
                    <a:prstGeom prst="rect">
                      <a:avLst/>
                    </a:prstGeom>
                    <a:noFill/>
                  </pic:spPr>
                </pic:pic>
              </a:graphicData>
            </a:graphic>
          </wp:inline>
        </w:drawing>
      </w:r>
    </w:p>
    <w:p w:rsidR="00646282" w:rsidRPr="00533FBE" w:rsidRDefault="00646282" w:rsidP="00646282">
      <w:pPr>
        <w:rPr>
          <w:rFonts w:asciiTheme="majorBidi" w:hAnsiTheme="majorBidi" w:cstheme="majorBidi"/>
          <w:sz w:val="28"/>
          <w:szCs w:val="28"/>
        </w:rPr>
      </w:pPr>
    </w:p>
    <w:p w:rsidR="00646282" w:rsidRPr="00533FBE" w:rsidRDefault="00646282" w:rsidP="00646282">
      <w:pPr>
        <w:rPr>
          <w:rFonts w:asciiTheme="majorBidi" w:hAnsiTheme="majorBidi" w:cstheme="majorBidi"/>
          <w:b/>
          <w:bCs/>
          <w:sz w:val="28"/>
          <w:szCs w:val="28"/>
        </w:rPr>
      </w:pPr>
      <w:r w:rsidRPr="00533FBE">
        <w:rPr>
          <w:rFonts w:asciiTheme="majorBidi" w:hAnsiTheme="majorBidi" w:cstheme="majorBidi"/>
          <w:b/>
          <w:bCs/>
          <w:sz w:val="28"/>
          <w:szCs w:val="28"/>
        </w:rPr>
        <w:t>The sample distribution by gender :</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We tried to make balance between male and female ratio of the sample , and as we can see in Table 3, the sample contained 41% males, 59% females.</w:t>
      </w:r>
    </w:p>
    <w:tbl>
      <w:tblPr>
        <w:tblStyle w:val="TableGrid"/>
        <w:tblpPr w:leftFromText="180" w:rightFromText="180" w:vertAnchor="text" w:horzAnchor="page" w:tblpX="6373" w:tblpY="267"/>
        <w:tblOverlap w:val="never"/>
        <w:tblW w:w="0" w:type="auto"/>
        <w:tblLook w:val="04A0" w:firstRow="1" w:lastRow="0" w:firstColumn="1" w:lastColumn="0" w:noHBand="0" w:noVBand="1"/>
      </w:tblPr>
      <w:tblGrid>
        <w:gridCol w:w="1041"/>
        <w:gridCol w:w="1134"/>
        <w:gridCol w:w="1445"/>
      </w:tblGrid>
      <w:tr w:rsidR="00646282" w:rsidRPr="00533FBE" w:rsidTr="00FC3175">
        <w:tc>
          <w:tcPr>
            <w:tcW w:w="3377" w:type="dxa"/>
            <w:gridSpan w:val="3"/>
          </w:tcPr>
          <w:p w:rsidR="00646282" w:rsidRPr="00533FBE" w:rsidRDefault="00646282" w:rsidP="00FC3175">
            <w:pPr>
              <w:rPr>
                <w:rFonts w:asciiTheme="majorBidi" w:hAnsiTheme="majorBidi" w:cstheme="majorBidi"/>
                <w:sz w:val="28"/>
                <w:szCs w:val="28"/>
              </w:rPr>
            </w:pPr>
            <w:r w:rsidRPr="00533FBE">
              <w:rPr>
                <w:rFonts w:asciiTheme="majorBidi" w:hAnsiTheme="majorBidi" w:cstheme="majorBidi"/>
                <w:sz w:val="28"/>
                <w:szCs w:val="28"/>
              </w:rPr>
              <w:t xml:space="preserve">Table 3 </w:t>
            </w:r>
          </w:p>
          <w:p w:rsidR="00646282" w:rsidRPr="00533FBE" w:rsidRDefault="00646282" w:rsidP="00FC3175">
            <w:pPr>
              <w:rPr>
                <w:rFonts w:asciiTheme="majorBidi" w:hAnsiTheme="majorBidi" w:cstheme="majorBidi"/>
                <w:sz w:val="28"/>
                <w:szCs w:val="28"/>
              </w:rPr>
            </w:pPr>
            <w:r w:rsidRPr="00533FBE">
              <w:rPr>
                <w:rFonts w:asciiTheme="majorBidi" w:hAnsiTheme="majorBidi" w:cstheme="majorBidi"/>
                <w:sz w:val="28"/>
                <w:szCs w:val="28"/>
              </w:rPr>
              <w:t>sample distribution by gender</w:t>
            </w:r>
          </w:p>
          <w:p w:rsidR="00646282" w:rsidRPr="00533FBE" w:rsidRDefault="00646282" w:rsidP="00FC3175">
            <w:pPr>
              <w:rPr>
                <w:rFonts w:asciiTheme="majorBidi" w:hAnsiTheme="majorBidi" w:cstheme="majorBidi"/>
                <w:sz w:val="28"/>
                <w:szCs w:val="28"/>
              </w:rPr>
            </w:pPr>
          </w:p>
        </w:tc>
      </w:tr>
      <w:tr w:rsidR="00646282" w:rsidRPr="00533FBE" w:rsidTr="00FC3175">
        <w:tc>
          <w:tcPr>
            <w:tcW w:w="1008" w:type="dxa"/>
          </w:tcPr>
          <w:p w:rsidR="00646282" w:rsidRPr="00533FBE" w:rsidRDefault="00646282" w:rsidP="00FC3175">
            <w:pPr>
              <w:rPr>
                <w:rFonts w:asciiTheme="majorBidi" w:hAnsiTheme="majorBidi" w:cstheme="majorBidi"/>
                <w:sz w:val="28"/>
                <w:szCs w:val="28"/>
              </w:rPr>
            </w:pPr>
            <w:r w:rsidRPr="00533FBE">
              <w:rPr>
                <w:rFonts w:asciiTheme="majorBidi" w:hAnsiTheme="majorBidi" w:cstheme="majorBidi"/>
                <w:sz w:val="28"/>
                <w:szCs w:val="28"/>
              </w:rPr>
              <w:t xml:space="preserve">Gender </w:t>
            </w:r>
          </w:p>
        </w:tc>
        <w:tc>
          <w:tcPr>
            <w:tcW w:w="1018" w:type="dxa"/>
          </w:tcPr>
          <w:p w:rsidR="00646282" w:rsidRPr="00533FBE" w:rsidRDefault="00646282" w:rsidP="00FC3175">
            <w:pPr>
              <w:rPr>
                <w:rFonts w:asciiTheme="majorBidi" w:hAnsiTheme="majorBidi" w:cstheme="majorBidi"/>
                <w:sz w:val="28"/>
                <w:szCs w:val="28"/>
              </w:rPr>
            </w:pPr>
            <w:r w:rsidRPr="00533FBE">
              <w:rPr>
                <w:rFonts w:asciiTheme="majorBidi" w:hAnsiTheme="majorBidi" w:cstheme="majorBidi"/>
                <w:sz w:val="28"/>
                <w:szCs w:val="28"/>
              </w:rPr>
              <w:t xml:space="preserve">Number </w:t>
            </w:r>
          </w:p>
        </w:tc>
        <w:tc>
          <w:tcPr>
            <w:tcW w:w="1351" w:type="dxa"/>
          </w:tcPr>
          <w:p w:rsidR="00646282" w:rsidRPr="00533FBE" w:rsidRDefault="00646282" w:rsidP="00FC3175">
            <w:pPr>
              <w:rPr>
                <w:rFonts w:asciiTheme="majorBidi" w:hAnsiTheme="majorBidi" w:cstheme="majorBidi"/>
                <w:sz w:val="28"/>
                <w:szCs w:val="28"/>
              </w:rPr>
            </w:pPr>
            <w:r w:rsidRPr="00533FBE">
              <w:rPr>
                <w:rFonts w:asciiTheme="majorBidi" w:hAnsiTheme="majorBidi" w:cstheme="majorBidi"/>
                <w:sz w:val="28"/>
                <w:szCs w:val="28"/>
              </w:rPr>
              <w:t>Percentage</w:t>
            </w:r>
          </w:p>
        </w:tc>
      </w:tr>
      <w:tr w:rsidR="00646282" w:rsidRPr="00533FBE" w:rsidTr="00FC3175">
        <w:tc>
          <w:tcPr>
            <w:tcW w:w="1008" w:type="dxa"/>
          </w:tcPr>
          <w:p w:rsidR="00646282" w:rsidRPr="00533FBE" w:rsidRDefault="00646282" w:rsidP="00FC3175">
            <w:pPr>
              <w:rPr>
                <w:rFonts w:asciiTheme="majorBidi" w:hAnsiTheme="majorBidi" w:cstheme="majorBidi"/>
                <w:sz w:val="28"/>
                <w:szCs w:val="28"/>
              </w:rPr>
            </w:pPr>
            <w:r w:rsidRPr="00533FBE">
              <w:rPr>
                <w:rFonts w:asciiTheme="majorBidi" w:hAnsiTheme="majorBidi" w:cstheme="majorBidi"/>
                <w:sz w:val="28"/>
                <w:szCs w:val="28"/>
              </w:rPr>
              <w:t xml:space="preserve"> Male </w:t>
            </w:r>
          </w:p>
          <w:p w:rsidR="00646282" w:rsidRPr="00533FBE" w:rsidRDefault="00646282" w:rsidP="00FC3175">
            <w:pPr>
              <w:rPr>
                <w:rFonts w:asciiTheme="majorBidi" w:hAnsiTheme="majorBidi" w:cstheme="majorBidi"/>
                <w:sz w:val="28"/>
                <w:szCs w:val="28"/>
              </w:rPr>
            </w:pPr>
          </w:p>
        </w:tc>
        <w:tc>
          <w:tcPr>
            <w:tcW w:w="1018" w:type="dxa"/>
          </w:tcPr>
          <w:p w:rsidR="00646282" w:rsidRPr="00533FBE" w:rsidRDefault="00646282" w:rsidP="00FC3175">
            <w:pPr>
              <w:bidi/>
              <w:rPr>
                <w:rFonts w:asciiTheme="majorBidi" w:hAnsiTheme="majorBidi" w:cstheme="majorBidi"/>
                <w:sz w:val="28"/>
                <w:szCs w:val="28"/>
                <w:lang w:bidi="ar-EG"/>
              </w:rPr>
            </w:pPr>
            <w:r w:rsidRPr="00533FBE">
              <w:rPr>
                <w:rFonts w:asciiTheme="majorBidi" w:hAnsiTheme="majorBidi" w:cstheme="majorBidi"/>
                <w:sz w:val="28"/>
                <w:szCs w:val="28"/>
                <w:rtl/>
                <w:lang w:bidi="ar-EG"/>
              </w:rPr>
              <w:t>31</w:t>
            </w:r>
          </w:p>
        </w:tc>
        <w:tc>
          <w:tcPr>
            <w:tcW w:w="1351" w:type="dxa"/>
          </w:tcPr>
          <w:p w:rsidR="00646282" w:rsidRPr="00533FBE" w:rsidRDefault="00646282" w:rsidP="00FC3175">
            <w:pPr>
              <w:bidi/>
              <w:rPr>
                <w:rFonts w:asciiTheme="majorBidi" w:hAnsiTheme="majorBidi" w:cstheme="majorBidi"/>
                <w:sz w:val="28"/>
                <w:szCs w:val="28"/>
                <w:lang w:bidi="ar-EG"/>
              </w:rPr>
            </w:pPr>
            <w:r w:rsidRPr="00533FBE">
              <w:rPr>
                <w:rFonts w:asciiTheme="majorBidi" w:hAnsiTheme="majorBidi" w:cstheme="majorBidi"/>
                <w:sz w:val="28"/>
                <w:szCs w:val="28"/>
                <w:rtl/>
                <w:lang w:bidi="ar-EG"/>
              </w:rPr>
              <w:t>40.8</w:t>
            </w:r>
          </w:p>
        </w:tc>
      </w:tr>
      <w:tr w:rsidR="00646282" w:rsidRPr="00533FBE" w:rsidTr="00FC3175">
        <w:tc>
          <w:tcPr>
            <w:tcW w:w="1008" w:type="dxa"/>
          </w:tcPr>
          <w:p w:rsidR="00646282" w:rsidRPr="00533FBE" w:rsidRDefault="00646282" w:rsidP="00FC3175">
            <w:pPr>
              <w:rPr>
                <w:rFonts w:asciiTheme="majorBidi" w:hAnsiTheme="majorBidi" w:cstheme="majorBidi"/>
                <w:sz w:val="28"/>
                <w:szCs w:val="28"/>
              </w:rPr>
            </w:pPr>
            <w:r w:rsidRPr="00533FBE">
              <w:rPr>
                <w:rFonts w:asciiTheme="majorBidi" w:hAnsiTheme="majorBidi" w:cstheme="majorBidi"/>
                <w:sz w:val="28"/>
                <w:szCs w:val="28"/>
              </w:rPr>
              <w:t xml:space="preserve">Female </w:t>
            </w:r>
          </w:p>
          <w:p w:rsidR="00646282" w:rsidRPr="00533FBE" w:rsidRDefault="00646282" w:rsidP="00FC3175">
            <w:pPr>
              <w:rPr>
                <w:rFonts w:asciiTheme="majorBidi" w:hAnsiTheme="majorBidi" w:cstheme="majorBidi"/>
                <w:sz w:val="28"/>
                <w:szCs w:val="28"/>
              </w:rPr>
            </w:pPr>
          </w:p>
        </w:tc>
        <w:tc>
          <w:tcPr>
            <w:tcW w:w="1018" w:type="dxa"/>
          </w:tcPr>
          <w:p w:rsidR="00646282" w:rsidRPr="00533FBE" w:rsidRDefault="00646282" w:rsidP="00FC3175">
            <w:pPr>
              <w:bidi/>
              <w:rPr>
                <w:rFonts w:asciiTheme="majorBidi" w:hAnsiTheme="majorBidi" w:cstheme="majorBidi"/>
                <w:sz w:val="28"/>
                <w:szCs w:val="28"/>
                <w:lang w:bidi="ar-EG"/>
              </w:rPr>
            </w:pPr>
            <w:r w:rsidRPr="00533FBE">
              <w:rPr>
                <w:rFonts w:asciiTheme="majorBidi" w:hAnsiTheme="majorBidi" w:cstheme="majorBidi"/>
                <w:sz w:val="28"/>
                <w:szCs w:val="28"/>
                <w:rtl/>
                <w:lang w:bidi="ar-EG"/>
              </w:rPr>
              <w:t>45</w:t>
            </w:r>
          </w:p>
        </w:tc>
        <w:tc>
          <w:tcPr>
            <w:tcW w:w="1351" w:type="dxa"/>
          </w:tcPr>
          <w:p w:rsidR="00646282" w:rsidRPr="00533FBE" w:rsidRDefault="00646282" w:rsidP="00FC3175">
            <w:pPr>
              <w:bidi/>
              <w:rPr>
                <w:rFonts w:asciiTheme="majorBidi" w:hAnsiTheme="majorBidi" w:cstheme="majorBidi"/>
                <w:sz w:val="28"/>
                <w:szCs w:val="28"/>
                <w:lang w:bidi="ar-EG"/>
              </w:rPr>
            </w:pPr>
            <w:r w:rsidRPr="00533FBE">
              <w:rPr>
                <w:rFonts w:asciiTheme="majorBidi" w:hAnsiTheme="majorBidi" w:cstheme="majorBidi"/>
                <w:sz w:val="28"/>
                <w:szCs w:val="28"/>
                <w:rtl/>
                <w:lang w:bidi="ar-EG"/>
              </w:rPr>
              <w:t>59.2</w:t>
            </w:r>
          </w:p>
        </w:tc>
      </w:tr>
      <w:tr w:rsidR="00646282" w:rsidRPr="00533FBE" w:rsidTr="00FC3175">
        <w:tc>
          <w:tcPr>
            <w:tcW w:w="1008" w:type="dxa"/>
          </w:tcPr>
          <w:p w:rsidR="00646282" w:rsidRPr="00533FBE" w:rsidRDefault="00646282" w:rsidP="00FC3175">
            <w:pPr>
              <w:rPr>
                <w:rFonts w:asciiTheme="majorBidi" w:hAnsiTheme="majorBidi" w:cstheme="majorBidi"/>
                <w:sz w:val="28"/>
                <w:szCs w:val="28"/>
              </w:rPr>
            </w:pPr>
            <w:r w:rsidRPr="00533FBE">
              <w:rPr>
                <w:rFonts w:asciiTheme="majorBidi" w:hAnsiTheme="majorBidi" w:cstheme="majorBidi"/>
                <w:sz w:val="28"/>
                <w:szCs w:val="28"/>
              </w:rPr>
              <w:t xml:space="preserve">Total </w:t>
            </w:r>
          </w:p>
        </w:tc>
        <w:tc>
          <w:tcPr>
            <w:tcW w:w="1018" w:type="dxa"/>
          </w:tcPr>
          <w:p w:rsidR="00646282" w:rsidRPr="00533FBE" w:rsidRDefault="00646282" w:rsidP="00FC3175">
            <w:pPr>
              <w:bidi/>
              <w:rPr>
                <w:rFonts w:asciiTheme="majorBidi" w:hAnsiTheme="majorBidi" w:cstheme="majorBidi"/>
                <w:sz w:val="28"/>
                <w:szCs w:val="28"/>
                <w:lang w:bidi="ar-EG"/>
              </w:rPr>
            </w:pPr>
            <w:r w:rsidRPr="00533FBE">
              <w:rPr>
                <w:rFonts w:asciiTheme="majorBidi" w:hAnsiTheme="majorBidi" w:cstheme="majorBidi"/>
                <w:sz w:val="28"/>
                <w:szCs w:val="28"/>
                <w:rtl/>
                <w:lang w:bidi="ar-EG"/>
              </w:rPr>
              <w:t>76</w:t>
            </w:r>
          </w:p>
        </w:tc>
        <w:tc>
          <w:tcPr>
            <w:tcW w:w="1351" w:type="dxa"/>
          </w:tcPr>
          <w:p w:rsidR="00646282" w:rsidRPr="00533FBE" w:rsidRDefault="00646282" w:rsidP="00FC3175">
            <w:pPr>
              <w:bidi/>
              <w:rPr>
                <w:rFonts w:asciiTheme="majorBidi" w:hAnsiTheme="majorBidi" w:cstheme="majorBidi"/>
                <w:sz w:val="28"/>
                <w:szCs w:val="28"/>
                <w:lang w:bidi="ar-EG"/>
              </w:rPr>
            </w:pPr>
            <w:r w:rsidRPr="00533FBE">
              <w:rPr>
                <w:rFonts w:asciiTheme="majorBidi" w:hAnsiTheme="majorBidi" w:cstheme="majorBidi"/>
                <w:sz w:val="28"/>
                <w:szCs w:val="28"/>
                <w:rtl/>
                <w:lang w:bidi="ar-EG"/>
              </w:rPr>
              <w:t>100</w:t>
            </w:r>
          </w:p>
        </w:tc>
      </w:tr>
    </w:tbl>
    <w:p w:rsidR="00646282" w:rsidRPr="00533FBE" w:rsidRDefault="00646282" w:rsidP="00D65A20">
      <w:pPr>
        <w:rPr>
          <w:rFonts w:asciiTheme="majorBidi" w:hAnsiTheme="majorBidi" w:cstheme="majorBidi"/>
          <w:b/>
          <w:bCs/>
          <w:sz w:val="28"/>
          <w:szCs w:val="28"/>
        </w:rPr>
      </w:pPr>
      <w:r w:rsidRPr="00533FBE">
        <w:rPr>
          <w:rFonts w:asciiTheme="majorBidi" w:hAnsiTheme="majorBidi" w:cstheme="majorBidi"/>
          <w:noProof/>
          <w:sz w:val="28"/>
          <w:szCs w:val="28"/>
          <w:lang w:val="en-GB" w:eastAsia="en-GB"/>
        </w:rPr>
        <w:drawing>
          <wp:inline distT="0" distB="0" distL="0" distR="0" wp14:anchorId="0CF0E64C" wp14:editId="10BFAE3B">
            <wp:extent cx="2819400" cy="1943101"/>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533FBE">
        <w:rPr>
          <w:rFonts w:asciiTheme="majorBidi" w:hAnsiTheme="majorBidi" w:cstheme="majorBidi"/>
          <w:sz w:val="28"/>
          <w:szCs w:val="28"/>
        </w:rPr>
        <w:br w:type="textWrapping" w:clear="all"/>
      </w:r>
    </w:p>
    <w:p w:rsidR="00646282" w:rsidRPr="00533FBE" w:rsidRDefault="00646282" w:rsidP="00646282">
      <w:pPr>
        <w:rPr>
          <w:rFonts w:asciiTheme="majorBidi" w:hAnsiTheme="majorBidi" w:cstheme="majorBidi"/>
          <w:b/>
          <w:bCs/>
          <w:sz w:val="28"/>
          <w:szCs w:val="28"/>
        </w:rPr>
      </w:pPr>
      <w:r w:rsidRPr="00533FBE">
        <w:rPr>
          <w:rFonts w:asciiTheme="majorBidi" w:hAnsiTheme="majorBidi" w:cstheme="majorBidi"/>
          <w:b/>
          <w:bCs/>
          <w:sz w:val="28"/>
          <w:szCs w:val="28"/>
        </w:rPr>
        <w:t>Data gathering activities:</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Questionnaires: 39 service provider 76 a young man and women</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Focus group discussions : 20 interview was conducted for a number of 220 participants (99 women - 121 men) included: the beneficiaries of the initiatives, initiatives teams from NGOs &amp; service providers, members of the Board of Directors of grassroots associations,</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Individual interviews: 12 individual interview: 6 government officials 3 community leaders, media / 2 officials CARE governorates</w:t>
      </w:r>
    </w:p>
    <w:p w:rsidR="00646282" w:rsidRPr="00533FBE" w:rsidRDefault="00646282" w:rsidP="00D65A20">
      <w:pPr>
        <w:rPr>
          <w:rFonts w:asciiTheme="majorBidi" w:hAnsiTheme="majorBidi" w:cstheme="majorBidi"/>
          <w:sz w:val="28"/>
          <w:szCs w:val="28"/>
        </w:rPr>
      </w:pPr>
      <w:r w:rsidRPr="00533FBE">
        <w:rPr>
          <w:rFonts w:asciiTheme="majorBidi" w:hAnsiTheme="majorBidi" w:cstheme="majorBidi"/>
          <w:sz w:val="28"/>
          <w:szCs w:val="28"/>
        </w:rPr>
        <w:lastRenderedPageBreak/>
        <w:t xml:space="preserve">Consultation meetings: four consultations with </w:t>
      </w:r>
      <w:r w:rsidR="00524FF2">
        <w:rPr>
          <w:rFonts w:asciiTheme="majorBidi" w:hAnsiTheme="majorBidi" w:cstheme="majorBidi"/>
          <w:sz w:val="28"/>
          <w:szCs w:val="28"/>
        </w:rPr>
        <w:t>partner NGOs</w:t>
      </w:r>
      <w:r w:rsidR="00F20CE6">
        <w:rPr>
          <w:rFonts w:asciiTheme="majorBidi" w:hAnsiTheme="majorBidi" w:cstheme="majorBidi"/>
          <w:sz w:val="28"/>
          <w:szCs w:val="28"/>
        </w:rPr>
        <w:t xml:space="preserve"> </w:t>
      </w:r>
      <w:r w:rsidRPr="00533FBE">
        <w:rPr>
          <w:rFonts w:asciiTheme="majorBidi" w:hAnsiTheme="majorBidi" w:cstheme="majorBidi"/>
          <w:sz w:val="28"/>
          <w:szCs w:val="28"/>
        </w:rPr>
        <w:t>in Beni</w:t>
      </w:r>
      <w:r w:rsidRPr="00533FBE">
        <w:rPr>
          <w:rFonts w:asciiTheme="majorBidi" w:hAnsiTheme="majorBidi" w:cstheme="majorBidi"/>
          <w:sz w:val="28"/>
          <w:szCs w:val="28"/>
          <w:rtl/>
        </w:rPr>
        <w:t xml:space="preserve"> </w:t>
      </w:r>
      <w:r w:rsidRPr="00533FBE">
        <w:rPr>
          <w:rFonts w:asciiTheme="majorBidi" w:hAnsiTheme="majorBidi" w:cstheme="majorBidi"/>
          <w:sz w:val="28"/>
          <w:szCs w:val="28"/>
        </w:rPr>
        <w:t>Suef and Qena and with governance and civic engagement program staff , responsible f</w:t>
      </w:r>
      <w:r w:rsidR="00D65A20">
        <w:rPr>
          <w:rFonts w:asciiTheme="majorBidi" w:hAnsiTheme="majorBidi" w:cstheme="majorBidi"/>
          <w:sz w:val="28"/>
          <w:szCs w:val="28"/>
        </w:rPr>
        <w:t>or the project of CARE England.</w:t>
      </w:r>
    </w:p>
    <w:p w:rsidR="00646282" w:rsidRPr="00533FBE" w:rsidRDefault="00646282" w:rsidP="00646282">
      <w:pPr>
        <w:rPr>
          <w:rFonts w:asciiTheme="majorBidi" w:hAnsiTheme="majorBidi" w:cstheme="majorBidi"/>
          <w:b/>
          <w:bCs/>
          <w:sz w:val="28"/>
          <w:szCs w:val="28"/>
        </w:rPr>
      </w:pPr>
      <w:r w:rsidRPr="00533FBE">
        <w:rPr>
          <w:rFonts w:asciiTheme="majorBidi" w:hAnsiTheme="majorBidi" w:cstheme="majorBidi"/>
          <w:b/>
          <w:bCs/>
          <w:sz w:val="28"/>
          <w:szCs w:val="28"/>
        </w:rPr>
        <w:t xml:space="preserve"> IV- Main evaluation findings :</w:t>
      </w:r>
    </w:p>
    <w:p w:rsidR="00646282" w:rsidRPr="00533FBE" w:rsidRDefault="00646282" w:rsidP="00646282">
      <w:pPr>
        <w:pStyle w:val="ListParagraph"/>
        <w:numPr>
          <w:ilvl w:val="0"/>
          <w:numId w:val="13"/>
        </w:numPr>
        <w:contextualSpacing w:val="0"/>
        <w:rPr>
          <w:rFonts w:asciiTheme="majorBidi" w:hAnsiTheme="majorBidi" w:cstheme="majorBidi"/>
          <w:b/>
          <w:bCs/>
          <w:sz w:val="28"/>
          <w:szCs w:val="28"/>
        </w:rPr>
      </w:pPr>
      <w:r w:rsidRPr="00533FBE">
        <w:rPr>
          <w:rFonts w:asciiTheme="majorBidi" w:hAnsiTheme="majorBidi" w:cstheme="majorBidi"/>
          <w:b/>
          <w:bCs/>
          <w:sz w:val="28"/>
          <w:szCs w:val="28"/>
        </w:rPr>
        <w:t>The project's contribution to the improvement of services provided to citizens:</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xml:space="preserve">The project introduced a set of grants to help Youth and </w:t>
      </w:r>
      <w:r w:rsidR="00524FF2">
        <w:rPr>
          <w:rFonts w:asciiTheme="majorBidi" w:hAnsiTheme="majorBidi" w:cstheme="majorBidi"/>
          <w:sz w:val="28"/>
          <w:szCs w:val="28"/>
        </w:rPr>
        <w:t>CDAs</w:t>
      </w:r>
      <w:r w:rsidR="00F20CE6">
        <w:rPr>
          <w:rFonts w:asciiTheme="majorBidi" w:hAnsiTheme="majorBidi" w:cstheme="majorBidi"/>
          <w:sz w:val="28"/>
          <w:szCs w:val="28"/>
        </w:rPr>
        <w:t xml:space="preserve"> </w:t>
      </w:r>
      <w:r w:rsidRPr="00533FBE">
        <w:rPr>
          <w:rFonts w:asciiTheme="majorBidi" w:hAnsiTheme="majorBidi" w:cstheme="majorBidi"/>
          <w:sz w:val="28"/>
          <w:szCs w:val="28"/>
        </w:rPr>
        <w:t>to implement social accountability tools in different service sectors, the aim of this intervention was to put SA tools in practice, and even though the duration of the implementation of the initiatives were very short, but the initiatives have contributed as much to improving the quality of services.</w:t>
      </w:r>
    </w:p>
    <w:tbl>
      <w:tblPr>
        <w:tblStyle w:val="TableGrid"/>
        <w:tblpPr w:leftFromText="180" w:rightFromText="180" w:vertAnchor="page" w:horzAnchor="page" w:tblpX="553" w:tblpY="7936"/>
        <w:bidiVisual/>
        <w:tblW w:w="0" w:type="auto"/>
        <w:tblLook w:val="01E0" w:firstRow="1" w:lastRow="1" w:firstColumn="1" w:lastColumn="1" w:noHBand="0" w:noVBand="0"/>
      </w:tblPr>
      <w:tblGrid>
        <w:gridCol w:w="1565"/>
        <w:gridCol w:w="1458"/>
        <w:gridCol w:w="2230"/>
      </w:tblGrid>
      <w:tr w:rsidR="00D65A20" w:rsidRPr="00533FBE" w:rsidTr="00D65A20">
        <w:tc>
          <w:tcPr>
            <w:tcW w:w="5253" w:type="dxa"/>
            <w:gridSpan w:val="3"/>
            <w:tcBorders>
              <w:top w:val="single" w:sz="4" w:space="0" w:color="auto"/>
              <w:left w:val="single" w:sz="4" w:space="0" w:color="auto"/>
              <w:bottom w:val="single" w:sz="4" w:space="0" w:color="auto"/>
              <w:right w:val="single" w:sz="4" w:space="0" w:color="auto"/>
            </w:tcBorders>
            <w:shd w:val="clear" w:color="auto" w:fill="E0E0E0"/>
          </w:tcPr>
          <w:p w:rsidR="00D65A20" w:rsidRPr="00D65A20" w:rsidRDefault="00D65A20" w:rsidP="00D65A20">
            <w:pPr>
              <w:bidi/>
              <w:jc w:val="center"/>
              <w:rPr>
                <w:rFonts w:asciiTheme="majorBidi" w:hAnsiTheme="majorBidi" w:cstheme="majorBidi"/>
                <w:b/>
                <w:bCs/>
                <w:sz w:val="24"/>
                <w:szCs w:val="24"/>
                <w:lang w:bidi="ar-EG"/>
              </w:rPr>
            </w:pPr>
            <w:r w:rsidRPr="00D65A20">
              <w:rPr>
                <w:rFonts w:asciiTheme="majorBidi" w:hAnsiTheme="majorBidi" w:cstheme="majorBidi"/>
                <w:b/>
                <w:bCs/>
                <w:sz w:val="24"/>
                <w:szCs w:val="24"/>
                <w:lang w:bidi="ar-EG"/>
              </w:rPr>
              <w:t xml:space="preserve">Table 4 </w:t>
            </w:r>
          </w:p>
          <w:p w:rsidR="00D65A20" w:rsidRPr="00D65A20" w:rsidRDefault="00D65A20" w:rsidP="00D65A20">
            <w:pPr>
              <w:bidi/>
              <w:jc w:val="center"/>
              <w:rPr>
                <w:rFonts w:asciiTheme="majorBidi" w:hAnsiTheme="majorBidi" w:cstheme="majorBidi"/>
                <w:b/>
                <w:bCs/>
                <w:sz w:val="24"/>
                <w:szCs w:val="24"/>
                <w:lang w:bidi="ar-EG"/>
              </w:rPr>
            </w:pPr>
          </w:p>
        </w:tc>
      </w:tr>
      <w:tr w:rsidR="00D65A20" w:rsidRPr="00533FBE" w:rsidTr="00D65A20">
        <w:tc>
          <w:tcPr>
            <w:tcW w:w="1565" w:type="dxa"/>
            <w:tcBorders>
              <w:top w:val="single" w:sz="4" w:space="0" w:color="auto"/>
              <w:left w:val="single" w:sz="4" w:space="0" w:color="auto"/>
              <w:bottom w:val="single" w:sz="4" w:space="0" w:color="auto"/>
              <w:right w:val="single" w:sz="4" w:space="0" w:color="auto"/>
            </w:tcBorders>
            <w:shd w:val="clear" w:color="auto" w:fill="E0E0E0"/>
            <w:hideMark/>
          </w:tcPr>
          <w:p w:rsidR="00D65A20" w:rsidRPr="00D65A20" w:rsidRDefault="00D65A20" w:rsidP="00D65A20">
            <w:pPr>
              <w:bidi/>
              <w:jc w:val="center"/>
              <w:rPr>
                <w:rFonts w:asciiTheme="majorBidi" w:hAnsiTheme="majorBidi" w:cstheme="majorBidi"/>
                <w:b/>
                <w:bCs/>
                <w:sz w:val="24"/>
                <w:szCs w:val="24"/>
                <w:lang w:bidi="ar-EG"/>
              </w:rPr>
            </w:pPr>
            <w:r w:rsidRPr="00D65A20">
              <w:rPr>
                <w:rFonts w:asciiTheme="majorBidi" w:hAnsiTheme="majorBidi" w:cstheme="majorBidi"/>
                <w:b/>
                <w:bCs/>
                <w:sz w:val="24"/>
                <w:szCs w:val="24"/>
                <w:lang w:bidi="ar-EG"/>
              </w:rPr>
              <w:t xml:space="preserve">Percentage </w:t>
            </w:r>
          </w:p>
        </w:tc>
        <w:tc>
          <w:tcPr>
            <w:tcW w:w="1458" w:type="dxa"/>
            <w:tcBorders>
              <w:top w:val="single" w:sz="4" w:space="0" w:color="auto"/>
              <w:left w:val="single" w:sz="4" w:space="0" w:color="auto"/>
              <w:bottom w:val="single" w:sz="4" w:space="0" w:color="auto"/>
              <w:right w:val="single" w:sz="4" w:space="0" w:color="auto"/>
            </w:tcBorders>
            <w:shd w:val="clear" w:color="auto" w:fill="E0E0E0"/>
            <w:hideMark/>
          </w:tcPr>
          <w:p w:rsidR="00D65A20" w:rsidRPr="00D65A20" w:rsidRDefault="00D65A20" w:rsidP="00D65A20">
            <w:pPr>
              <w:bidi/>
              <w:jc w:val="center"/>
              <w:rPr>
                <w:rFonts w:asciiTheme="majorBidi" w:hAnsiTheme="majorBidi" w:cstheme="majorBidi"/>
                <w:b/>
                <w:bCs/>
                <w:sz w:val="24"/>
                <w:szCs w:val="24"/>
                <w:lang w:bidi="ar-EG"/>
              </w:rPr>
            </w:pPr>
            <w:r w:rsidRPr="00D65A20">
              <w:rPr>
                <w:rFonts w:asciiTheme="majorBidi" w:hAnsiTheme="majorBidi" w:cstheme="majorBidi"/>
                <w:b/>
                <w:bCs/>
                <w:sz w:val="24"/>
                <w:szCs w:val="24"/>
                <w:lang w:bidi="ar-EG"/>
              </w:rPr>
              <w:t>recurrence</w:t>
            </w:r>
          </w:p>
        </w:tc>
        <w:tc>
          <w:tcPr>
            <w:tcW w:w="2230" w:type="dxa"/>
            <w:tcBorders>
              <w:top w:val="single" w:sz="4" w:space="0" w:color="auto"/>
              <w:left w:val="single" w:sz="4" w:space="0" w:color="auto"/>
              <w:bottom w:val="single" w:sz="4" w:space="0" w:color="auto"/>
              <w:right w:val="single" w:sz="4" w:space="0" w:color="auto"/>
            </w:tcBorders>
            <w:shd w:val="clear" w:color="auto" w:fill="E0E0E0"/>
            <w:hideMark/>
          </w:tcPr>
          <w:p w:rsidR="00D65A20" w:rsidRPr="00D65A20" w:rsidRDefault="00D65A20" w:rsidP="00D65A20">
            <w:pPr>
              <w:bidi/>
              <w:jc w:val="center"/>
              <w:rPr>
                <w:rFonts w:asciiTheme="majorBidi" w:hAnsiTheme="majorBidi" w:cstheme="majorBidi"/>
                <w:b/>
                <w:bCs/>
                <w:sz w:val="24"/>
                <w:szCs w:val="24"/>
                <w:lang w:bidi="ar-EG"/>
              </w:rPr>
            </w:pPr>
            <w:r w:rsidRPr="00D65A20">
              <w:rPr>
                <w:rFonts w:asciiTheme="majorBidi" w:hAnsiTheme="majorBidi" w:cstheme="majorBidi"/>
                <w:b/>
                <w:bCs/>
                <w:sz w:val="24"/>
                <w:szCs w:val="24"/>
                <w:lang w:bidi="ar-EG"/>
              </w:rPr>
              <w:t>response</w:t>
            </w:r>
          </w:p>
        </w:tc>
      </w:tr>
      <w:tr w:rsidR="00D65A20" w:rsidRPr="00533FBE" w:rsidTr="00D65A20">
        <w:tc>
          <w:tcPr>
            <w:tcW w:w="1565" w:type="dxa"/>
            <w:tcBorders>
              <w:top w:val="single" w:sz="4" w:space="0" w:color="auto"/>
              <w:left w:val="single" w:sz="4" w:space="0" w:color="auto"/>
              <w:bottom w:val="single" w:sz="4" w:space="0" w:color="auto"/>
              <w:right w:val="single" w:sz="4" w:space="0" w:color="auto"/>
            </w:tcBorders>
            <w:hideMark/>
          </w:tcPr>
          <w:p w:rsidR="00D65A20" w:rsidRPr="00D65A20" w:rsidRDefault="00D65A20" w:rsidP="00D65A20">
            <w:pPr>
              <w:bidi/>
              <w:rPr>
                <w:rFonts w:asciiTheme="majorBidi" w:hAnsiTheme="majorBidi" w:cstheme="majorBidi"/>
                <w:sz w:val="24"/>
                <w:szCs w:val="24"/>
                <w:lang w:bidi="ar-EG"/>
              </w:rPr>
            </w:pPr>
            <w:r w:rsidRPr="00D65A20">
              <w:rPr>
                <w:rFonts w:asciiTheme="majorBidi" w:hAnsiTheme="majorBidi" w:cstheme="majorBidi"/>
                <w:sz w:val="24"/>
                <w:szCs w:val="24"/>
                <w:lang w:bidi="ar-EG"/>
              </w:rPr>
              <w:t>64.5</w:t>
            </w:r>
          </w:p>
        </w:tc>
        <w:tc>
          <w:tcPr>
            <w:tcW w:w="1458" w:type="dxa"/>
            <w:tcBorders>
              <w:top w:val="single" w:sz="4" w:space="0" w:color="auto"/>
              <w:left w:val="single" w:sz="4" w:space="0" w:color="auto"/>
              <w:bottom w:val="single" w:sz="4" w:space="0" w:color="auto"/>
              <w:right w:val="single" w:sz="4" w:space="0" w:color="auto"/>
            </w:tcBorders>
            <w:hideMark/>
          </w:tcPr>
          <w:p w:rsidR="00D65A20" w:rsidRPr="00D65A20" w:rsidRDefault="00D65A20" w:rsidP="00D65A20">
            <w:pPr>
              <w:bidi/>
              <w:rPr>
                <w:rFonts w:asciiTheme="majorBidi" w:hAnsiTheme="majorBidi" w:cstheme="majorBidi"/>
                <w:sz w:val="24"/>
                <w:szCs w:val="24"/>
                <w:lang w:bidi="ar-EG"/>
              </w:rPr>
            </w:pPr>
            <w:r w:rsidRPr="00D65A20">
              <w:rPr>
                <w:rFonts w:asciiTheme="majorBidi" w:hAnsiTheme="majorBidi" w:cstheme="majorBidi"/>
                <w:sz w:val="24"/>
                <w:szCs w:val="24"/>
                <w:lang w:bidi="ar-EG"/>
              </w:rPr>
              <w:t>49</w:t>
            </w:r>
          </w:p>
        </w:tc>
        <w:tc>
          <w:tcPr>
            <w:tcW w:w="2230" w:type="dxa"/>
            <w:tcBorders>
              <w:top w:val="single" w:sz="4" w:space="0" w:color="auto"/>
              <w:left w:val="single" w:sz="4" w:space="0" w:color="auto"/>
              <w:bottom w:val="single" w:sz="4" w:space="0" w:color="auto"/>
              <w:right w:val="single" w:sz="4" w:space="0" w:color="auto"/>
            </w:tcBorders>
            <w:hideMark/>
          </w:tcPr>
          <w:p w:rsidR="00D65A20" w:rsidRPr="00D65A20" w:rsidRDefault="00D65A20" w:rsidP="00D65A20">
            <w:pPr>
              <w:bidi/>
              <w:rPr>
                <w:rFonts w:asciiTheme="majorBidi" w:hAnsiTheme="majorBidi" w:cstheme="majorBidi"/>
                <w:sz w:val="24"/>
                <w:szCs w:val="24"/>
                <w:lang w:bidi="ar-EG"/>
              </w:rPr>
            </w:pPr>
            <w:r w:rsidRPr="00D65A20">
              <w:rPr>
                <w:rFonts w:asciiTheme="majorBidi" w:hAnsiTheme="majorBidi" w:cstheme="majorBidi"/>
                <w:sz w:val="24"/>
                <w:szCs w:val="24"/>
                <w:lang w:bidi="ar-EG"/>
              </w:rPr>
              <w:t xml:space="preserve">Service improvement </w:t>
            </w:r>
          </w:p>
        </w:tc>
      </w:tr>
      <w:tr w:rsidR="00D65A20" w:rsidRPr="00533FBE" w:rsidTr="00D65A20">
        <w:tc>
          <w:tcPr>
            <w:tcW w:w="1565" w:type="dxa"/>
            <w:tcBorders>
              <w:top w:val="single" w:sz="4" w:space="0" w:color="auto"/>
              <w:left w:val="single" w:sz="4" w:space="0" w:color="auto"/>
              <w:bottom w:val="single" w:sz="4" w:space="0" w:color="auto"/>
              <w:right w:val="single" w:sz="4" w:space="0" w:color="auto"/>
            </w:tcBorders>
            <w:hideMark/>
          </w:tcPr>
          <w:p w:rsidR="00D65A20" w:rsidRPr="00D65A20" w:rsidRDefault="00D65A20" w:rsidP="00D65A20">
            <w:pPr>
              <w:bidi/>
              <w:rPr>
                <w:rFonts w:asciiTheme="majorBidi" w:hAnsiTheme="majorBidi" w:cstheme="majorBidi"/>
                <w:sz w:val="24"/>
                <w:szCs w:val="24"/>
                <w:lang w:bidi="ar-EG"/>
              </w:rPr>
            </w:pPr>
            <w:r w:rsidRPr="00D65A20">
              <w:rPr>
                <w:rFonts w:asciiTheme="majorBidi" w:hAnsiTheme="majorBidi" w:cstheme="majorBidi"/>
                <w:sz w:val="24"/>
                <w:szCs w:val="24"/>
                <w:lang w:bidi="ar-EG"/>
              </w:rPr>
              <w:t>53.9</w:t>
            </w:r>
          </w:p>
        </w:tc>
        <w:tc>
          <w:tcPr>
            <w:tcW w:w="1458" w:type="dxa"/>
            <w:tcBorders>
              <w:top w:val="single" w:sz="4" w:space="0" w:color="auto"/>
              <w:left w:val="single" w:sz="4" w:space="0" w:color="auto"/>
              <w:bottom w:val="single" w:sz="4" w:space="0" w:color="auto"/>
              <w:right w:val="single" w:sz="4" w:space="0" w:color="auto"/>
            </w:tcBorders>
            <w:hideMark/>
          </w:tcPr>
          <w:p w:rsidR="00D65A20" w:rsidRPr="00D65A20" w:rsidRDefault="00D65A20" w:rsidP="00D65A20">
            <w:pPr>
              <w:bidi/>
              <w:rPr>
                <w:rFonts w:asciiTheme="majorBidi" w:hAnsiTheme="majorBidi" w:cstheme="majorBidi"/>
                <w:sz w:val="24"/>
                <w:szCs w:val="24"/>
                <w:lang w:bidi="ar-EG"/>
              </w:rPr>
            </w:pPr>
            <w:r w:rsidRPr="00D65A20">
              <w:rPr>
                <w:rFonts w:asciiTheme="majorBidi" w:hAnsiTheme="majorBidi" w:cstheme="majorBidi"/>
                <w:sz w:val="24"/>
                <w:szCs w:val="24"/>
                <w:lang w:bidi="ar-EG"/>
              </w:rPr>
              <w:t>41</w:t>
            </w:r>
          </w:p>
        </w:tc>
        <w:tc>
          <w:tcPr>
            <w:tcW w:w="2230" w:type="dxa"/>
            <w:tcBorders>
              <w:top w:val="single" w:sz="4" w:space="0" w:color="auto"/>
              <w:left w:val="single" w:sz="4" w:space="0" w:color="auto"/>
              <w:bottom w:val="single" w:sz="4" w:space="0" w:color="auto"/>
              <w:right w:val="single" w:sz="4" w:space="0" w:color="auto"/>
            </w:tcBorders>
            <w:hideMark/>
          </w:tcPr>
          <w:p w:rsidR="00D65A20" w:rsidRPr="00D65A20" w:rsidRDefault="00D65A20" w:rsidP="00D65A20">
            <w:pPr>
              <w:bidi/>
              <w:rPr>
                <w:rFonts w:asciiTheme="majorBidi" w:hAnsiTheme="majorBidi" w:cstheme="majorBidi"/>
                <w:sz w:val="24"/>
                <w:szCs w:val="24"/>
                <w:lang w:bidi="ar-EG"/>
              </w:rPr>
            </w:pPr>
            <w:r w:rsidRPr="00D65A20">
              <w:rPr>
                <w:rFonts w:asciiTheme="majorBidi" w:hAnsiTheme="majorBidi" w:cstheme="majorBidi"/>
                <w:sz w:val="24"/>
                <w:szCs w:val="24"/>
                <w:lang w:bidi="ar-EG"/>
              </w:rPr>
              <w:t xml:space="preserve">Improved relationship </w:t>
            </w:r>
          </w:p>
        </w:tc>
      </w:tr>
      <w:tr w:rsidR="00D65A20" w:rsidRPr="00533FBE" w:rsidTr="00D65A20">
        <w:tc>
          <w:tcPr>
            <w:tcW w:w="1565" w:type="dxa"/>
            <w:tcBorders>
              <w:top w:val="single" w:sz="4" w:space="0" w:color="auto"/>
              <w:left w:val="single" w:sz="4" w:space="0" w:color="auto"/>
              <w:bottom w:val="single" w:sz="4" w:space="0" w:color="auto"/>
              <w:right w:val="single" w:sz="4" w:space="0" w:color="auto"/>
            </w:tcBorders>
            <w:hideMark/>
          </w:tcPr>
          <w:p w:rsidR="00D65A20" w:rsidRPr="00D65A20" w:rsidRDefault="00D65A20" w:rsidP="00D65A20">
            <w:pPr>
              <w:bidi/>
              <w:rPr>
                <w:rFonts w:asciiTheme="majorBidi" w:hAnsiTheme="majorBidi" w:cstheme="majorBidi"/>
                <w:sz w:val="24"/>
                <w:szCs w:val="24"/>
                <w:lang w:bidi="ar-EG"/>
              </w:rPr>
            </w:pPr>
            <w:r w:rsidRPr="00D65A20">
              <w:rPr>
                <w:rFonts w:asciiTheme="majorBidi" w:hAnsiTheme="majorBidi" w:cstheme="majorBidi"/>
                <w:sz w:val="24"/>
                <w:szCs w:val="24"/>
                <w:lang w:bidi="ar-EG"/>
              </w:rPr>
              <w:t>67.1</w:t>
            </w:r>
          </w:p>
        </w:tc>
        <w:tc>
          <w:tcPr>
            <w:tcW w:w="1458" w:type="dxa"/>
            <w:tcBorders>
              <w:top w:val="single" w:sz="4" w:space="0" w:color="auto"/>
              <w:left w:val="single" w:sz="4" w:space="0" w:color="auto"/>
              <w:bottom w:val="single" w:sz="4" w:space="0" w:color="auto"/>
              <w:right w:val="single" w:sz="4" w:space="0" w:color="auto"/>
            </w:tcBorders>
            <w:hideMark/>
          </w:tcPr>
          <w:p w:rsidR="00D65A20" w:rsidRPr="00D65A20" w:rsidRDefault="00D65A20" w:rsidP="00D65A20">
            <w:pPr>
              <w:bidi/>
              <w:rPr>
                <w:rFonts w:asciiTheme="majorBidi" w:hAnsiTheme="majorBidi" w:cstheme="majorBidi"/>
                <w:sz w:val="24"/>
                <w:szCs w:val="24"/>
                <w:lang w:bidi="ar-EG"/>
              </w:rPr>
            </w:pPr>
            <w:r w:rsidRPr="00D65A20">
              <w:rPr>
                <w:rFonts w:asciiTheme="majorBidi" w:hAnsiTheme="majorBidi" w:cstheme="majorBidi"/>
                <w:sz w:val="24"/>
                <w:szCs w:val="24"/>
                <w:lang w:bidi="ar-EG"/>
              </w:rPr>
              <w:t>51</w:t>
            </w:r>
          </w:p>
        </w:tc>
        <w:tc>
          <w:tcPr>
            <w:tcW w:w="2230" w:type="dxa"/>
            <w:tcBorders>
              <w:top w:val="single" w:sz="4" w:space="0" w:color="auto"/>
              <w:left w:val="single" w:sz="4" w:space="0" w:color="auto"/>
              <w:bottom w:val="single" w:sz="4" w:space="0" w:color="auto"/>
              <w:right w:val="single" w:sz="4" w:space="0" w:color="auto"/>
            </w:tcBorders>
            <w:hideMark/>
          </w:tcPr>
          <w:p w:rsidR="00D65A20" w:rsidRPr="00D65A20" w:rsidRDefault="00D65A20" w:rsidP="00D65A20">
            <w:pPr>
              <w:bidi/>
              <w:rPr>
                <w:rFonts w:asciiTheme="majorBidi" w:hAnsiTheme="majorBidi" w:cstheme="majorBidi"/>
                <w:sz w:val="24"/>
                <w:szCs w:val="24"/>
                <w:lang w:bidi="ar-EG"/>
              </w:rPr>
            </w:pPr>
            <w:r w:rsidRPr="00D65A20">
              <w:rPr>
                <w:rFonts w:asciiTheme="majorBidi" w:hAnsiTheme="majorBidi" w:cstheme="majorBidi"/>
                <w:sz w:val="24"/>
                <w:szCs w:val="24"/>
                <w:lang w:bidi="ar-EG"/>
              </w:rPr>
              <w:t xml:space="preserve">Better understanding for the service and provider </w:t>
            </w:r>
          </w:p>
        </w:tc>
      </w:tr>
      <w:tr w:rsidR="00D65A20" w:rsidRPr="00533FBE" w:rsidTr="00D65A20">
        <w:tc>
          <w:tcPr>
            <w:tcW w:w="1565" w:type="dxa"/>
            <w:tcBorders>
              <w:top w:val="single" w:sz="4" w:space="0" w:color="auto"/>
              <w:left w:val="single" w:sz="4" w:space="0" w:color="auto"/>
              <w:bottom w:val="single" w:sz="4" w:space="0" w:color="auto"/>
              <w:right w:val="single" w:sz="4" w:space="0" w:color="auto"/>
            </w:tcBorders>
            <w:hideMark/>
          </w:tcPr>
          <w:p w:rsidR="00D65A20" w:rsidRPr="00D65A20" w:rsidRDefault="00D65A20" w:rsidP="00D65A20">
            <w:pPr>
              <w:bidi/>
              <w:rPr>
                <w:rFonts w:asciiTheme="majorBidi" w:hAnsiTheme="majorBidi" w:cstheme="majorBidi"/>
                <w:sz w:val="24"/>
                <w:szCs w:val="24"/>
                <w:lang w:bidi="ar-EG"/>
              </w:rPr>
            </w:pPr>
            <w:r w:rsidRPr="00D65A20">
              <w:rPr>
                <w:rFonts w:asciiTheme="majorBidi" w:hAnsiTheme="majorBidi" w:cstheme="majorBidi"/>
                <w:sz w:val="24"/>
                <w:szCs w:val="24"/>
                <w:lang w:bidi="ar-EG"/>
              </w:rPr>
              <w:t>55.3</w:t>
            </w:r>
          </w:p>
        </w:tc>
        <w:tc>
          <w:tcPr>
            <w:tcW w:w="1458" w:type="dxa"/>
            <w:tcBorders>
              <w:top w:val="single" w:sz="4" w:space="0" w:color="auto"/>
              <w:left w:val="single" w:sz="4" w:space="0" w:color="auto"/>
              <w:bottom w:val="single" w:sz="4" w:space="0" w:color="auto"/>
              <w:right w:val="single" w:sz="4" w:space="0" w:color="auto"/>
            </w:tcBorders>
            <w:hideMark/>
          </w:tcPr>
          <w:p w:rsidR="00D65A20" w:rsidRPr="00D65A20" w:rsidRDefault="00D65A20" w:rsidP="00D65A20">
            <w:pPr>
              <w:bidi/>
              <w:rPr>
                <w:rFonts w:asciiTheme="majorBidi" w:hAnsiTheme="majorBidi" w:cstheme="majorBidi"/>
                <w:sz w:val="24"/>
                <w:szCs w:val="24"/>
                <w:lang w:bidi="ar-EG"/>
              </w:rPr>
            </w:pPr>
            <w:r w:rsidRPr="00D65A20">
              <w:rPr>
                <w:rFonts w:asciiTheme="majorBidi" w:hAnsiTheme="majorBidi" w:cstheme="majorBidi"/>
                <w:sz w:val="24"/>
                <w:szCs w:val="24"/>
                <w:lang w:bidi="ar-EG"/>
              </w:rPr>
              <w:t>42</w:t>
            </w:r>
          </w:p>
        </w:tc>
        <w:tc>
          <w:tcPr>
            <w:tcW w:w="2230" w:type="dxa"/>
            <w:tcBorders>
              <w:top w:val="single" w:sz="4" w:space="0" w:color="auto"/>
              <w:left w:val="single" w:sz="4" w:space="0" w:color="auto"/>
              <w:bottom w:val="single" w:sz="4" w:space="0" w:color="auto"/>
              <w:right w:val="single" w:sz="4" w:space="0" w:color="auto"/>
            </w:tcBorders>
            <w:hideMark/>
          </w:tcPr>
          <w:p w:rsidR="00D65A20" w:rsidRPr="00D65A20" w:rsidRDefault="00D65A20" w:rsidP="00D65A20">
            <w:pPr>
              <w:bidi/>
              <w:rPr>
                <w:rFonts w:asciiTheme="majorBidi" w:hAnsiTheme="majorBidi" w:cstheme="majorBidi"/>
                <w:sz w:val="24"/>
                <w:szCs w:val="24"/>
                <w:lang w:bidi="ar-EG"/>
              </w:rPr>
            </w:pPr>
            <w:r w:rsidRPr="00D65A20">
              <w:rPr>
                <w:rFonts w:asciiTheme="majorBidi" w:hAnsiTheme="majorBidi" w:cstheme="majorBidi"/>
                <w:sz w:val="24"/>
                <w:szCs w:val="24"/>
                <w:lang w:bidi="ar-EG"/>
              </w:rPr>
              <w:t>Community awareness raised</w:t>
            </w:r>
          </w:p>
        </w:tc>
      </w:tr>
    </w:tbl>
    <w:p w:rsidR="00646282" w:rsidRPr="00533FBE" w:rsidRDefault="00D65A20" w:rsidP="00646282">
      <w:pPr>
        <w:rPr>
          <w:rFonts w:asciiTheme="majorBidi" w:hAnsiTheme="majorBidi" w:cstheme="majorBidi"/>
          <w:sz w:val="28"/>
          <w:szCs w:val="28"/>
        </w:rPr>
      </w:pPr>
      <w:r w:rsidRPr="00533FBE">
        <w:rPr>
          <w:rFonts w:asciiTheme="majorBidi" w:hAnsiTheme="majorBidi" w:cstheme="majorBidi"/>
          <w:sz w:val="28"/>
          <w:szCs w:val="28"/>
        </w:rPr>
        <w:t xml:space="preserve"> </w:t>
      </w:r>
      <w:r w:rsidR="00646282" w:rsidRPr="00533FBE">
        <w:rPr>
          <w:rFonts w:asciiTheme="majorBidi" w:hAnsiTheme="majorBidi" w:cstheme="majorBidi"/>
          <w:sz w:val="28"/>
          <w:szCs w:val="28"/>
        </w:rPr>
        <w:t xml:space="preserve">Youth response in the quantitative </w:t>
      </w:r>
      <w:r w:rsidR="00F20CE6" w:rsidRPr="00533FBE">
        <w:rPr>
          <w:rFonts w:asciiTheme="majorBidi" w:hAnsiTheme="majorBidi" w:cstheme="majorBidi"/>
          <w:sz w:val="28"/>
          <w:szCs w:val="28"/>
        </w:rPr>
        <w:t>sample on</w:t>
      </w:r>
      <w:r w:rsidR="00646282" w:rsidRPr="00533FBE">
        <w:rPr>
          <w:rFonts w:asciiTheme="majorBidi" w:hAnsiTheme="majorBidi" w:cstheme="majorBidi"/>
          <w:sz w:val="28"/>
          <w:szCs w:val="28"/>
        </w:rPr>
        <w:t xml:space="preserve"> the results of SA initiatives  was as follows: 64.5% believe that the initiatives brought about an improvement in services, 53.9% see that the initiatives have improved the relationship with service providers , while the larger 67.1% see the main impact was on raising the awareness of the community about service quality standards.</w:t>
      </w:r>
    </w:p>
    <w:p w:rsidR="00646282" w:rsidRPr="00533FBE" w:rsidRDefault="00D65A20" w:rsidP="00646282">
      <w:pPr>
        <w:rPr>
          <w:rFonts w:asciiTheme="majorBidi" w:hAnsiTheme="majorBidi" w:cstheme="majorBidi"/>
          <w:sz w:val="28"/>
          <w:szCs w:val="28"/>
        </w:rPr>
      </w:pPr>
      <w:r w:rsidRPr="00533FBE">
        <w:rPr>
          <w:rFonts w:asciiTheme="majorBidi" w:hAnsiTheme="majorBidi" w:cstheme="majorBidi"/>
          <w:noProof/>
          <w:sz w:val="28"/>
          <w:szCs w:val="28"/>
          <w:lang w:val="en-GB" w:eastAsia="en-GB"/>
        </w:rPr>
        <w:drawing>
          <wp:inline distT="0" distB="0" distL="0" distR="0" wp14:anchorId="0BFA94AD" wp14:editId="27265DA8">
            <wp:extent cx="4000500" cy="20859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6282" w:rsidRPr="00533FBE" w:rsidRDefault="00646282" w:rsidP="00646282">
      <w:pPr>
        <w:rPr>
          <w:rFonts w:asciiTheme="majorBidi" w:hAnsiTheme="majorBidi" w:cstheme="majorBidi"/>
          <w:sz w:val="28"/>
          <w:szCs w:val="28"/>
        </w:rPr>
      </w:pP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xml:space="preserve">Some examples for service improvement as known through sample </w:t>
      </w:r>
      <w:r w:rsidR="00F20CE6" w:rsidRPr="00533FBE">
        <w:rPr>
          <w:rFonts w:asciiTheme="majorBidi" w:hAnsiTheme="majorBidi" w:cstheme="majorBidi"/>
          <w:sz w:val="28"/>
          <w:szCs w:val="28"/>
        </w:rPr>
        <w:t>interviews:</w:t>
      </w:r>
    </w:p>
    <w:p w:rsidR="00646282" w:rsidRPr="00533FBE" w:rsidRDefault="00646282" w:rsidP="00646282">
      <w:pPr>
        <w:rPr>
          <w:rFonts w:asciiTheme="majorBidi" w:hAnsiTheme="majorBidi" w:cstheme="majorBidi"/>
          <w:b/>
          <w:bCs/>
          <w:sz w:val="28"/>
          <w:szCs w:val="28"/>
        </w:rPr>
      </w:pPr>
      <w:r w:rsidRPr="00533FBE">
        <w:rPr>
          <w:rFonts w:asciiTheme="majorBidi" w:hAnsiTheme="majorBidi" w:cstheme="majorBidi"/>
          <w:b/>
          <w:bCs/>
          <w:sz w:val="28"/>
          <w:szCs w:val="28"/>
        </w:rPr>
        <w:t>Beni Suef</w:t>
      </w:r>
      <w:r w:rsidR="00FC3175" w:rsidRPr="00533FBE">
        <w:rPr>
          <w:rFonts w:asciiTheme="majorBidi" w:hAnsiTheme="majorBidi" w:cstheme="majorBidi"/>
          <w:b/>
          <w:bCs/>
          <w:sz w:val="28"/>
          <w:szCs w:val="28"/>
        </w:rPr>
        <w:t xml:space="preserve"> Governorate</w:t>
      </w:r>
      <w:r w:rsidRPr="00533FBE">
        <w:rPr>
          <w:rFonts w:asciiTheme="majorBidi" w:hAnsiTheme="majorBidi" w:cstheme="majorBidi"/>
          <w:b/>
          <w:bCs/>
          <w:sz w:val="28"/>
          <w:szCs w:val="28"/>
        </w:rPr>
        <w:t>:</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The sample was selected in Beni Suef four initiatives:</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b/>
          <w:bCs/>
          <w:sz w:val="28"/>
          <w:szCs w:val="28"/>
        </w:rPr>
        <w:lastRenderedPageBreak/>
        <w:t>Beni Suef district</w:t>
      </w:r>
      <w:r w:rsidRPr="00533FBE">
        <w:rPr>
          <w:rFonts w:asciiTheme="majorBidi" w:hAnsiTheme="majorBidi" w:cstheme="majorBidi"/>
          <w:sz w:val="28"/>
          <w:szCs w:val="28"/>
        </w:rPr>
        <w:t>: an initiative to improve fishing services through Citizen Charter the different stakeholders  involved in this initiative, youth group, Radio Baniscafee , Cooperative Association for fishermen , and office supporting fishing activities, and fishermen.</w:t>
      </w:r>
    </w:p>
    <w:p w:rsidR="00646282" w:rsidRPr="00533FBE" w:rsidRDefault="00646282" w:rsidP="00646282">
      <w:pPr>
        <w:rPr>
          <w:rFonts w:asciiTheme="majorBidi" w:hAnsiTheme="majorBidi" w:cstheme="majorBidi"/>
          <w:color w:val="FF0000"/>
          <w:sz w:val="28"/>
          <w:szCs w:val="28"/>
        </w:rPr>
      </w:pPr>
      <w:r w:rsidRPr="00533FBE">
        <w:rPr>
          <w:rFonts w:asciiTheme="majorBidi" w:hAnsiTheme="majorBidi" w:cstheme="majorBidi"/>
          <w:sz w:val="28"/>
          <w:szCs w:val="28"/>
        </w:rPr>
        <w:t>The impact of the initiative on improving the quality of services</w:t>
      </w:r>
      <w:r w:rsidRPr="00533FBE">
        <w:rPr>
          <w:rFonts w:asciiTheme="majorBidi" w:hAnsiTheme="majorBidi" w:cstheme="majorBidi"/>
          <w:color w:val="FF0000"/>
          <w:sz w:val="28"/>
          <w:szCs w:val="28"/>
        </w:rPr>
        <w:t>:</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providing sufficient information for fishermen, on  nature of services provided by the Bureau of Fisheries ,  procedures and paper work needed for approvals and access to services , this reduced the time spent by fishermen and fisheries office in the debate and controversy.</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xml:space="preserve">- The activation of  some services for small fishermen </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b/>
          <w:bCs/>
          <w:sz w:val="28"/>
          <w:szCs w:val="28"/>
        </w:rPr>
        <w:t>Ahnasia district</w:t>
      </w:r>
      <w:r w:rsidRPr="00533FBE">
        <w:rPr>
          <w:rFonts w:asciiTheme="majorBidi" w:hAnsiTheme="majorBidi" w:cstheme="majorBidi"/>
          <w:sz w:val="28"/>
          <w:szCs w:val="28"/>
        </w:rPr>
        <w:t>: an initiative to improve the services provided by the Agricultural association  using the tool of community score cards, the parties to this initiative, included ( Friendship Association Kom elraml ,  the youth team, Agricultural association (Board and staff), Department of Agriculture, Beni Suef, agricultural administration and management of agricultural cooperation ahnasaa</w:t>
      </w:r>
    </w:p>
    <w:p w:rsidR="00646282" w:rsidRPr="00533FBE" w:rsidRDefault="00646282" w:rsidP="00646282">
      <w:pPr>
        <w:rPr>
          <w:rFonts w:asciiTheme="majorBidi" w:hAnsiTheme="majorBidi" w:cstheme="majorBidi"/>
          <w:color w:val="FF0000"/>
          <w:sz w:val="28"/>
          <w:szCs w:val="28"/>
        </w:rPr>
      </w:pPr>
      <w:r w:rsidRPr="00533FBE">
        <w:rPr>
          <w:rFonts w:asciiTheme="majorBidi" w:hAnsiTheme="majorBidi" w:cstheme="majorBidi"/>
          <w:sz w:val="28"/>
          <w:szCs w:val="28"/>
        </w:rPr>
        <w:t>The impact of the initiative on improving the quality of services</w:t>
      </w:r>
      <w:r w:rsidRPr="00533FBE">
        <w:rPr>
          <w:rFonts w:asciiTheme="majorBidi" w:hAnsiTheme="majorBidi" w:cstheme="majorBidi"/>
          <w:color w:val="FF0000"/>
          <w:sz w:val="28"/>
          <w:szCs w:val="28"/>
        </w:rPr>
        <w:t>:</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Increase the effectiveness of job performance in  Agricultural association ,  which has increased the quality and quantity of service delivery to farmers (increasing the number of farmers served with respect to receiving fertilizer, for example, on January 27, 2014, the number of clients was 9 Given the state of overcrowding and wrangling that made Assembly can not provide the service as it should, while on January 27, 2015 the number was 32</w:t>
      </w:r>
      <w:r w:rsidRPr="00533FBE">
        <w:rPr>
          <w:rFonts w:asciiTheme="majorBidi" w:hAnsiTheme="majorBidi" w:cstheme="majorBidi"/>
          <w:color w:val="FF0000"/>
          <w:sz w:val="28"/>
          <w:szCs w:val="28"/>
        </w:rPr>
        <w:t xml:space="preserve">, </w:t>
      </w:r>
      <w:r w:rsidRPr="00533FBE">
        <w:rPr>
          <w:rFonts w:asciiTheme="majorBidi" w:hAnsiTheme="majorBidi" w:cstheme="majorBidi"/>
          <w:sz w:val="28"/>
          <w:szCs w:val="28"/>
        </w:rPr>
        <w:t xml:space="preserve">which accounted for farmers respect to system &amp; regulation to be served according to the priority of attendance  , which helped employee to be well organized and responsive  (Note: the information source , agriculture association official documents)  </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xml:space="preserve">- Increase trust between the farmer and the association with regards to getting  agricultural counselor services properly, it was difficult for the counselor  to convince the farmers to  support the extension fields (service depends on selecting a field with certain soil specification to examine the use of new type of fertilizers and in exchange the land owner will have the fertilizer for free ) but by using the community score cards and conducting  joint meetings between service providers </w:t>
      </w:r>
      <w:r w:rsidRPr="00533FBE">
        <w:rPr>
          <w:rFonts w:asciiTheme="majorBidi" w:hAnsiTheme="majorBidi" w:cstheme="majorBidi"/>
          <w:sz w:val="28"/>
          <w:szCs w:val="28"/>
        </w:rPr>
        <w:lastRenderedPageBreak/>
        <w:t xml:space="preserve">&amp; farmers , they discussed all the issues and have all the needed information , many of the participant farmers </w:t>
      </w:r>
      <w:r w:rsidRPr="00533FBE">
        <w:rPr>
          <w:rFonts w:asciiTheme="majorBidi" w:hAnsiTheme="majorBidi" w:cstheme="majorBidi"/>
          <w:color w:val="FF0000"/>
          <w:sz w:val="28"/>
          <w:szCs w:val="28"/>
        </w:rPr>
        <w:t xml:space="preserve"> </w:t>
      </w:r>
      <w:r w:rsidRPr="00533FBE">
        <w:rPr>
          <w:rFonts w:asciiTheme="majorBidi" w:hAnsiTheme="majorBidi" w:cstheme="majorBidi"/>
          <w:sz w:val="28"/>
          <w:szCs w:val="28"/>
        </w:rPr>
        <w:t>allowed the use of their fields to examine the new fertilizers , they  benefited from  the counselor guidance sessions, which may lead to improve the level of soil fertility and productivity of the farmer.</w:t>
      </w:r>
    </w:p>
    <w:p w:rsidR="00646282" w:rsidRPr="00533FBE" w:rsidRDefault="00646282" w:rsidP="00646282">
      <w:pPr>
        <w:rPr>
          <w:rFonts w:asciiTheme="majorBidi" w:hAnsiTheme="majorBidi" w:cstheme="majorBidi"/>
          <w:color w:val="FF0000"/>
          <w:sz w:val="28"/>
          <w:szCs w:val="28"/>
        </w:rPr>
      </w:pPr>
      <w:r w:rsidRPr="009C1EFE">
        <w:rPr>
          <w:rFonts w:asciiTheme="majorBidi" w:hAnsiTheme="majorBidi" w:cstheme="majorBidi"/>
          <w:sz w:val="28"/>
          <w:szCs w:val="28"/>
        </w:rPr>
        <w:t>-</w:t>
      </w:r>
      <w:r w:rsidRPr="00533FBE">
        <w:rPr>
          <w:rFonts w:asciiTheme="majorBidi" w:hAnsiTheme="majorBidi" w:cstheme="majorBidi"/>
          <w:color w:val="FF0000"/>
          <w:sz w:val="28"/>
          <w:szCs w:val="28"/>
        </w:rPr>
        <w:t xml:space="preserve"> </w:t>
      </w:r>
      <w:r w:rsidRPr="00533FBE">
        <w:rPr>
          <w:rFonts w:asciiTheme="majorBidi" w:hAnsiTheme="majorBidi" w:cstheme="majorBidi"/>
          <w:sz w:val="28"/>
          <w:szCs w:val="28"/>
        </w:rPr>
        <w:t xml:space="preserve">The farmers trust in Agriculture association , they became open to try alternatives of fertilizers &amp; insecticides in the absence of the usual types they know. Previously, they used to deal with the black market directly when they didn’t find what they need in the agriculture association </w:t>
      </w:r>
      <w:r w:rsidRPr="00533FBE">
        <w:rPr>
          <w:rFonts w:asciiTheme="majorBidi" w:hAnsiTheme="majorBidi" w:cstheme="majorBidi"/>
          <w:color w:val="FF0000"/>
          <w:sz w:val="28"/>
          <w:szCs w:val="28"/>
        </w:rPr>
        <w:t xml:space="preserve">. </w:t>
      </w:r>
    </w:p>
    <w:p w:rsidR="00646282" w:rsidRPr="00533FBE" w:rsidRDefault="00646282" w:rsidP="00646282">
      <w:pPr>
        <w:rPr>
          <w:rFonts w:asciiTheme="majorBidi" w:hAnsiTheme="majorBidi" w:cstheme="majorBidi"/>
          <w:color w:val="FF0000"/>
          <w:sz w:val="28"/>
          <w:szCs w:val="28"/>
        </w:rPr>
      </w:pPr>
      <w:r w:rsidRPr="00533FBE">
        <w:rPr>
          <w:rFonts w:asciiTheme="majorBidi" w:hAnsiTheme="majorBidi" w:cstheme="majorBidi"/>
          <w:b/>
          <w:bCs/>
          <w:sz w:val="28"/>
          <w:szCs w:val="28"/>
        </w:rPr>
        <w:t>Al fashn district</w:t>
      </w:r>
      <w:r w:rsidRPr="00533FBE">
        <w:rPr>
          <w:rFonts w:asciiTheme="majorBidi" w:hAnsiTheme="majorBidi" w:cstheme="majorBidi"/>
          <w:sz w:val="28"/>
          <w:szCs w:val="28"/>
        </w:rPr>
        <w:t xml:space="preserve"> </w:t>
      </w:r>
      <w:r w:rsidRPr="00533FBE">
        <w:rPr>
          <w:rFonts w:asciiTheme="majorBidi" w:hAnsiTheme="majorBidi" w:cstheme="majorBidi"/>
          <w:color w:val="FF0000"/>
          <w:sz w:val="28"/>
          <w:szCs w:val="28"/>
        </w:rPr>
        <w:t xml:space="preserve">: </w:t>
      </w:r>
      <w:r w:rsidRPr="00533FBE">
        <w:rPr>
          <w:rFonts w:asciiTheme="majorBidi" w:hAnsiTheme="majorBidi" w:cstheme="majorBidi"/>
          <w:sz w:val="28"/>
          <w:szCs w:val="28"/>
        </w:rPr>
        <w:t>an initiative to improve the quality of service in the health unit in the village of Alqdhaby using community scorecards, and the parties to the initiative: elshabat elmoslemat  Association and the work team, alqdhaby Health Unit, Health directorate in el fashn</w:t>
      </w:r>
      <w:r w:rsidRPr="00533FBE">
        <w:rPr>
          <w:rFonts w:asciiTheme="majorBidi" w:hAnsiTheme="majorBidi" w:cstheme="majorBidi"/>
          <w:color w:val="FF0000"/>
          <w:sz w:val="28"/>
          <w:szCs w:val="28"/>
        </w:rPr>
        <w:t>.</w:t>
      </w:r>
    </w:p>
    <w:p w:rsidR="00646282" w:rsidRPr="00533FBE" w:rsidRDefault="00646282" w:rsidP="00646282">
      <w:pPr>
        <w:rPr>
          <w:rFonts w:asciiTheme="majorBidi" w:hAnsiTheme="majorBidi" w:cstheme="majorBidi"/>
          <w:color w:val="FF0000"/>
          <w:sz w:val="28"/>
          <w:szCs w:val="28"/>
        </w:rPr>
      </w:pPr>
      <w:r w:rsidRPr="00533FBE">
        <w:rPr>
          <w:rFonts w:asciiTheme="majorBidi" w:hAnsiTheme="majorBidi" w:cstheme="majorBidi"/>
          <w:sz w:val="28"/>
          <w:szCs w:val="28"/>
        </w:rPr>
        <w:t>The impact of the initiative on improving the quality of services</w:t>
      </w:r>
      <w:r w:rsidRPr="00533FBE">
        <w:rPr>
          <w:rFonts w:asciiTheme="majorBidi" w:hAnsiTheme="majorBidi" w:cstheme="majorBidi"/>
          <w:color w:val="FF0000"/>
          <w:sz w:val="28"/>
          <w:szCs w:val="28"/>
        </w:rPr>
        <w:t>:</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Increase the number of nursing staff members from 4 to 6 members .</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w:t>
      </w:r>
      <w:r w:rsidRPr="00533FBE">
        <w:rPr>
          <w:rFonts w:asciiTheme="majorBidi" w:hAnsiTheme="majorBidi" w:cstheme="majorBidi"/>
          <w:color w:val="FF0000"/>
          <w:sz w:val="28"/>
          <w:szCs w:val="28"/>
        </w:rPr>
        <w:t xml:space="preserve"> </w:t>
      </w:r>
      <w:r w:rsidRPr="00533FBE">
        <w:rPr>
          <w:rFonts w:asciiTheme="majorBidi" w:hAnsiTheme="majorBidi" w:cstheme="majorBidi"/>
          <w:sz w:val="28"/>
          <w:szCs w:val="28"/>
        </w:rPr>
        <w:t>Increase the number of daily tickets( patient examination tickets )  from the 30 to 70 ticket</w:t>
      </w:r>
    </w:p>
    <w:p w:rsidR="00646282" w:rsidRPr="00533FBE" w:rsidRDefault="00646282" w:rsidP="00646282">
      <w:pPr>
        <w:rPr>
          <w:rFonts w:asciiTheme="majorBidi" w:hAnsiTheme="majorBidi" w:cstheme="majorBidi"/>
          <w:color w:val="FF0000"/>
          <w:sz w:val="28"/>
          <w:szCs w:val="28"/>
        </w:rPr>
      </w:pPr>
      <w:r w:rsidRPr="00533FBE">
        <w:rPr>
          <w:rFonts w:asciiTheme="majorBidi" w:hAnsiTheme="majorBidi" w:cstheme="majorBidi"/>
          <w:sz w:val="28"/>
          <w:szCs w:val="28"/>
        </w:rPr>
        <w:t>-</w:t>
      </w:r>
      <w:r w:rsidRPr="00533FBE">
        <w:rPr>
          <w:rFonts w:asciiTheme="majorBidi" w:hAnsiTheme="majorBidi" w:cstheme="majorBidi"/>
          <w:color w:val="FF0000"/>
          <w:sz w:val="28"/>
          <w:szCs w:val="28"/>
        </w:rPr>
        <w:t xml:space="preserve"> </w:t>
      </w:r>
      <w:r w:rsidRPr="00533FBE">
        <w:rPr>
          <w:rFonts w:asciiTheme="majorBidi" w:hAnsiTheme="majorBidi" w:cstheme="majorBidi"/>
          <w:sz w:val="28"/>
          <w:szCs w:val="28"/>
        </w:rPr>
        <w:t xml:space="preserve">Changing the attitude towards the heath service  clients . A group of beneficiaries who we interviewed reported that the health unit staff started to treat them properly with respect and kindness </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Providing  citizen  needs were not easily be provided before (vaccinations and snake serum, which was available only in the district and not in the village)</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Increasing citizens awareness programs and seminars carried out by the Health Unit.</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Implementation of medical movable service outside the health unit based on the recommendations of the SA initiative.</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b/>
          <w:bCs/>
          <w:sz w:val="28"/>
          <w:szCs w:val="28"/>
        </w:rPr>
        <w:t>Al fashn district</w:t>
      </w:r>
      <w:r w:rsidRPr="00533FBE">
        <w:rPr>
          <w:rFonts w:asciiTheme="majorBidi" w:hAnsiTheme="majorBidi" w:cstheme="majorBidi"/>
          <w:sz w:val="28"/>
          <w:szCs w:val="28"/>
        </w:rPr>
        <w:t xml:space="preserve"> Improving irrigation services initiative using advocacy campaigns, discussed the issue of the lack of irrigation water in some villages.  was implemented through an alliance associations (Ahmed Taher, shabat el moslemat , Sheikh Yaqub Association) other parties was  agricultural directorate , irrigation </w:t>
      </w:r>
      <w:r w:rsidRPr="00533FBE">
        <w:rPr>
          <w:rFonts w:asciiTheme="majorBidi" w:hAnsiTheme="majorBidi" w:cstheme="majorBidi"/>
          <w:sz w:val="28"/>
          <w:szCs w:val="28"/>
        </w:rPr>
        <w:lastRenderedPageBreak/>
        <w:t>directorate , Modereya  of Agriculture and Irrigation in Beni Suef in addition to the farmers union.</w:t>
      </w:r>
    </w:p>
    <w:p w:rsidR="00646282" w:rsidRPr="00533FBE" w:rsidRDefault="00646282" w:rsidP="00646282">
      <w:pPr>
        <w:rPr>
          <w:rFonts w:asciiTheme="majorBidi" w:hAnsiTheme="majorBidi" w:cstheme="majorBidi"/>
          <w:color w:val="FF0000"/>
          <w:sz w:val="28"/>
          <w:szCs w:val="28"/>
        </w:rPr>
      </w:pPr>
      <w:r w:rsidRPr="00533FBE">
        <w:rPr>
          <w:rFonts w:asciiTheme="majorBidi" w:hAnsiTheme="majorBidi" w:cstheme="majorBidi"/>
          <w:sz w:val="28"/>
          <w:szCs w:val="28"/>
        </w:rPr>
        <w:t>The impact of the initiative on improving the quality of services</w:t>
      </w:r>
      <w:r w:rsidRPr="00533FBE">
        <w:rPr>
          <w:rFonts w:asciiTheme="majorBidi" w:hAnsiTheme="majorBidi" w:cstheme="majorBidi"/>
          <w:color w:val="FF0000"/>
          <w:sz w:val="28"/>
          <w:szCs w:val="28"/>
        </w:rPr>
        <w:t>:</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xml:space="preserve">- Cleaning the canal </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xml:space="preserve">- establishing gates on the canal </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Awareness Raising campaigns to advice the community on the bad effect of sewage disposal on the canal .</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xml:space="preserve">- Establishing Metal grid with shared cost ( citizens &amp; irrigation officials )  </w:t>
      </w:r>
    </w:p>
    <w:p w:rsidR="00646282" w:rsidRPr="00533FBE" w:rsidRDefault="00646282" w:rsidP="00646282">
      <w:pPr>
        <w:rPr>
          <w:rFonts w:asciiTheme="majorBidi" w:hAnsiTheme="majorBidi" w:cstheme="majorBidi"/>
          <w:b/>
          <w:bCs/>
          <w:sz w:val="28"/>
          <w:szCs w:val="28"/>
        </w:rPr>
      </w:pPr>
      <w:r w:rsidRPr="00533FBE">
        <w:rPr>
          <w:rFonts w:asciiTheme="majorBidi" w:hAnsiTheme="majorBidi" w:cstheme="majorBidi"/>
          <w:b/>
          <w:bCs/>
          <w:sz w:val="28"/>
          <w:szCs w:val="28"/>
        </w:rPr>
        <w:t>Qena: two initiatives were evaluated in Qena Governorate:</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b/>
          <w:bCs/>
          <w:sz w:val="28"/>
          <w:szCs w:val="28"/>
        </w:rPr>
        <w:t>Qous District</w:t>
      </w:r>
      <w:r w:rsidRPr="00533FBE">
        <w:rPr>
          <w:rFonts w:asciiTheme="majorBidi" w:hAnsiTheme="majorBidi" w:cstheme="majorBidi"/>
          <w:sz w:val="28"/>
          <w:szCs w:val="28"/>
        </w:rPr>
        <w:t>: an initiative to improve school education services Alshbeirat - garagos, using community scorecards, and the stakeholders were: Social Services Association garagos . youth team, Alhbeirat School management , educational administration Ques ( Idara ) .</w:t>
      </w:r>
    </w:p>
    <w:p w:rsidR="00646282" w:rsidRPr="00533FBE" w:rsidRDefault="00646282" w:rsidP="00646282">
      <w:pPr>
        <w:rPr>
          <w:rFonts w:asciiTheme="majorBidi" w:hAnsiTheme="majorBidi" w:cstheme="majorBidi"/>
          <w:color w:val="FF0000"/>
          <w:sz w:val="28"/>
          <w:szCs w:val="28"/>
        </w:rPr>
      </w:pPr>
      <w:r w:rsidRPr="00533FBE">
        <w:rPr>
          <w:rFonts w:asciiTheme="majorBidi" w:hAnsiTheme="majorBidi" w:cstheme="majorBidi"/>
          <w:sz w:val="28"/>
          <w:szCs w:val="28"/>
        </w:rPr>
        <w:t>The impact of the initiative on improving the quality of services</w:t>
      </w:r>
      <w:r w:rsidRPr="00533FBE">
        <w:rPr>
          <w:rFonts w:asciiTheme="majorBidi" w:hAnsiTheme="majorBidi" w:cstheme="majorBidi"/>
          <w:color w:val="FF0000"/>
          <w:sz w:val="28"/>
          <w:szCs w:val="28"/>
        </w:rPr>
        <w:t>:</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w:t>
      </w:r>
      <w:r w:rsidRPr="00533FBE">
        <w:rPr>
          <w:rFonts w:asciiTheme="majorBidi" w:hAnsiTheme="majorBidi" w:cstheme="majorBidi"/>
          <w:color w:val="FF0000"/>
          <w:sz w:val="28"/>
          <w:szCs w:val="28"/>
        </w:rPr>
        <w:t xml:space="preserve"> </w:t>
      </w:r>
      <w:r w:rsidRPr="00533FBE">
        <w:rPr>
          <w:rFonts w:asciiTheme="majorBidi" w:hAnsiTheme="majorBidi" w:cstheme="majorBidi"/>
          <w:sz w:val="28"/>
          <w:szCs w:val="28"/>
        </w:rPr>
        <w:t>Supporting the school with ,  supplies, tools and modern teaching aids.</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Equipping the playground at school to enable students from sports activities</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supporting the school to hire a worker , where the school has only one worker and there was need for more.</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Improving the relationship between parents and teachers</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Increasing student interaction in the classroom as a result of modern teaching aids</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b/>
          <w:bCs/>
          <w:sz w:val="28"/>
          <w:szCs w:val="28"/>
        </w:rPr>
        <w:t>Qous District</w:t>
      </w:r>
      <w:r w:rsidRPr="00533FBE">
        <w:rPr>
          <w:rFonts w:asciiTheme="majorBidi" w:hAnsiTheme="majorBidi" w:cstheme="majorBidi"/>
          <w:color w:val="FF0000"/>
          <w:sz w:val="28"/>
          <w:szCs w:val="28"/>
        </w:rPr>
        <w:t xml:space="preserve">: </w:t>
      </w:r>
      <w:r w:rsidRPr="00533FBE">
        <w:rPr>
          <w:rFonts w:asciiTheme="majorBidi" w:hAnsiTheme="majorBidi" w:cstheme="majorBidi"/>
          <w:sz w:val="28"/>
          <w:szCs w:val="28"/>
        </w:rPr>
        <w:t xml:space="preserve">Improving the quality of services provided by el shoorany health unit using Citizen Charter, the stakeholders were, El shoorany Community Development Association , youth team, Health Unit and Health Administration ( Idara ) </w:t>
      </w:r>
    </w:p>
    <w:p w:rsidR="00646282" w:rsidRPr="00533FBE" w:rsidRDefault="00646282" w:rsidP="00646282">
      <w:pPr>
        <w:rPr>
          <w:rFonts w:asciiTheme="majorBidi" w:hAnsiTheme="majorBidi" w:cstheme="majorBidi"/>
          <w:color w:val="FF0000"/>
          <w:sz w:val="28"/>
          <w:szCs w:val="28"/>
        </w:rPr>
      </w:pPr>
      <w:r w:rsidRPr="00533FBE">
        <w:rPr>
          <w:rFonts w:asciiTheme="majorBidi" w:hAnsiTheme="majorBidi" w:cstheme="majorBidi"/>
          <w:sz w:val="28"/>
          <w:szCs w:val="28"/>
        </w:rPr>
        <w:t>The impact of the initiative on improving the quality of services</w:t>
      </w:r>
      <w:r w:rsidRPr="00533FBE">
        <w:rPr>
          <w:rFonts w:asciiTheme="majorBidi" w:hAnsiTheme="majorBidi" w:cstheme="majorBidi"/>
          <w:color w:val="FF0000"/>
          <w:sz w:val="28"/>
          <w:szCs w:val="28"/>
        </w:rPr>
        <w:t>:</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lastRenderedPageBreak/>
        <w:t>- Setting a regulation to do a low cost clinic shift starting from 2.00 pm ( only 3 pounds ) .</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putting a note on the pharmacy door informing the clients about the medications already exist and can be used in the pharmacy.</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Activating the dental clinic after completing what it lacks</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Activation of the  laboratory after adding some needed supplies.</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Establishing a complain box and a mechanism to deal with it and was announced to the citizens .</w:t>
      </w:r>
    </w:p>
    <w:p w:rsidR="00646282" w:rsidRPr="00533FBE" w:rsidRDefault="00646282" w:rsidP="00646282">
      <w:pPr>
        <w:rPr>
          <w:rFonts w:asciiTheme="majorBidi" w:hAnsiTheme="majorBidi" w:cstheme="majorBidi"/>
          <w:b/>
          <w:bCs/>
          <w:sz w:val="28"/>
          <w:szCs w:val="28"/>
        </w:rPr>
      </w:pPr>
      <w:r w:rsidRPr="00533FBE">
        <w:rPr>
          <w:rFonts w:asciiTheme="majorBidi" w:hAnsiTheme="majorBidi" w:cstheme="majorBidi"/>
          <w:b/>
          <w:bCs/>
          <w:sz w:val="28"/>
          <w:szCs w:val="28"/>
        </w:rPr>
        <w:t>Luxor Governorate :</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b/>
          <w:bCs/>
          <w:sz w:val="28"/>
          <w:szCs w:val="28"/>
        </w:rPr>
        <w:t>Armant District</w:t>
      </w:r>
      <w:r w:rsidRPr="00533FBE">
        <w:rPr>
          <w:rFonts w:asciiTheme="majorBidi" w:hAnsiTheme="majorBidi" w:cstheme="majorBidi"/>
          <w:sz w:val="28"/>
          <w:szCs w:val="28"/>
        </w:rPr>
        <w:t>:</w:t>
      </w:r>
    </w:p>
    <w:p w:rsidR="00646282" w:rsidRPr="00533FBE" w:rsidRDefault="00646282" w:rsidP="00646282">
      <w:pPr>
        <w:pStyle w:val="ListParagraph"/>
        <w:numPr>
          <w:ilvl w:val="0"/>
          <w:numId w:val="11"/>
        </w:numPr>
        <w:contextualSpacing w:val="0"/>
        <w:rPr>
          <w:rFonts w:asciiTheme="majorBidi" w:hAnsiTheme="majorBidi" w:cstheme="majorBidi"/>
          <w:sz w:val="28"/>
          <w:szCs w:val="28"/>
        </w:rPr>
      </w:pPr>
      <w:r w:rsidRPr="00533FBE">
        <w:rPr>
          <w:rFonts w:asciiTheme="majorBidi" w:hAnsiTheme="majorBidi" w:cstheme="majorBidi"/>
          <w:sz w:val="28"/>
          <w:szCs w:val="28"/>
        </w:rPr>
        <w:t>An initiative to improve water service using Citizen Charter – the stakeholders were : El nasamat el tayeba Association ,  youth team  , water company in Luxor, citizens.</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The impact of the initiative on improving the quality of services:</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Water Company started to conduct general meetings with people in distant places and listen to their complaints</w:t>
      </w:r>
    </w:p>
    <w:p w:rsidR="00646282" w:rsidRPr="00533FBE" w:rsidRDefault="00646282" w:rsidP="00646282">
      <w:pPr>
        <w:rPr>
          <w:rFonts w:asciiTheme="majorBidi" w:hAnsiTheme="majorBidi" w:cstheme="majorBidi"/>
          <w:sz w:val="28"/>
          <w:szCs w:val="28"/>
        </w:rPr>
      </w:pPr>
      <w:r w:rsidRPr="00533FBE">
        <w:rPr>
          <w:rFonts w:asciiTheme="majorBidi" w:hAnsiTheme="majorBidi" w:cstheme="majorBidi"/>
          <w:sz w:val="28"/>
          <w:szCs w:val="28"/>
        </w:rPr>
        <w:t>- Complaint box established, disseminating information about services and procedures and cost . in addition to the procedures to submit a complaint</w:t>
      </w:r>
    </w:p>
    <w:p w:rsidR="00AE19ED" w:rsidRDefault="00646282" w:rsidP="00F20CE6">
      <w:pPr>
        <w:rPr>
          <w:rFonts w:asciiTheme="majorBidi" w:hAnsiTheme="majorBidi" w:cstheme="majorBidi"/>
          <w:color w:val="FF0000"/>
          <w:sz w:val="28"/>
          <w:szCs w:val="28"/>
        </w:rPr>
      </w:pPr>
      <w:r w:rsidRPr="00533FBE">
        <w:rPr>
          <w:rFonts w:asciiTheme="majorBidi" w:hAnsiTheme="majorBidi" w:cstheme="majorBidi"/>
          <w:sz w:val="28"/>
          <w:szCs w:val="28"/>
        </w:rPr>
        <w:t xml:space="preserve">- Hotline service was activated </w:t>
      </w:r>
      <w:r w:rsidR="009C1EFE">
        <w:rPr>
          <w:rFonts w:asciiTheme="majorBidi" w:hAnsiTheme="majorBidi" w:cstheme="majorBidi"/>
          <w:color w:val="FF0000"/>
          <w:sz w:val="28"/>
          <w:szCs w:val="28"/>
        </w:rPr>
        <w:t>.</w:t>
      </w:r>
    </w:p>
    <w:p w:rsidR="00AE19ED" w:rsidRPr="00AE19ED" w:rsidRDefault="00AE19ED" w:rsidP="00AE19ED">
      <w:pPr>
        <w:pStyle w:val="ListParagraph"/>
        <w:numPr>
          <w:ilvl w:val="0"/>
          <w:numId w:val="13"/>
        </w:numPr>
        <w:rPr>
          <w:rFonts w:asciiTheme="majorBidi" w:hAnsiTheme="majorBidi" w:cstheme="majorBidi"/>
          <w:b/>
          <w:bCs/>
          <w:sz w:val="28"/>
          <w:szCs w:val="28"/>
        </w:rPr>
      </w:pPr>
      <w:r w:rsidRPr="00AE19ED">
        <w:rPr>
          <w:rFonts w:asciiTheme="majorBidi" w:hAnsiTheme="majorBidi" w:cstheme="majorBidi"/>
          <w:b/>
          <w:bCs/>
          <w:sz w:val="28"/>
          <w:szCs w:val="28"/>
        </w:rPr>
        <w:t>Relevance:</w:t>
      </w:r>
    </w:p>
    <w:p w:rsidR="00AE19ED" w:rsidRPr="00AC13A6" w:rsidRDefault="00AE19ED" w:rsidP="00AE19ED">
      <w:pPr>
        <w:rPr>
          <w:rFonts w:asciiTheme="majorBidi" w:hAnsiTheme="majorBidi" w:cstheme="majorBidi"/>
          <w:sz w:val="28"/>
          <w:szCs w:val="28"/>
        </w:rPr>
      </w:pPr>
      <w:r w:rsidRPr="00AC13A6">
        <w:rPr>
          <w:rFonts w:asciiTheme="majorBidi" w:hAnsiTheme="majorBidi" w:cstheme="majorBidi"/>
          <w:sz w:val="28"/>
          <w:szCs w:val="28"/>
        </w:rPr>
        <w:t xml:space="preserve">This part monitors the observations and conclusions of how the project’s idea and components are relevant to the political status in Egypt; and the relevance of the social accountability tools applied within the project to the local context. </w:t>
      </w:r>
    </w:p>
    <w:p w:rsidR="00AE19ED" w:rsidRPr="00AC13A6" w:rsidRDefault="00AE19ED" w:rsidP="00AE19ED">
      <w:pPr>
        <w:pStyle w:val="ListParagraph"/>
        <w:numPr>
          <w:ilvl w:val="0"/>
          <w:numId w:val="36"/>
        </w:numPr>
        <w:rPr>
          <w:rFonts w:asciiTheme="majorBidi" w:hAnsiTheme="majorBidi" w:cstheme="majorBidi"/>
          <w:b/>
          <w:bCs/>
          <w:sz w:val="28"/>
          <w:szCs w:val="28"/>
          <w:u w:val="single"/>
        </w:rPr>
      </w:pPr>
      <w:r w:rsidRPr="00AC13A6">
        <w:rPr>
          <w:rFonts w:asciiTheme="majorBidi" w:hAnsiTheme="majorBidi" w:cstheme="majorBidi"/>
          <w:b/>
          <w:bCs/>
          <w:sz w:val="28"/>
          <w:szCs w:val="28"/>
          <w:u w:val="single"/>
        </w:rPr>
        <w:t>Relevance of the project’s idea (social accountability) to the Egyptian political status</w:t>
      </w:r>
    </w:p>
    <w:p w:rsidR="00AE19ED" w:rsidRPr="00AC13A6" w:rsidRDefault="00AE19ED" w:rsidP="00F20CE6">
      <w:pPr>
        <w:rPr>
          <w:rFonts w:asciiTheme="majorBidi" w:hAnsiTheme="majorBidi" w:cstheme="majorBidi"/>
          <w:sz w:val="28"/>
          <w:szCs w:val="28"/>
        </w:rPr>
      </w:pPr>
      <w:r w:rsidRPr="00AC13A6">
        <w:rPr>
          <w:rFonts w:asciiTheme="majorBidi" w:hAnsiTheme="majorBidi" w:cstheme="majorBidi"/>
          <w:sz w:val="28"/>
          <w:szCs w:val="28"/>
        </w:rPr>
        <w:t>Table No.</w:t>
      </w:r>
      <w:r w:rsidR="00F20CE6">
        <w:rPr>
          <w:rFonts w:asciiTheme="majorBidi" w:hAnsiTheme="majorBidi" w:cstheme="majorBidi"/>
          <w:sz w:val="28"/>
          <w:szCs w:val="28"/>
        </w:rPr>
        <w:t>5</w:t>
      </w:r>
      <w:r w:rsidRPr="00AC13A6">
        <w:rPr>
          <w:rFonts w:asciiTheme="majorBidi" w:hAnsiTheme="majorBidi" w:cstheme="majorBidi"/>
          <w:sz w:val="28"/>
          <w:szCs w:val="28"/>
        </w:rPr>
        <w:t xml:space="preserve"> shows that 76.3% of youth believe that the project is relevant to the Egyptian political status; while 23.7% think it is not.</w:t>
      </w:r>
    </w:p>
    <w:tbl>
      <w:tblPr>
        <w:tblStyle w:val="TableGrid"/>
        <w:tblpPr w:leftFromText="180" w:rightFromText="180" w:vertAnchor="text" w:tblpX="-612" w:tblpY="1"/>
        <w:tblOverlap w:val="never"/>
        <w:tblW w:w="0" w:type="auto"/>
        <w:tblLayout w:type="fixed"/>
        <w:tblLook w:val="04A0" w:firstRow="1" w:lastRow="0" w:firstColumn="1" w:lastColumn="0" w:noHBand="0" w:noVBand="1"/>
      </w:tblPr>
      <w:tblGrid>
        <w:gridCol w:w="2250"/>
        <w:gridCol w:w="900"/>
        <w:gridCol w:w="1260"/>
      </w:tblGrid>
      <w:tr w:rsidR="00AE19ED" w:rsidRPr="00AC13A6" w:rsidTr="00AE19ED">
        <w:tc>
          <w:tcPr>
            <w:tcW w:w="4410" w:type="dxa"/>
            <w:gridSpan w:val="3"/>
          </w:tcPr>
          <w:p w:rsidR="00AE19ED" w:rsidRPr="00D65A20" w:rsidRDefault="00AE19ED" w:rsidP="00F20CE6">
            <w:pPr>
              <w:jc w:val="center"/>
              <w:rPr>
                <w:rFonts w:asciiTheme="majorBidi" w:hAnsiTheme="majorBidi" w:cstheme="majorBidi"/>
                <w:b/>
                <w:bCs/>
                <w:sz w:val="24"/>
                <w:szCs w:val="24"/>
              </w:rPr>
            </w:pPr>
            <w:r w:rsidRPr="00D65A20">
              <w:rPr>
                <w:rFonts w:asciiTheme="majorBidi" w:hAnsiTheme="majorBidi" w:cstheme="majorBidi"/>
                <w:b/>
                <w:bCs/>
                <w:sz w:val="24"/>
                <w:szCs w:val="24"/>
              </w:rPr>
              <w:lastRenderedPageBreak/>
              <w:t>Table No.</w:t>
            </w:r>
            <w:r w:rsidR="00F20CE6" w:rsidRPr="00D65A20">
              <w:rPr>
                <w:rFonts w:asciiTheme="majorBidi" w:hAnsiTheme="majorBidi" w:cstheme="majorBidi"/>
                <w:b/>
                <w:bCs/>
                <w:sz w:val="24"/>
                <w:szCs w:val="24"/>
              </w:rPr>
              <w:t>5</w:t>
            </w:r>
          </w:p>
          <w:p w:rsidR="00AE19ED" w:rsidRPr="00D65A20" w:rsidRDefault="00AE19ED" w:rsidP="00AE19ED">
            <w:pPr>
              <w:jc w:val="center"/>
              <w:rPr>
                <w:rFonts w:asciiTheme="majorBidi" w:hAnsiTheme="majorBidi" w:cstheme="majorBidi"/>
                <w:b/>
                <w:bCs/>
                <w:sz w:val="24"/>
                <w:szCs w:val="24"/>
              </w:rPr>
            </w:pPr>
            <w:r w:rsidRPr="00D65A20">
              <w:rPr>
                <w:rFonts w:asciiTheme="majorBidi" w:hAnsiTheme="majorBidi" w:cstheme="majorBidi"/>
                <w:b/>
                <w:bCs/>
                <w:sz w:val="24"/>
                <w:szCs w:val="24"/>
              </w:rPr>
              <w:t>Youth’s View Regarding Project’s Relevance to Egyptian Political Status</w:t>
            </w:r>
          </w:p>
        </w:tc>
      </w:tr>
      <w:tr w:rsidR="00AE19ED" w:rsidRPr="00AC13A6" w:rsidTr="00AE19ED">
        <w:tc>
          <w:tcPr>
            <w:tcW w:w="2250" w:type="dxa"/>
          </w:tcPr>
          <w:p w:rsidR="00AE19ED" w:rsidRPr="00D65A20" w:rsidRDefault="00AE19ED" w:rsidP="00AE19ED">
            <w:pPr>
              <w:rPr>
                <w:rFonts w:asciiTheme="majorBidi" w:hAnsiTheme="majorBidi" w:cstheme="majorBidi"/>
                <w:b/>
                <w:bCs/>
                <w:sz w:val="24"/>
                <w:szCs w:val="24"/>
              </w:rPr>
            </w:pPr>
            <w:r w:rsidRPr="00D65A20">
              <w:rPr>
                <w:rFonts w:asciiTheme="majorBidi" w:hAnsiTheme="majorBidi" w:cstheme="majorBidi"/>
                <w:b/>
                <w:bCs/>
                <w:sz w:val="24"/>
                <w:szCs w:val="24"/>
              </w:rPr>
              <w:t xml:space="preserve">Response </w:t>
            </w:r>
          </w:p>
        </w:tc>
        <w:tc>
          <w:tcPr>
            <w:tcW w:w="900" w:type="dxa"/>
          </w:tcPr>
          <w:p w:rsidR="00AE19ED" w:rsidRPr="00D65A20" w:rsidRDefault="00AE19ED" w:rsidP="00AE19ED">
            <w:pPr>
              <w:rPr>
                <w:rFonts w:asciiTheme="majorBidi" w:hAnsiTheme="majorBidi" w:cstheme="majorBidi"/>
                <w:b/>
                <w:bCs/>
                <w:sz w:val="24"/>
                <w:szCs w:val="24"/>
              </w:rPr>
            </w:pPr>
            <w:r w:rsidRPr="00D65A20">
              <w:rPr>
                <w:rFonts w:asciiTheme="majorBidi" w:hAnsiTheme="majorBidi" w:cstheme="majorBidi"/>
                <w:b/>
                <w:bCs/>
                <w:sz w:val="24"/>
                <w:szCs w:val="24"/>
              </w:rPr>
              <w:t xml:space="preserve">Repetition  </w:t>
            </w:r>
          </w:p>
        </w:tc>
        <w:tc>
          <w:tcPr>
            <w:tcW w:w="1260" w:type="dxa"/>
          </w:tcPr>
          <w:p w:rsidR="00AE19ED" w:rsidRPr="00D65A20" w:rsidRDefault="00AE19ED" w:rsidP="00AE19ED">
            <w:pPr>
              <w:rPr>
                <w:rFonts w:asciiTheme="majorBidi" w:hAnsiTheme="majorBidi" w:cstheme="majorBidi"/>
                <w:b/>
                <w:bCs/>
                <w:sz w:val="24"/>
                <w:szCs w:val="24"/>
              </w:rPr>
            </w:pPr>
            <w:r w:rsidRPr="00D65A20">
              <w:rPr>
                <w:rFonts w:asciiTheme="majorBidi" w:hAnsiTheme="majorBidi" w:cstheme="majorBidi"/>
                <w:b/>
                <w:bCs/>
                <w:sz w:val="24"/>
                <w:szCs w:val="24"/>
              </w:rPr>
              <w:t>Percentage %</w:t>
            </w:r>
          </w:p>
          <w:p w:rsidR="00AE19ED" w:rsidRPr="00D65A20" w:rsidRDefault="00AE19ED" w:rsidP="00AE19ED">
            <w:pPr>
              <w:rPr>
                <w:rFonts w:asciiTheme="majorBidi" w:hAnsiTheme="majorBidi" w:cstheme="majorBidi"/>
                <w:sz w:val="24"/>
                <w:szCs w:val="24"/>
              </w:rPr>
            </w:pPr>
          </w:p>
        </w:tc>
      </w:tr>
      <w:tr w:rsidR="00AE19ED" w:rsidRPr="00AC13A6" w:rsidTr="00AE19ED">
        <w:tc>
          <w:tcPr>
            <w:tcW w:w="2250" w:type="dxa"/>
          </w:tcPr>
          <w:p w:rsidR="00AE19ED" w:rsidRPr="00D65A20" w:rsidRDefault="00AE19ED" w:rsidP="00AE19ED">
            <w:pPr>
              <w:rPr>
                <w:rFonts w:asciiTheme="majorBidi" w:hAnsiTheme="majorBidi" w:cstheme="majorBidi"/>
                <w:sz w:val="24"/>
                <w:szCs w:val="24"/>
              </w:rPr>
            </w:pPr>
            <w:r w:rsidRPr="00D65A20">
              <w:rPr>
                <w:rFonts w:asciiTheme="majorBidi" w:hAnsiTheme="majorBidi" w:cstheme="majorBidi"/>
                <w:sz w:val="24"/>
                <w:szCs w:val="24"/>
              </w:rPr>
              <w:t xml:space="preserve">Yes </w:t>
            </w:r>
          </w:p>
          <w:p w:rsidR="00AE19ED" w:rsidRPr="00D65A20" w:rsidRDefault="00AE19ED" w:rsidP="00AE19ED">
            <w:pPr>
              <w:rPr>
                <w:rFonts w:asciiTheme="majorBidi" w:hAnsiTheme="majorBidi" w:cstheme="majorBidi"/>
                <w:sz w:val="24"/>
                <w:szCs w:val="24"/>
              </w:rPr>
            </w:pPr>
          </w:p>
        </w:tc>
        <w:tc>
          <w:tcPr>
            <w:tcW w:w="900" w:type="dxa"/>
          </w:tcPr>
          <w:p w:rsidR="00AE19ED" w:rsidRPr="00D65A20" w:rsidRDefault="00AE19ED" w:rsidP="00AE19ED">
            <w:pPr>
              <w:rPr>
                <w:rFonts w:asciiTheme="majorBidi" w:hAnsiTheme="majorBidi" w:cstheme="majorBidi"/>
                <w:sz w:val="24"/>
                <w:szCs w:val="24"/>
              </w:rPr>
            </w:pPr>
            <w:r w:rsidRPr="00D65A20">
              <w:rPr>
                <w:rFonts w:asciiTheme="majorBidi" w:hAnsiTheme="majorBidi" w:cstheme="majorBidi"/>
                <w:sz w:val="24"/>
                <w:szCs w:val="24"/>
              </w:rPr>
              <w:t xml:space="preserve">58 </w:t>
            </w:r>
          </w:p>
        </w:tc>
        <w:tc>
          <w:tcPr>
            <w:tcW w:w="1260" w:type="dxa"/>
          </w:tcPr>
          <w:p w:rsidR="00AE19ED" w:rsidRPr="00D65A20" w:rsidRDefault="00AE19ED" w:rsidP="00AE19ED">
            <w:pPr>
              <w:rPr>
                <w:rFonts w:asciiTheme="majorBidi" w:hAnsiTheme="majorBidi" w:cstheme="majorBidi"/>
                <w:sz w:val="24"/>
                <w:szCs w:val="24"/>
              </w:rPr>
            </w:pPr>
            <w:r w:rsidRPr="00D65A20">
              <w:rPr>
                <w:rFonts w:asciiTheme="majorBidi" w:hAnsiTheme="majorBidi" w:cstheme="majorBidi"/>
                <w:sz w:val="24"/>
                <w:szCs w:val="24"/>
              </w:rPr>
              <w:t>76.3%</w:t>
            </w:r>
          </w:p>
        </w:tc>
      </w:tr>
      <w:tr w:rsidR="00AE19ED" w:rsidRPr="00AC13A6" w:rsidTr="00AE19ED">
        <w:tc>
          <w:tcPr>
            <w:tcW w:w="2250" w:type="dxa"/>
          </w:tcPr>
          <w:p w:rsidR="00AE19ED" w:rsidRPr="00D65A20" w:rsidRDefault="00AE19ED" w:rsidP="00AE19ED">
            <w:pPr>
              <w:rPr>
                <w:rFonts w:asciiTheme="majorBidi" w:hAnsiTheme="majorBidi" w:cstheme="majorBidi"/>
                <w:sz w:val="24"/>
                <w:szCs w:val="24"/>
              </w:rPr>
            </w:pPr>
            <w:r w:rsidRPr="00D65A20">
              <w:rPr>
                <w:rFonts w:asciiTheme="majorBidi" w:hAnsiTheme="majorBidi" w:cstheme="majorBidi"/>
                <w:sz w:val="24"/>
                <w:szCs w:val="24"/>
              </w:rPr>
              <w:t xml:space="preserve">No </w:t>
            </w:r>
          </w:p>
          <w:p w:rsidR="00AE19ED" w:rsidRPr="00D65A20" w:rsidRDefault="00AE19ED" w:rsidP="00AE19ED">
            <w:pPr>
              <w:rPr>
                <w:rFonts w:asciiTheme="majorBidi" w:hAnsiTheme="majorBidi" w:cstheme="majorBidi"/>
                <w:sz w:val="24"/>
                <w:szCs w:val="24"/>
              </w:rPr>
            </w:pPr>
          </w:p>
        </w:tc>
        <w:tc>
          <w:tcPr>
            <w:tcW w:w="900" w:type="dxa"/>
          </w:tcPr>
          <w:p w:rsidR="00AE19ED" w:rsidRPr="00D65A20" w:rsidRDefault="00AE19ED" w:rsidP="00AE19ED">
            <w:pPr>
              <w:rPr>
                <w:rFonts w:asciiTheme="majorBidi" w:hAnsiTheme="majorBidi" w:cstheme="majorBidi"/>
                <w:sz w:val="24"/>
                <w:szCs w:val="24"/>
              </w:rPr>
            </w:pPr>
            <w:r w:rsidRPr="00D65A20">
              <w:rPr>
                <w:rFonts w:asciiTheme="majorBidi" w:hAnsiTheme="majorBidi" w:cstheme="majorBidi"/>
                <w:sz w:val="24"/>
                <w:szCs w:val="24"/>
              </w:rPr>
              <w:t>18</w:t>
            </w:r>
          </w:p>
        </w:tc>
        <w:tc>
          <w:tcPr>
            <w:tcW w:w="1260" w:type="dxa"/>
          </w:tcPr>
          <w:p w:rsidR="00AE19ED" w:rsidRPr="00D65A20" w:rsidRDefault="00AE19ED" w:rsidP="00AE19ED">
            <w:pPr>
              <w:rPr>
                <w:rFonts w:asciiTheme="majorBidi" w:hAnsiTheme="majorBidi" w:cstheme="majorBidi"/>
                <w:sz w:val="24"/>
                <w:szCs w:val="24"/>
              </w:rPr>
            </w:pPr>
            <w:r w:rsidRPr="00D65A20">
              <w:rPr>
                <w:rFonts w:asciiTheme="majorBidi" w:hAnsiTheme="majorBidi" w:cstheme="majorBidi"/>
                <w:sz w:val="24"/>
                <w:szCs w:val="24"/>
              </w:rPr>
              <w:t>23.7</w:t>
            </w:r>
          </w:p>
        </w:tc>
      </w:tr>
      <w:tr w:rsidR="00AE19ED" w:rsidRPr="00AC13A6" w:rsidTr="00AE19ED">
        <w:tc>
          <w:tcPr>
            <w:tcW w:w="2250" w:type="dxa"/>
          </w:tcPr>
          <w:p w:rsidR="00AE19ED" w:rsidRPr="00D65A20" w:rsidRDefault="00AE19ED" w:rsidP="00AE19ED">
            <w:pPr>
              <w:rPr>
                <w:rFonts w:asciiTheme="majorBidi" w:hAnsiTheme="majorBidi" w:cstheme="majorBidi"/>
                <w:sz w:val="24"/>
                <w:szCs w:val="24"/>
              </w:rPr>
            </w:pPr>
            <w:r w:rsidRPr="00D65A20">
              <w:rPr>
                <w:rFonts w:asciiTheme="majorBidi" w:hAnsiTheme="majorBidi" w:cstheme="majorBidi"/>
                <w:sz w:val="24"/>
                <w:szCs w:val="24"/>
              </w:rPr>
              <w:t xml:space="preserve">Total </w:t>
            </w:r>
          </w:p>
        </w:tc>
        <w:tc>
          <w:tcPr>
            <w:tcW w:w="900" w:type="dxa"/>
          </w:tcPr>
          <w:p w:rsidR="00AE19ED" w:rsidRPr="00D65A20" w:rsidRDefault="00AE19ED" w:rsidP="00AE19ED">
            <w:pPr>
              <w:rPr>
                <w:rFonts w:asciiTheme="majorBidi" w:hAnsiTheme="majorBidi" w:cstheme="majorBidi"/>
                <w:sz w:val="24"/>
                <w:szCs w:val="24"/>
              </w:rPr>
            </w:pPr>
            <w:r w:rsidRPr="00D65A20">
              <w:rPr>
                <w:rFonts w:asciiTheme="majorBidi" w:hAnsiTheme="majorBidi" w:cstheme="majorBidi"/>
                <w:sz w:val="24"/>
                <w:szCs w:val="24"/>
              </w:rPr>
              <w:t>76</w:t>
            </w:r>
          </w:p>
        </w:tc>
        <w:tc>
          <w:tcPr>
            <w:tcW w:w="1260" w:type="dxa"/>
          </w:tcPr>
          <w:p w:rsidR="00AE19ED" w:rsidRPr="00D65A20" w:rsidRDefault="00AE19ED" w:rsidP="00AE19ED">
            <w:pPr>
              <w:rPr>
                <w:rFonts w:asciiTheme="majorBidi" w:hAnsiTheme="majorBidi" w:cstheme="majorBidi"/>
                <w:sz w:val="24"/>
                <w:szCs w:val="24"/>
              </w:rPr>
            </w:pPr>
            <w:r w:rsidRPr="00D65A20">
              <w:rPr>
                <w:rFonts w:asciiTheme="majorBidi" w:hAnsiTheme="majorBidi" w:cstheme="majorBidi"/>
                <w:sz w:val="24"/>
                <w:szCs w:val="24"/>
              </w:rPr>
              <w:t xml:space="preserve">100 </w:t>
            </w:r>
          </w:p>
        </w:tc>
      </w:tr>
    </w:tbl>
    <w:p w:rsidR="00AE19ED" w:rsidRPr="00AC13A6" w:rsidRDefault="00AE19ED" w:rsidP="00AE19ED">
      <w:pPr>
        <w:rPr>
          <w:rFonts w:asciiTheme="majorBidi" w:hAnsiTheme="majorBidi" w:cstheme="majorBidi"/>
          <w:sz w:val="28"/>
          <w:szCs w:val="28"/>
        </w:rPr>
      </w:pPr>
      <w:r>
        <w:rPr>
          <w:rFonts w:asciiTheme="majorBidi" w:hAnsiTheme="majorBidi" w:cstheme="majorBidi"/>
          <w:noProof/>
          <w:sz w:val="28"/>
          <w:szCs w:val="28"/>
          <w:lang w:val="en-GB" w:eastAsia="en-GB"/>
        </w:rPr>
        <w:drawing>
          <wp:inline distT="0" distB="0" distL="0" distR="0" wp14:anchorId="0A110B48" wp14:editId="4AEA748A">
            <wp:extent cx="4090670" cy="2420620"/>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0670" cy="2420620"/>
                    </a:xfrm>
                    <a:prstGeom prst="rect">
                      <a:avLst/>
                    </a:prstGeom>
                    <a:noFill/>
                  </pic:spPr>
                </pic:pic>
              </a:graphicData>
            </a:graphic>
          </wp:inline>
        </w:drawing>
      </w:r>
    </w:p>
    <w:p w:rsidR="00AE19ED" w:rsidRPr="00AC13A6" w:rsidRDefault="00AE19ED" w:rsidP="00AE19ED">
      <w:pPr>
        <w:rPr>
          <w:rFonts w:asciiTheme="majorBidi" w:hAnsiTheme="majorBidi" w:cstheme="majorBidi"/>
          <w:sz w:val="28"/>
          <w:szCs w:val="28"/>
        </w:rPr>
      </w:pPr>
      <w:r w:rsidRPr="00AC13A6">
        <w:rPr>
          <w:rFonts w:asciiTheme="majorBidi" w:hAnsiTheme="majorBidi" w:cstheme="majorBidi"/>
          <w:sz w:val="28"/>
          <w:szCs w:val="28"/>
        </w:rPr>
        <w:t>Through the quality interviews variety of opinions were monitored and responses came as follows:</w:t>
      </w:r>
    </w:p>
    <w:p w:rsidR="00AE19ED" w:rsidRPr="00AC13A6" w:rsidRDefault="00AE19ED" w:rsidP="00AE19ED">
      <w:pPr>
        <w:rPr>
          <w:rFonts w:asciiTheme="majorBidi" w:hAnsiTheme="majorBidi" w:cstheme="majorBidi"/>
          <w:b/>
          <w:bCs/>
          <w:sz w:val="28"/>
          <w:szCs w:val="28"/>
        </w:rPr>
      </w:pPr>
      <w:r w:rsidRPr="00AC13A6">
        <w:rPr>
          <w:rFonts w:asciiTheme="majorBidi" w:hAnsiTheme="majorBidi" w:cstheme="majorBidi"/>
          <w:b/>
          <w:bCs/>
          <w:sz w:val="28"/>
          <w:szCs w:val="28"/>
        </w:rPr>
        <w:t>Governance and Civic Engagement Program, CARE Egypt:</w:t>
      </w:r>
    </w:p>
    <w:p w:rsidR="00AE19ED" w:rsidRPr="00AC13A6" w:rsidRDefault="00AE19ED" w:rsidP="00AE19ED">
      <w:pPr>
        <w:jc w:val="both"/>
        <w:rPr>
          <w:rFonts w:asciiTheme="majorBidi" w:hAnsiTheme="majorBidi" w:cstheme="majorBidi"/>
          <w:sz w:val="28"/>
          <w:szCs w:val="28"/>
        </w:rPr>
      </w:pPr>
      <w:r w:rsidRPr="00AC13A6">
        <w:rPr>
          <w:rFonts w:asciiTheme="majorBidi" w:hAnsiTheme="majorBidi" w:cstheme="majorBidi"/>
          <w:sz w:val="28"/>
          <w:szCs w:val="28"/>
        </w:rPr>
        <w:t xml:space="preserve">The programs team has confirmed that relevance was more obvious through the project designing right after the Jan 25th revolution; when there was great interest in and appreciation for youth’s zeal and role in community and promises to provide them more room regarding public service.  Nevertheless, during implementation political changes afflicted the general views of youth and revolutionary movements or any criticism to authority. Accordingly, best approach turned out to be using CBAs to build up trust first. </w:t>
      </w:r>
    </w:p>
    <w:p w:rsidR="00AE19ED" w:rsidRPr="00AC13A6" w:rsidRDefault="00AE19ED" w:rsidP="00AE19ED">
      <w:pPr>
        <w:jc w:val="both"/>
        <w:rPr>
          <w:rFonts w:asciiTheme="majorBidi" w:hAnsiTheme="majorBidi" w:cstheme="majorBidi"/>
          <w:b/>
          <w:bCs/>
          <w:sz w:val="28"/>
          <w:szCs w:val="28"/>
        </w:rPr>
      </w:pPr>
      <w:r w:rsidRPr="00AC13A6">
        <w:rPr>
          <w:rFonts w:asciiTheme="majorBidi" w:hAnsiTheme="majorBidi" w:cstheme="majorBidi"/>
          <w:b/>
          <w:bCs/>
          <w:sz w:val="28"/>
          <w:szCs w:val="28"/>
        </w:rPr>
        <w:t>Youth’s view:</w:t>
      </w:r>
    </w:p>
    <w:p w:rsidR="00AE19ED" w:rsidRPr="00AC13A6" w:rsidRDefault="00AE19ED" w:rsidP="00AE19ED">
      <w:pPr>
        <w:pStyle w:val="ListParagraph"/>
        <w:numPr>
          <w:ilvl w:val="0"/>
          <w:numId w:val="38"/>
        </w:numPr>
        <w:jc w:val="both"/>
        <w:rPr>
          <w:rFonts w:asciiTheme="majorBidi" w:hAnsiTheme="majorBidi" w:cstheme="majorBidi"/>
          <w:sz w:val="28"/>
          <w:szCs w:val="28"/>
        </w:rPr>
      </w:pPr>
      <w:r w:rsidRPr="00AC13A6">
        <w:rPr>
          <w:rFonts w:asciiTheme="majorBidi" w:hAnsiTheme="majorBidi" w:cstheme="majorBidi"/>
          <w:sz w:val="28"/>
          <w:szCs w:val="28"/>
        </w:rPr>
        <w:t xml:space="preserve">Although 76% of the sample thinks that the project is relevant, the qualitative interviews revealed another view. The status in the three governorates was similar, most of them believes that the project was done under very difficult circumstances, unstable security status and youth’s frustration for losing Jan Revolution. Several changes in official positions and many personnel replacements took place that most personnel never stayed long enough in their positions, and the officials’ intimidation to work with either youth or NGOs. </w:t>
      </w:r>
    </w:p>
    <w:p w:rsidR="00AE19ED" w:rsidRPr="00AC13A6" w:rsidRDefault="00AE19ED" w:rsidP="00AE19ED">
      <w:pPr>
        <w:pStyle w:val="ListParagraph"/>
        <w:numPr>
          <w:ilvl w:val="0"/>
          <w:numId w:val="38"/>
        </w:numPr>
        <w:jc w:val="both"/>
        <w:rPr>
          <w:rFonts w:asciiTheme="majorBidi" w:hAnsiTheme="majorBidi" w:cstheme="majorBidi"/>
          <w:sz w:val="28"/>
          <w:szCs w:val="28"/>
        </w:rPr>
      </w:pPr>
      <w:r w:rsidRPr="00AC13A6">
        <w:rPr>
          <w:rFonts w:asciiTheme="majorBidi" w:hAnsiTheme="majorBidi" w:cstheme="majorBidi"/>
          <w:sz w:val="28"/>
          <w:szCs w:val="28"/>
        </w:rPr>
        <w:t>Different from the above is the view of Luxor youth, who believe that political status became stable after 30</w:t>
      </w:r>
      <w:r w:rsidRPr="00AC13A6">
        <w:rPr>
          <w:rFonts w:asciiTheme="majorBidi" w:hAnsiTheme="majorBidi" w:cstheme="majorBidi"/>
          <w:sz w:val="28"/>
          <w:szCs w:val="28"/>
          <w:vertAlign w:val="superscript"/>
        </w:rPr>
        <w:t>th</w:t>
      </w:r>
      <w:r w:rsidRPr="00AC13A6">
        <w:rPr>
          <w:rFonts w:asciiTheme="majorBidi" w:hAnsiTheme="majorBidi" w:cstheme="majorBidi"/>
          <w:sz w:val="28"/>
          <w:szCs w:val="28"/>
        </w:rPr>
        <w:t xml:space="preserve"> June Revolution, the government’s orientation to solve citizens problems and effecting communication with </w:t>
      </w:r>
      <w:r w:rsidRPr="00AC13A6">
        <w:rPr>
          <w:rFonts w:asciiTheme="majorBidi" w:hAnsiTheme="majorBidi" w:cstheme="majorBidi"/>
          <w:sz w:val="28"/>
          <w:szCs w:val="28"/>
        </w:rPr>
        <w:lastRenderedPageBreak/>
        <w:t>them. All this made each and every personnel eager to keep his\her position and even work on to be promoted through adopting open-door policy providing opportunities of effective communication with citizens these efforts were provided enhancements through the project of applying social accountability tools.</w:t>
      </w:r>
    </w:p>
    <w:p w:rsidR="00AE19ED" w:rsidRPr="00AC13A6" w:rsidRDefault="00AE19ED" w:rsidP="00AE19ED">
      <w:pPr>
        <w:ind w:left="360"/>
        <w:jc w:val="both"/>
        <w:rPr>
          <w:rFonts w:asciiTheme="majorBidi" w:hAnsiTheme="majorBidi" w:cstheme="majorBidi"/>
          <w:b/>
          <w:bCs/>
          <w:sz w:val="28"/>
          <w:szCs w:val="28"/>
        </w:rPr>
      </w:pPr>
      <w:r w:rsidRPr="00AC13A6">
        <w:rPr>
          <w:rFonts w:asciiTheme="majorBidi" w:hAnsiTheme="majorBidi" w:cstheme="majorBidi"/>
          <w:b/>
          <w:bCs/>
          <w:sz w:val="28"/>
          <w:szCs w:val="28"/>
        </w:rPr>
        <w:t xml:space="preserve">Partner-NGOs View: </w:t>
      </w: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There was great difference regarding their view of the project’s relevance to the political status. In Beni Suaif, the partner NGO believes that the project started in a time where youth and CSO’s participation was curbed with an increasing irritation by the government against youth and youth movements which formed a major challenged. Meanwhile, partner NGO in Qena and Luxor thinks that the project came concurrently with the state’s trending of transparency and information accessibility to the citizen; so proposing governance and social accountability came in line with this general atmosphere and constitution. Also the project is conformant with CARE’s previous projects, moreover the NGO in its trainings made use of the declared state’s  administrative reform plan .</w:t>
      </w:r>
    </w:p>
    <w:p w:rsidR="00AE19ED" w:rsidRPr="00AC13A6" w:rsidRDefault="00AE19ED" w:rsidP="00AE19ED">
      <w:pPr>
        <w:jc w:val="both"/>
        <w:rPr>
          <w:rFonts w:asciiTheme="majorBidi" w:hAnsiTheme="majorBidi" w:cstheme="majorBidi"/>
          <w:b/>
          <w:bCs/>
          <w:sz w:val="28"/>
          <w:szCs w:val="28"/>
        </w:rPr>
      </w:pPr>
      <w:r w:rsidRPr="00AC13A6">
        <w:rPr>
          <w:rFonts w:asciiTheme="majorBidi" w:hAnsiTheme="majorBidi" w:cstheme="majorBidi"/>
          <w:b/>
          <w:bCs/>
          <w:sz w:val="28"/>
          <w:szCs w:val="28"/>
        </w:rPr>
        <w:t>View of government service providers:</w:t>
      </w:r>
    </w:p>
    <w:p w:rsidR="00AE19ED" w:rsidRPr="00AC13A6" w:rsidRDefault="00AE19ED" w:rsidP="00AE19ED">
      <w:pPr>
        <w:jc w:val="both"/>
        <w:rPr>
          <w:rFonts w:asciiTheme="majorBidi" w:hAnsiTheme="majorBidi" w:cstheme="majorBidi"/>
          <w:sz w:val="28"/>
          <w:szCs w:val="28"/>
        </w:rPr>
      </w:pPr>
      <w:r w:rsidRPr="00AC13A6">
        <w:rPr>
          <w:rFonts w:asciiTheme="majorBidi" w:hAnsiTheme="majorBidi" w:cstheme="majorBidi"/>
          <w:sz w:val="28"/>
          <w:szCs w:val="28"/>
        </w:rPr>
        <w:t>This report sought to know the fears and hopes of service providers when they first heard of the project. Monitoring hopes and fears at the project’s start as follows:</w:t>
      </w:r>
    </w:p>
    <w:p w:rsidR="00AE19ED" w:rsidRPr="00AC13A6" w:rsidRDefault="00AE19ED" w:rsidP="00AE19ED">
      <w:pPr>
        <w:jc w:val="both"/>
        <w:rPr>
          <w:rFonts w:asciiTheme="majorBidi" w:hAnsiTheme="majorBidi" w:cstheme="majorBidi"/>
          <w:b/>
          <w:bCs/>
          <w:sz w:val="28"/>
          <w:szCs w:val="28"/>
        </w:rPr>
      </w:pPr>
      <w:r w:rsidRPr="00AC13A6">
        <w:rPr>
          <w:rFonts w:asciiTheme="majorBidi" w:hAnsiTheme="majorBidi" w:cstheme="majorBidi"/>
          <w:b/>
          <w:bCs/>
          <w:sz w:val="28"/>
          <w:szCs w:val="28"/>
        </w:rPr>
        <w:t>Hopes and Fears prior-project-implementation:</w:t>
      </w:r>
    </w:p>
    <w:p w:rsidR="00AE19ED" w:rsidRPr="00AC13A6" w:rsidRDefault="00AE19ED" w:rsidP="00AE19ED">
      <w:pPr>
        <w:jc w:val="both"/>
        <w:rPr>
          <w:rFonts w:asciiTheme="majorBidi" w:hAnsiTheme="majorBidi" w:cstheme="majorBidi"/>
          <w:sz w:val="28"/>
          <w:szCs w:val="28"/>
        </w:rPr>
      </w:pPr>
      <w:r w:rsidRPr="00AC13A6">
        <w:rPr>
          <w:rFonts w:asciiTheme="majorBidi" w:hAnsiTheme="majorBidi" w:cstheme="majorBidi"/>
          <w:sz w:val="28"/>
          <w:szCs w:val="28"/>
        </w:rPr>
        <w:t>Responses of hopes were 32</w:t>
      </w:r>
      <w:r>
        <w:rPr>
          <w:rFonts w:asciiTheme="majorBidi" w:hAnsiTheme="majorBidi" w:cstheme="majorBidi"/>
          <w:sz w:val="28"/>
          <w:szCs w:val="28"/>
        </w:rPr>
        <w:t xml:space="preserve"> from the total sample, </w:t>
      </w:r>
      <w:r w:rsidRPr="00AC13A6">
        <w:rPr>
          <w:rFonts w:asciiTheme="majorBidi" w:hAnsiTheme="majorBidi" w:cstheme="majorBidi"/>
          <w:sz w:val="28"/>
          <w:szCs w:val="28"/>
        </w:rPr>
        <w:t xml:space="preserve"> at percentage of 82% of the sample, where fears responses were 10 at percentage of 26.5 of the sample. </w:t>
      </w:r>
    </w:p>
    <w:p w:rsidR="00AE19ED" w:rsidRPr="00AC13A6" w:rsidRDefault="00AE19ED" w:rsidP="00AE19ED">
      <w:pPr>
        <w:jc w:val="both"/>
        <w:rPr>
          <w:rFonts w:asciiTheme="majorBidi" w:hAnsiTheme="majorBidi" w:cstheme="majorBidi"/>
          <w:sz w:val="28"/>
          <w:szCs w:val="28"/>
        </w:rPr>
      </w:pPr>
      <w:r w:rsidRPr="00AC13A6">
        <w:rPr>
          <w:rFonts w:asciiTheme="majorBidi" w:hAnsiTheme="majorBidi" w:cstheme="majorBidi"/>
          <w:sz w:val="28"/>
          <w:szCs w:val="28"/>
        </w:rPr>
        <w:t>As for hopes,</w:t>
      </w:r>
    </w:p>
    <w:p w:rsidR="00AE19ED" w:rsidRPr="00AC13A6" w:rsidRDefault="00AE19ED" w:rsidP="00AE19ED">
      <w:pPr>
        <w:jc w:val="both"/>
        <w:rPr>
          <w:rFonts w:asciiTheme="majorBidi" w:hAnsiTheme="majorBidi" w:cstheme="majorBidi"/>
          <w:sz w:val="28"/>
          <w:szCs w:val="28"/>
        </w:rPr>
      </w:pPr>
      <w:r w:rsidRPr="00AC13A6">
        <w:rPr>
          <w:rFonts w:asciiTheme="majorBidi" w:hAnsiTheme="majorBidi" w:cstheme="majorBidi"/>
          <w:sz w:val="28"/>
          <w:szCs w:val="28"/>
        </w:rPr>
        <w:t xml:space="preserve">Service improvement came on top with 57% of repetitions, </w:t>
      </w:r>
    </w:p>
    <w:p w:rsidR="00AE19ED" w:rsidRPr="00AC13A6" w:rsidRDefault="00AE19ED" w:rsidP="00AE19ED">
      <w:pPr>
        <w:jc w:val="both"/>
        <w:rPr>
          <w:rFonts w:asciiTheme="majorBidi" w:hAnsiTheme="majorBidi" w:cstheme="majorBidi"/>
          <w:sz w:val="28"/>
          <w:szCs w:val="28"/>
        </w:rPr>
      </w:pPr>
      <w:r w:rsidRPr="00AC13A6">
        <w:rPr>
          <w:rFonts w:asciiTheme="majorBidi" w:hAnsiTheme="majorBidi" w:cstheme="majorBidi"/>
          <w:sz w:val="28"/>
          <w:szCs w:val="28"/>
        </w:rPr>
        <w:t>Next came the improve relation with citizens 20%,</w:t>
      </w:r>
    </w:p>
    <w:p w:rsidR="00AE19ED" w:rsidRPr="00AC13A6" w:rsidRDefault="00AE19ED" w:rsidP="00AE19ED">
      <w:pPr>
        <w:jc w:val="both"/>
        <w:rPr>
          <w:rFonts w:asciiTheme="majorBidi" w:hAnsiTheme="majorBidi" w:cstheme="majorBidi"/>
          <w:sz w:val="28"/>
          <w:szCs w:val="28"/>
        </w:rPr>
      </w:pPr>
      <w:r w:rsidRPr="00AC13A6">
        <w:rPr>
          <w:rFonts w:asciiTheme="majorBidi" w:hAnsiTheme="majorBidi" w:cstheme="majorBidi"/>
          <w:sz w:val="28"/>
          <w:szCs w:val="28"/>
        </w:rPr>
        <w:t xml:space="preserve">Then came aspirations of benefits, these included alleviating burdens of employee (nearly 7%) providing resources for the unit (9%) citizen committed to his responsibility (7%) </w:t>
      </w:r>
    </w:p>
    <w:tbl>
      <w:tblPr>
        <w:tblStyle w:val="TableGrid"/>
        <w:tblW w:w="0" w:type="auto"/>
        <w:tblLook w:val="04A0" w:firstRow="1" w:lastRow="0" w:firstColumn="1" w:lastColumn="0" w:noHBand="0" w:noVBand="1"/>
      </w:tblPr>
      <w:tblGrid>
        <w:gridCol w:w="1385"/>
        <w:gridCol w:w="1491"/>
        <w:gridCol w:w="1359"/>
        <w:gridCol w:w="1199"/>
        <w:gridCol w:w="1491"/>
        <w:gridCol w:w="1425"/>
        <w:gridCol w:w="1226"/>
      </w:tblGrid>
      <w:tr w:rsidR="00AE19ED" w:rsidRPr="00AC13A6" w:rsidTr="00AE19ED">
        <w:tc>
          <w:tcPr>
            <w:tcW w:w="9576" w:type="dxa"/>
            <w:gridSpan w:val="7"/>
          </w:tcPr>
          <w:p w:rsidR="00AE19ED" w:rsidRPr="00AE19ED" w:rsidRDefault="00AE19ED" w:rsidP="00F20CE6">
            <w:pPr>
              <w:jc w:val="both"/>
              <w:rPr>
                <w:rFonts w:asciiTheme="majorBidi" w:hAnsiTheme="majorBidi" w:cstheme="majorBidi"/>
                <w:b/>
                <w:bCs/>
                <w:sz w:val="28"/>
                <w:szCs w:val="28"/>
              </w:rPr>
            </w:pPr>
            <w:r w:rsidRPr="00AE19ED">
              <w:rPr>
                <w:rFonts w:asciiTheme="majorBidi" w:hAnsiTheme="majorBidi" w:cstheme="majorBidi"/>
                <w:b/>
                <w:bCs/>
                <w:sz w:val="28"/>
                <w:szCs w:val="28"/>
              </w:rPr>
              <w:lastRenderedPageBreak/>
              <w:t>Table No.</w:t>
            </w:r>
            <w:r w:rsidR="00F20CE6">
              <w:rPr>
                <w:rFonts w:asciiTheme="majorBidi" w:hAnsiTheme="majorBidi" w:cstheme="majorBidi"/>
                <w:b/>
                <w:bCs/>
                <w:sz w:val="28"/>
                <w:szCs w:val="28"/>
              </w:rPr>
              <w:t>6</w:t>
            </w:r>
          </w:p>
          <w:p w:rsidR="00AE19ED" w:rsidRPr="00AE19ED" w:rsidRDefault="00AE19ED" w:rsidP="00AE19ED">
            <w:pPr>
              <w:jc w:val="both"/>
              <w:rPr>
                <w:rFonts w:asciiTheme="majorBidi" w:hAnsiTheme="majorBidi" w:cstheme="majorBidi"/>
                <w:b/>
                <w:bCs/>
                <w:sz w:val="24"/>
                <w:szCs w:val="24"/>
              </w:rPr>
            </w:pPr>
            <w:r w:rsidRPr="00AE19ED">
              <w:rPr>
                <w:rFonts w:asciiTheme="majorBidi" w:hAnsiTheme="majorBidi" w:cstheme="majorBidi"/>
                <w:b/>
                <w:bCs/>
                <w:sz w:val="24"/>
                <w:szCs w:val="24"/>
              </w:rPr>
              <w:t>Service Providers Hopes Prior-Project-Implementation per Hopes and Service Unit</w:t>
            </w:r>
          </w:p>
        </w:tc>
      </w:tr>
      <w:tr w:rsidR="00AE19ED" w:rsidRPr="00AC13A6" w:rsidTr="00AE19ED">
        <w:tc>
          <w:tcPr>
            <w:tcW w:w="1386" w:type="dxa"/>
          </w:tcPr>
          <w:p w:rsidR="00AE19ED" w:rsidRPr="00AE19ED" w:rsidRDefault="00AE19ED" w:rsidP="00AE19ED">
            <w:pPr>
              <w:jc w:val="both"/>
              <w:rPr>
                <w:rFonts w:asciiTheme="majorBidi" w:hAnsiTheme="majorBidi" w:cstheme="majorBidi"/>
                <w:sz w:val="24"/>
                <w:szCs w:val="24"/>
              </w:rPr>
            </w:pPr>
            <w:r w:rsidRPr="00AE19ED">
              <w:rPr>
                <w:rFonts w:asciiTheme="majorBidi" w:hAnsiTheme="majorBidi" w:cstheme="majorBidi"/>
                <w:sz w:val="24"/>
                <w:szCs w:val="24"/>
              </w:rPr>
              <w:t>Service provider</w:t>
            </w:r>
          </w:p>
        </w:tc>
        <w:tc>
          <w:tcPr>
            <w:tcW w:w="1491" w:type="dxa"/>
          </w:tcPr>
          <w:p w:rsidR="00AE19ED" w:rsidRPr="00AE19ED" w:rsidRDefault="00AE19ED" w:rsidP="00AE19ED">
            <w:pPr>
              <w:jc w:val="both"/>
              <w:rPr>
                <w:rFonts w:asciiTheme="majorBidi" w:hAnsiTheme="majorBidi" w:cstheme="majorBidi"/>
                <w:sz w:val="24"/>
                <w:szCs w:val="24"/>
              </w:rPr>
            </w:pPr>
            <w:r w:rsidRPr="00AE19ED">
              <w:rPr>
                <w:rFonts w:asciiTheme="majorBidi" w:hAnsiTheme="majorBidi" w:cstheme="majorBidi"/>
                <w:sz w:val="24"/>
                <w:szCs w:val="24"/>
              </w:rPr>
              <w:t>Service improvement</w:t>
            </w:r>
          </w:p>
        </w:tc>
        <w:tc>
          <w:tcPr>
            <w:tcW w:w="1359" w:type="dxa"/>
          </w:tcPr>
          <w:p w:rsidR="00AE19ED" w:rsidRPr="00AE19ED" w:rsidRDefault="00AE19ED" w:rsidP="00AE19ED">
            <w:pPr>
              <w:jc w:val="both"/>
              <w:rPr>
                <w:rFonts w:asciiTheme="majorBidi" w:hAnsiTheme="majorBidi" w:cstheme="majorBidi"/>
                <w:sz w:val="24"/>
                <w:szCs w:val="24"/>
              </w:rPr>
            </w:pPr>
            <w:r w:rsidRPr="00AE19ED">
              <w:rPr>
                <w:rFonts w:asciiTheme="majorBidi" w:hAnsiTheme="majorBidi" w:cstheme="majorBidi"/>
                <w:sz w:val="24"/>
                <w:szCs w:val="24"/>
              </w:rPr>
              <w:t>Employee’s burdens alleviated</w:t>
            </w:r>
          </w:p>
        </w:tc>
        <w:tc>
          <w:tcPr>
            <w:tcW w:w="1199" w:type="dxa"/>
          </w:tcPr>
          <w:p w:rsidR="00AE19ED" w:rsidRPr="00AE19ED" w:rsidRDefault="00AE19ED" w:rsidP="00AE19ED">
            <w:pPr>
              <w:jc w:val="both"/>
              <w:rPr>
                <w:rFonts w:asciiTheme="majorBidi" w:hAnsiTheme="majorBidi" w:cstheme="majorBidi"/>
                <w:sz w:val="24"/>
                <w:szCs w:val="24"/>
              </w:rPr>
            </w:pPr>
            <w:r w:rsidRPr="00AE19ED">
              <w:rPr>
                <w:rFonts w:asciiTheme="majorBidi" w:hAnsiTheme="majorBidi" w:cstheme="majorBidi"/>
                <w:sz w:val="24"/>
                <w:szCs w:val="24"/>
              </w:rPr>
              <w:t>Resources</w:t>
            </w:r>
          </w:p>
        </w:tc>
        <w:tc>
          <w:tcPr>
            <w:tcW w:w="1491" w:type="dxa"/>
          </w:tcPr>
          <w:p w:rsidR="00AE19ED" w:rsidRPr="00AE19ED" w:rsidRDefault="00AE19ED" w:rsidP="00AE19ED">
            <w:pPr>
              <w:jc w:val="both"/>
              <w:rPr>
                <w:rFonts w:asciiTheme="majorBidi" w:hAnsiTheme="majorBidi" w:cstheme="majorBidi"/>
                <w:sz w:val="24"/>
                <w:szCs w:val="24"/>
              </w:rPr>
            </w:pPr>
            <w:r w:rsidRPr="00AE19ED">
              <w:rPr>
                <w:rFonts w:asciiTheme="majorBidi" w:hAnsiTheme="majorBidi" w:cstheme="majorBidi"/>
                <w:sz w:val="24"/>
                <w:szCs w:val="24"/>
              </w:rPr>
              <w:t>Relation improvement</w:t>
            </w:r>
          </w:p>
        </w:tc>
        <w:tc>
          <w:tcPr>
            <w:tcW w:w="1425" w:type="dxa"/>
          </w:tcPr>
          <w:p w:rsidR="00AE19ED" w:rsidRPr="00AE19ED" w:rsidRDefault="00AE19ED" w:rsidP="00AE19ED">
            <w:pPr>
              <w:jc w:val="both"/>
              <w:rPr>
                <w:rFonts w:asciiTheme="majorBidi" w:hAnsiTheme="majorBidi" w:cstheme="majorBidi"/>
                <w:sz w:val="24"/>
                <w:szCs w:val="24"/>
              </w:rPr>
            </w:pPr>
            <w:r w:rsidRPr="00AE19ED">
              <w:rPr>
                <w:rFonts w:asciiTheme="majorBidi" w:hAnsiTheme="majorBidi" w:cstheme="majorBidi"/>
                <w:sz w:val="24"/>
                <w:szCs w:val="24"/>
              </w:rPr>
              <w:t>Citizen commitment</w:t>
            </w:r>
          </w:p>
        </w:tc>
        <w:tc>
          <w:tcPr>
            <w:tcW w:w="1225" w:type="dxa"/>
          </w:tcPr>
          <w:p w:rsidR="00AE19ED" w:rsidRPr="00AE19ED" w:rsidRDefault="00AE19ED" w:rsidP="00AE19ED">
            <w:pPr>
              <w:jc w:val="both"/>
              <w:rPr>
                <w:rFonts w:asciiTheme="majorBidi" w:hAnsiTheme="majorBidi" w:cstheme="majorBidi"/>
                <w:sz w:val="24"/>
                <w:szCs w:val="24"/>
              </w:rPr>
            </w:pPr>
            <w:r w:rsidRPr="00AE19ED">
              <w:rPr>
                <w:rFonts w:asciiTheme="majorBidi" w:hAnsiTheme="majorBidi" w:cstheme="majorBidi"/>
                <w:sz w:val="24"/>
                <w:szCs w:val="24"/>
              </w:rPr>
              <w:t xml:space="preserve">Total repetitions </w:t>
            </w:r>
          </w:p>
        </w:tc>
      </w:tr>
      <w:tr w:rsidR="00AE19ED" w:rsidRPr="00AC13A6" w:rsidTr="00AE19ED">
        <w:tc>
          <w:tcPr>
            <w:tcW w:w="138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 xml:space="preserve">El Gaddabi Health </w:t>
            </w:r>
          </w:p>
        </w:tc>
        <w:tc>
          <w:tcPr>
            <w:tcW w:w="1491"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10</w:t>
            </w:r>
          </w:p>
        </w:tc>
        <w:tc>
          <w:tcPr>
            <w:tcW w:w="1359"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0</w:t>
            </w:r>
          </w:p>
        </w:tc>
        <w:tc>
          <w:tcPr>
            <w:tcW w:w="1199"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0</w:t>
            </w:r>
          </w:p>
        </w:tc>
        <w:tc>
          <w:tcPr>
            <w:tcW w:w="1491"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0</w:t>
            </w:r>
          </w:p>
        </w:tc>
        <w:tc>
          <w:tcPr>
            <w:tcW w:w="1425"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0</w:t>
            </w:r>
          </w:p>
        </w:tc>
        <w:tc>
          <w:tcPr>
            <w:tcW w:w="1225"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9</w:t>
            </w:r>
          </w:p>
        </w:tc>
      </w:tr>
      <w:tr w:rsidR="00AE19ED" w:rsidRPr="00AC13A6" w:rsidTr="00AE19ED">
        <w:tc>
          <w:tcPr>
            <w:tcW w:w="138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Ehansia Cooperative</w:t>
            </w:r>
          </w:p>
        </w:tc>
        <w:tc>
          <w:tcPr>
            <w:tcW w:w="1491"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w:t>
            </w:r>
          </w:p>
        </w:tc>
        <w:tc>
          <w:tcPr>
            <w:tcW w:w="1359"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2</w:t>
            </w:r>
          </w:p>
        </w:tc>
        <w:tc>
          <w:tcPr>
            <w:tcW w:w="1199"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2</w:t>
            </w:r>
          </w:p>
        </w:tc>
        <w:tc>
          <w:tcPr>
            <w:tcW w:w="1491"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0</w:t>
            </w:r>
          </w:p>
        </w:tc>
        <w:tc>
          <w:tcPr>
            <w:tcW w:w="1425"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0</w:t>
            </w:r>
          </w:p>
        </w:tc>
        <w:tc>
          <w:tcPr>
            <w:tcW w:w="1225"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5</w:t>
            </w:r>
          </w:p>
        </w:tc>
      </w:tr>
      <w:tr w:rsidR="00AE19ED" w:rsidRPr="00AC13A6" w:rsidTr="00AE19ED">
        <w:tc>
          <w:tcPr>
            <w:tcW w:w="138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Fishermen association</w:t>
            </w:r>
          </w:p>
        </w:tc>
        <w:tc>
          <w:tcPr>
            <w:tcW w:w="1491"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2</w:t>
            </w:r>
          </w:p>
        </w:tc>
        <w:tc>
          <w:tcPr>
            <w:tcW w:w="1359"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w:t>
            </w:r>
          </w:p>
        </w:tc>
        <w:tc>
          <w:tcPr>
            <w:tcW w:w="1199"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0</w:t>
            </w:r>
          </w:p>
        </w:tc>
        <w:tc>
          <w:tcPr>
            <w:tcW w:w="1491"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0</w:t>
            </w:r>
          </w:p>
        </w:tc>
        <w:tc>
          <w:tcPr>
            <w:tcW w:w="1425"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0</w:t>
            </w:r>
          </w:p>
        </w:tc>
        <w:tc>
          <w:tcPr>
            <w:tcW w:w="1225"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3</w:t>
            </w:r>
          </w:p>
        </w:tc>
      </w:tr>
      <w:tr w:rsidR="00AE19ED" w:rsidRPr="00AC13A6" w:rsidTr="00AE19ED">
        <w:tc>
          <w:tcPr>
            <w:tcW w:w="138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 xml:space="preserve">Elsha’arani Health </w:t>
            </w:r>
          </w:p>
        </w:tc>
        <w:tc>
          <w:tcPr>
            <w:tcW w:w="1491"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5</w:t>
            </w:r>
          </w:p>
        </w:tc>
        <w:tc>
          <w:tcPr>
            <w:tcW w:w="1359"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0</w:t>
            </w:r>
          </w:p>
        </w:tc>
        <w:tc>
          <w:tcPr>
            <w:tcW w:w="1199"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2</w:t>
            </w:r>
          </w:p>
        </w:tc>
        <w:tc>
          <w:tcPr>
            <w:tcW w:w="1491"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3</w:t>
            </w:r>
          </w:p>
        </w:tc>
        <w:tc>
          <w:tcPr>
            <w:tcW w:w="1425"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0</w:t>
            </w:r>
          </w:p>
        </w:tc>
        <w:tc>
          <w:tcPr>
            <w:tcW w:w="1225"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8</w:t>
            </w:r>
          </w:p>
        </w:tc>
      </w:tr>
      <w:tr w:rsidR="00AE19ED" w:rsidRPr="00AC13A6" w:rsidTr="00AE19ED">
        <w:tc>
          <w:tcPr>
            <w:tcW w:w="138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Elshobayrat School</w:t>
            </w:r>
          </w:p>
        </w:tc>
        <w:tc>
          <w:tcPr>
            <w:tcW w:w="1491"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5</w:t>
            </w:r>
          </w:p>
        </w:tc>
        <w:tc>
          <w:tcPr>
            <w:tcW w:w="1359"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0</w:t>
            </w:r>
          </w:p>
        </w:tc>
        <w:tc>
          <w:tcPr>
            <w:tcW w:w="1199"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0</w:t>
            </w:r>
          </w:p>
        </w:tc>
        <w:tc>
          <w:tcPr>
            <w:tcW w:w="1491"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5</w:t>
            </w:r>
          </w:p>
        </w:tc>
        <w:tc>
          <w:tcPr>
            <w:tcW w:w="1425"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w:t>
            </w:r>
          </w:p>
        </w:tc>
        <w:tc>
          <w:tcPr>
            <w:tcW w:w="1225"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6</w:t>
            </w:r>
          </w:p>
        </w:tc>
      </w:tr>
      <w:tr w:rsidR="00AE19ED" w:rsidRPr="00AC13A6" w:rsidTr="00AE19ED">
        <w:tc>
          <w:tcPr>
            <w:tcW w:w="138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Luxor water</w:t>
            </w:r>
          </w:p>
        </w:tc>
        <w:tc>
          <w:tcPr>
            <w:tcW w:w="1491"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2</w:t>
            </w:r>
          </w:p>
        </w:tc>
        <w:tc>
          <w:tcPr>
            <w:tcW w:w="1359"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0</w:t>
            </w:r>
          </w:p>
        </w:tc>
        <w:tc>
          <w:tcPr>
            <w:tcW w:w="1199"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0</w:t>
            </w:r>
          </w:p>
        </w:tc>
        <w:tc>
          <w:tcPr>
            <w:tcW w:w="1491"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2</w:t>
            </w:r>
          </w:p>
        </w:tc>
        <w:tc>
          <w:tcPr>
            <w:tcW w:w="1425"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2</w:t>
            </w:r>
          </w:p>
        </w:tc>
        <w:tc>
          <w:tcPr>
            <w:tcW w:w="1225"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4</w:t>
            </w:r>
          </w:p>
        </w:tc>
      </w:tr>
      <w:tr w:rsidR="00AE19ED" w:rsidRPr="00AC13A6" w:rsidTr="00AE19ED">
        <w:tc>
          <w:tcPr>
            <w:tcW w:w="1386" w:type="dxa"/>
            <w:tcBorders>
              <w:bottom w:val="single" w:sz="4" w:space="0" w:color="auto"/>
            </w:tcBorders>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Total</w:t>
            </w:r>
          </w:p>
        </w:tc>
        <w:tc>
          <w:tcPr>
            <w:tcW w:w="1491" w:type="dxa"/>
            <w:tcBorders>
              <w:bottom w:val="single" w:sz="4" w:space="0" w:color="auto"/>
            </w:tcBorders>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25</w:t>
            </w:r>
          </w:p>
        </w:tc>
        <w:tc>
          <w:tcPr>
            <w:tcW w:w="1359" w:type="dxa"/>
            <w:tcBorders>
              <w:bottom w:val="single" w:sz="4" w:space="0" w:color="auto"/>
            </w:tcBorders>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3</w:t>
            </w:r>
          </w:p>
        </w:tc>
        <w:tc>
          <w:tcPr>
            <w:tcW w:w="1199" w:type="dxa"/>
            <w:tcBorders>
              <w:bottom w:val="single" w:sz="4" w:space="0" w:color="auto"/>
            </w:tcBorders>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4</w:t>
            </w:r>
          </w:p>
        </w:tc>
        <w:tc>
          <w:tcPr>
            <w:tcW w:w="1491" w:type="dxa"/>
            <w:tcBorders>
              <w:bottom w:val="single" w:sz="4" w:space="0" w:color="auto"/>
            </w:tcBorders>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9</w:t>
            </w:r>
          </w:p>
        </w:tc>
        <w:tc>
          <w:tcPr>
            <w:tcW w:w="1425" w:type="dxa"/>
            <w:tcBorders>
              <w:bottom w:val="single" w:sz="4" w:space="0" w:color="auto"/>
            </w:tcBorders>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3</w:t>
            </w:r>
          </w:p>
        </w:tc>
        <w:tc>
          <w:tcPr>
            <w:tcW w:w="1225" w:type="dxa"/>
            <w:tcBorders>
              <w:bottom w:val="single" w:sz="4" w:space="0" w:color="auto"/>
            </w:tcBorders>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44</w:t>
            </w:r>
          </w:p>
        </w:tc>
      </w:tr>
      <w:tr w:rsidR="00AE19ED" w:rsidRPr="00AC13A6" w:rsidTr="00AE19ED">
        <w:tc>
          <w:tcPr>
            <w:tcW w:w="1386" w:type="dxa"/>
            <w:tcBorders>
              <w:bottom w:val="single" w:sz="4" w:space="0" w:color="auto"/>
            </w:tcBorders>
          </w:tcPr>
          <w:p w:rsidR="00AE19ED" w:rsidRPr="00524FF2" w:rsidRDefault="00AE19ED" w:rsidP="00AE19ED">
            <w:pPr>
              <w:jc w:val="both"/>
              <w:rPr>
                <w:rFonts w:asciiTheme="majorBidi" w:hAnsiTheme="majorBidi" w:cstheme="majorBidi"/>
                <w:sz w:val="24"/>
                <w:szCs w:val="24"/>
              </w:rPr>
            </w:pPr>
          </w:p>
        </w:tc>
        <w:tc>
          <w:tcPr>
            <w:tcW w:w="1491" w:type="dxa"/>
            <w:tcBorders>
              <w:bottom w:val="single" w:sz="4" w:space="0" w:color="auto"/>
            </w:tcBorders>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56.8%</w:t>
            </w:r>
          </w:p>
        </w:tc>
        <w:tc>
          <w:tcPr>
            <w:tcW w:w="1359" w:type="dxa"/>
            <w:tcBorders>
              <w:bottom w:val="single" w:sz="4" w:space="0" w:color="auto"/>
            </w:tcBorders>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6.8%</w:t>
            </w:r>
          </w:p>
        </w:tc>
        <w:tc>
          <w:tcPr>
            <w:tcW w:w="1199" w:type="dxa"/>
            <w:tcBorders>
              <w:bottom w:val="single" w:sz="4" w:space="0" w:color="auto"/>
            </w:tcBorders>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9%</w:t>
            </w:r>
          </w:p>
        </w:tc>
        <w:tc>
          <w:tcPr>
            <w:tcW w:w="1491" w:type="dxa"/>
            <w:tcBorders>
              <w:bottom w:val="single" w:sz="4" w:space="0" w:color="auto"/>
            </w:tcBorders>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20%</w:t>
            </w:r>
          </w:p>
        </w:tc>
        <w:tc>
          <w:tcPr>
            <w:tcW w:w="1425" w:type="dxa"/>
            <w:tcBorders>
              <w:bottom w:val="single" w:sz="4" w:space="0" w:color="auto"/>
            </w:tcBorders>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6.8%</w:t>
            </w:r>
          </w:p>
        </w:tc>
        <w:tc>
          <w:tcPr>
            <w:tcW w:w="1225" w:type="dxa"/>
            <w:tcBorders>
              <w:bottom w:val="single" w:sz="4" w:space="0" w:color="auto"/>
            </w:tcBorders>
          </w:tcPr>
          <w:p w:rsidR="00AE19ED" w:rsidRPr="00524FF2" w:rsidRDefault="00AE19ED" w:rsidP="00AE19ED">
            <w:pPr>
              <w:jc w:val="both"/>
              <w:rPr>
                <w:rFonts w:asciiTheme="majorBidi" w:hAnsiTheme="majorBidi" w:cstheme="majorBidi"/>
                <w:sz w:val="24"/>
                <w:szCs w:val="24"/>
              </w:rPr>
            </w:pPr>
          </w:p>
        </w:tc>
      </w:tr>
      <w:tr w:rsidR="00AE19ED" w:rsidRPr="00AC13A6" w:rsidTr="00AE19ED">
        <w:trPr>
          <w:trHeight w:val="765"/>
        </w:trPr>
        <w:tc>
          <w:tcPr>
            <w:tcW w:w="1386" w:type="dxa"/>
            <w:tcBorders>
              <w:top w:val="single" w:sz="4" w:space="0" w:color="auto"/>
              <w:left w:val="nil"/>
              <w:bottom w:val="nil"/>
              <w:right w:val="nil"/>
            </w:tcBorders>
          </w:tcPr>
          <w:p w:rsidR="00AE19ED" w:rsidRPr="00524FF2" w:rsidRDefault="00AE19ED" w:rsidP="00AE19ED">
            <w:pPr>
              <w:jc w:val="both"/>
              <w:rPr>
                <w:rFonts w:asciiTheme="majorBidi" w:hAnsiTheme="majorBidi" w:cstheme="majorBidi"/>
                <w:sz w:val="24"/>
                <w:szCs w:val="24"/>
              </w:rPr>
            </w:pPr>
          </w:p>
          <w:p w:rsidR="00AE19ED" w:rsidRPr="00524FF2" w:rsidRDefault="00AE19ED" w:rsidP="00AE19ED">
            <w:pPr>
              <w:jc w:val="both"/>
              <w:rPr>
                <w:rFonts w:asciiTheme="majorBidi" w:hAnsiTheme="majorBidi" w:cstheme="majorBidi"/>
                <w:sz w:val="24"/>
                <w:szCs w:val="24"/>
              </w:rPr>
            </w:pPr>
          </w:p>
          <w:p w:rsidR="00AE19ED" w:rsidRPr="00524FF2" w:rsidRDefault="00AE19ED" w:rsidP="00AE19ED">
            <w:pPr>
              <w:jc w:val="both"/>
              <w:rPr>
                <w:rFonts w:asciiTheme="majorBidi" w:hAnsiTheme="majorBidi" w:cstheme="majorBidi"/>
                <w:sz w:val="24"/>
                <w:szCs w:val="24"/>
              </w:rPr>
            </w:pPr>
          </w:p>
        </w:tc>
        <w:tc>
          <w:tcPr>
            <w:tcW w:w="1491" w:type="dxa"/>
            <w:tcBorders>
              <w:top w:val="single" w:sz="4" w:space="0" w:color="auto"/>
              <w:left w:val="nil"/>
              <w:bottom w:val="nil"/>
              <w:right w:val="nil"/>
            </w:tcBorders>
          </w:tcPr>
          <w:p w:rsidR="00AE19ED" w:rsidRPr="00524FF2" w:rsidRDefault="00AE19ED" w:rsidP="00AE19ED">
            <w:pPr>
              <w:jc w:val="both"/>
              <w:rPr>
                <w:rFonts w:asciiTheme="majorBidi" w:hAnsiTheme="majorBidi" w:cstheme="majorBidi"/>
                <w:sz w:val="24"/>
                <w:szCs w:val="24"/>
              </w:rPr>
            </w:pPr>
          </w:p>
        </w:tc>
        <w:tc>
          <w:tcPr>
            <w:tcW w:w="1359" w:type="dxa"/>
            <w:tcBorders>
              <w:top w:val="single" w:sz="4" w:space="0" w:color="auto"/>
              <w:left w:val="nil"/>
              <w:bottom w:val="nil"/>
              <w:right w:val="nil"/>
            </w:tcBorders>
          </w:tcPr>
          <w:p w:rsidR="00AE19ED" w:rsidRPr="00524FF2" w:rsidRDefault="00AE19ED" w:rsidP="00AE19ED">
            <w:pPr>
              <w:jc w:val="both"/>
              <w:rPr>
                <w:rFonts w:asciiTheme="majorBidi" w:hAnsiTheme="majorBidi" w:cstheme="majorBidi"/>
                <w:sz w:val="24"/>
                <w:szCs w:val="24"/>
              </w:rPr>
            </w:pPr>
          </w:p>
        </w:tc>
        <w:tc>
          <w:tcPr>
            <w:tcW w:w="1199" w:type="dxa"/>
            <w:tcBorders>
              <w:top w:val="single" w:sz="4" w:space="0" w:color="auto"/>
              <w:left w:val="nil"/>
              <w:bottom w:val="nil"/>
              <w:right w:val="nil"/>
            </w:tcBorders>
          </w:tcPr>
          <w:p w:rsidR="00AE19ED" w:rsidRPr="00524FF2" w:rsidRDefault="00AE19ED" w:rsidP="00AE19ED">
            <w:pPr>
              <w:jc w:val="both"/>
              <w:rPr>
                <w:rFonts w:asciiTheme="majorBidi" w:hAnsiTheme="majorBidi" w:cstheme="majorBidi"/>
                <w:sz w:val="24"/>
                <w:szCs w:val="24"/>
              </w:rPr>
            </w:pPr>
          </w:p>
        </w:tc>
        <w:tc>
          <w:tcPr>
            <w:tcW w:w="1491" w:type="dxa"/>
            <w:tcBorders>
              <w:top w:val="single" w:sz="4" w:space="0" w:color="auto"/>
              <w:left w:val="nil"/>
              <w:bottom w:val="nil"/>
              <w:right w:val="nil"/>
            </w:tcBorders>
          </w:tcPr>
          <w:p w:rsidR="00AE19ED" w:rsidRPr="00524FF2" w:rsidRDefault="00AE19ED" w:rsidP="00AE19ED">
            <w:pPr>
              <w:jc w:val="both"/>
              <w:rPr>
                <w:rFonts w:asciiTheme="majorBidi" w:hAnsiTheme="majorBidi" w:cstheme="majorBidi"/>
                <w:sz w:val="24"/>
                <w:szCs w:val="24"/>
              </w:rPr>
            </w:pPr>
          </w:p>
        </w:tc>
        <w:tc>
          <w:tcPr>
            <w:tcW w:w="1425" w:type="dxa"/>
            <w:tcBorders>
              <w:top w:val="single" w:sz="4" w:space="0" w:color="auto"/>
              <w:left w:val="nil"/>
              <w:bottom w:val="nil"/>
              <w:right w:val="nil"/>
            </w:tcBorders>
          </w:tcPr>
          <w:p w:rsidR="00AE19ED" w:rsidRPr="00524FF2" w:rsidRDefault="00AE19ED" w:rsidP="00AE19ED">
            <w:pPr>
              <w:jc w:val="both"/>
              <w:rPr>
                <w:rFonts w:asciiTheme="majorBidi" w:hAnsiTheme="majorBidi" w:cstheme="majorBidi"/>
                <w:sz w:val="24"/>
                <w:szCs w:val="24"/>
              </w:rPr>
            </w:pPr>
          </w:p>
        </w:tc>
        <w:tc>
          <w:tcPr>
            <w:tcW w:w="1225" w:type="dxa"/>
            <w:tcBorders>
              <w:top w:val="single" w:sz="4" w:space="0" w:color="auto"/>
              <w:left w:val="nil"/>
              <w:bottom w:val="nil"/>
              <w:right w:val="nil"/>
            </w:tcBorders>
          </w:tcPr>
          <w:p w:rsidR="00AE19ED" w:rsidRPr="00524FF2" w:rsidRDefault="00AE19ED" w:rsidP="00AE19ED">
            <w:pPr>
              <w:jc w:val="both"/>
              <w:rPr>
                <w:rFonts w:asciiTheme="majorBidi" w:hAnsiTheme="majorBidi" w:cstheme="majorBidi"/>
                <w:sz w:val="24"/>
                <w:szCs w:val="24"/>
              </w:rPr>
            </w:pPr>
          </w:p>
        </w:tc>
      </w:tr>
    </w:tbl>
    <w:p w:rsidR="00AE19ED" w:rsidRPr="00AC13A6" w:rsidRDefault="00AE19ED" w:rsidP="00AE19ED">
      <w:pPr>
        <w:jc w:val="both"/>
        <w:rPr>
          <w:rFonts w:asciiTheme="majorBidi" w:hAnsiTheme="majorBidi" w:cstheme="majorBidi"/>
          <w:sz w:val="28"/>
          <w:szCs w:val="28"/>
        </w:rPr>
      </w:pPr>
      <w:r>
        <w:rPr>
          <w:rFonts w:asciiTheme="minorBidi" w:hAnsiTheme="minorBidi"/>
          <w:noProof/>
          <w:sz w:val="28"/>
          <w:szCs w:val="28"/>
          <w:rtl/>
          <w:lang w:val="en-GB" w:eastAsia="en-GB"/>
        </w:rPr>
        <w:drawing>
          <wp:inline distT="0" distB="0" distL="0" distR="0" wp14:anchorId="1F85B27E" wp14:editId="671D55E0">
            <wp:extent cx="5172075" cy="2486025"/>
            <wp:effectExtent l="0" t="0" r="952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19ED" w:rsidRPr="00AC13A6" w:rsidRDefault="00AE19ED" w:rsidP="00F20CE6">
      <w:pPr>
        <w:jc w:val="both"/>
        <w:rPr>
          <w:rFonts w:asciiTheme="majorBidi" w:hAnsiTheme="majorBidi" w:cstheme="majorBidi"/>
          <w:sz w:val="28"/>
          <w:szCs w:val="28"/>
        </w:rPr>
      </w:pPr>
      <w:r w:rsidRPr="00AC13A6">
        <w:rPr>
          <w:rFonts w:asciiTheme="majorBidi" w:hAnsiTheme="majorBidi" w:cstheme="majorBidi"/>
          <w:sz w:val="28"/>
          <w:szCs w:val="28"/>
        </w:rPr>
        <w:t>As for fears, most of the sample stated that there were no fears 80% mostly (table No.</w:t>
      </w:r>
      <w:r w:rsidR="00F20CE6">
        <w:rPr>
          <w:rFonts w:asciiTheme="majorBidi" w:hAnsiTheme="majorBidi" w:cstheme="majorBidi"/>
          <w:sz w:val="28"/>
          <w:szCs w:val="28"/>
        </w:rPr>
        <w:t>7</w:t>
      </w:r>
      <w:r w:rsidRPr="00AC13A6">
        <w:rPr>
          <w:rFonts w:asciiTheme="majorBidi" w:hAnsiTheme="majorBidi" w:cstheme="majorBidi"/>
          <w:sz w:val="28"/>
          <w:szCs w:val="28"/>
        </w:rPr>
        <w:t xml:space="preserve">). meanwhile 20% of the repetitions expressed variety of fears such as the legal organizational system as holding up the implementation or an entity refusing to participate (8.8%), un-sustainability of the project(8.8%), where some took accountability as being legally charged (5.9%), finally some were afraid of community refraining from participation (5.9%). </w:t>
      </w:r>
    </w:p>
    <w:tbl>
      <w:tblPr>
        <w:tblStyle w:val="TableGrid"/>
        <w:tblW w:w="0" w:type="auto"/>
        <w:tblLook w:val="04A0" w:firstRow="1" w:lastRow="0" w:firstColumn="1" w:lastColumn="0" w:noHBand="0" w:noVBand="1"/>
      </w:tblPr>
      <w:tblGrid>
        <w:gridCol w:w="1367"/>
        <w:gridCol w:w="1122"/>
        <w:gridCol w:w="1429"/>
        <w:gridCol w:w="1496"/>
        <w:gridCol w:w="1353"/>
        <w:gridCol w:w="1656"/>
        <w:gridCol w:w="1153"/>
      </w:tblGrid>
      <w:tr w:rsidR="00AE19ED" w:rsidRPr="00AC13A6" w:rsidTr="00AE19ED">
        <w:tc>
          <w:tcPr>
            <w:tcW w:w="9576" w:type="dxa"/>
            <w:gridSpan w:val="7"/>
          </w:tcPr>
          <w:p w:rsidR="00AE19ED" w:rsidRPr="00AE19ED" w:rsidRDefault="00AE19ED" w:rsidP="00F20CE6">
            <w:pPr>
              <w:jc w:val="both"/>
              <w:rPr>
                <w:rFonts w:asciiTheme="majorBidi" w:hAnsiTheme="majorBidi" w:cstheme="majorBidi"/>
                <w:b/>
                <w:bCs/>
                <w:sz w:val="28"/>
                <w:szCs w:val="28"/>
              </w:rPr>
            </w:pPr>
            <w:r w:rsidRPr="00AE19ED">
              <w:rPr>
                <w:rFonts w:asciiTheme="majorBidi" w:hAnsiTheme="majorBidi" w:cstheme="majorBidi"/>
                <w:b/>
                <w:bCs/>
                <w:sz w:val="28"/>
                <w:szCs w:val="28"/>
              </w:rPr>
              <w:lastRenderedPageBreak/>
              <w:t>Table No.</w:t>
            </w:r>
            <w:r w:rsidR="00F20CE6">
              <w:rPr>
                <w:rFonts w:asciiTheme="majorBidi" w:hAnsiTheme="majorBidi" w:cstheme="majorBidi"/>
                <w:b/>
                <w:bCs/>
                <w:sz w:val="28"/>
                <w:szCs w:val="28"/>
              </w:rPr>
              <w:t>7</w:t>
            </w:r>
          </w:p>
          <w:p w:rsidR="00AE19ED" w:rsidRPr="00AE19ED" w:rsidRDefault="00AE19ED" w:rsidP="00AE19ED">
            <w:pPr>
              <w:jc w:val="both"/>
              <w:rPr>
                <w:rFonts w:asciiTheme="majorBidi" w:hAnsiTheme="majorBidi" w:cstheme="majorBidi"/>
                <w:b/>
                <w:bCs/>
                <w:sz w:val="24"/>
                <w:szCs w:val="24"/>
              </w:rPr>
            </w:pPr>
            <w:r w:rsidRPr="00AE19ED">
              <w:rPr>
                <w:rFonts w:asciiTheme="majorBidi" w:hAnsiTheme="majorBidi" w:cstheme="majorBidi"/>
                <w:b/>
                <w:bCs/>
                <w:sz w:val="24"/>
                <w:szCs w:val="24"/>
              </w:rPr>
              <w:t>Service Providers Fears  Prior-Project-Implementation per Hopes and Service Unit</w:t>
            </w:r>
          </w:p>
        </w:tc>
      </w:tr>
      <w:tr w:rsidR="00AE19ED" w:rsidRPr="00AC13A6" w:rsidTr="00AE19ED">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Service Provider</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Non</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Bureaucracy</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Un-sustainability</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retributions</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Community’s non-responsiveness</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Total</w:t>
            </w:r>
          </w:p>
        </w:tc>
      </w:tr>
      <w:tr w:rsidR="00AE19ED" w:rsidRPr="00AC13A6" w:rsidTr="00AE19ED">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 xml:space="preserve">Elgaddabi Health </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10</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10</w:t>
            </w:r>
          </w:p>
        </w:tc>
      </w:tr>
      <w:tr w:rsidR="00AE19ED" w:rsidRPr="00AC13A6" w:rsidTr="00AE19ED">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Ehanasia cooperative</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5</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4</w:t>
            </w:r>
          </w:p>
        </w:tc>
      </w:tr>
      <w:tr w:rsidR="00AE19ED" w:rsidRPr="00AC13A6" w:rsidTr="00AE19ED">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Fishermen association</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3</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4</w:t>
            </w:r>
          </w:p>
        </w:tc>
      </w:tr>
      <w:tr w:rsidR="00AE19ED" w:rsidRPr="00AC13A6" w:rsidTr="00AE19ED">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Elsha’arani Health</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2</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3</w:t>
            </w:r>
          </w:p>
        </w:tc>
      </w:tr>
      <w:tr w:rsidR="00AE19ED" w:rsidRPr="00AC13A6" w:rsidTr="00AE19ED">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Elshobayrat School</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5</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2</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5</w:t>
            </w:r>
          </w:p>
        </w:tc>
      </w:tr>
      <w:tr w:rsidR="00AE19ED" w:rsidRPr="00AC13A6" w:rsidTr="00AE19ED">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Luxor water</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3</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5</w:t>
            </w:r>
          </w:p>
        </w:tc>
      </w:tr>
      <w:tr w:rsidR="00AE19ED" w:rsidRPr="00AC13A6" w:rsidTr="00AE19ED">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Total</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27</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3</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3</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2</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2</w:t>
            </w:r>
          </w:p>
        </w:tc>
        <w:tc>
          <w:tcPr>
            <w:tcW w:w="1368"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34</w:t>
            </w:r>
          </w:p>
        </w:tc>
      </w:tr>
    </w:tbl>
    <w:p w:rsidR="00AE19ED" w:rsidRPr="00AC13A6" w:rsidRDefault="00AE19ED" w:rsidP="00AE19ED">
      <w:pPr>
        <w:jc w:val="both"/>
        <w:rPr>
          <w:rFonts w:asciiTheme="majorBidi" w:hAnsiTheme="majorBidi" w:cstheme="majorBidi"/>
          <w:sz w:val="28"/>
          <w:szCs w:val="28"/>
        </w:rPr>
      </w:pPr>
    </w:p>
    <w:p w:rsidR="00AE19ED" w:rsidRPr="00AC13A6" w:rsidRDefault="00AE19ED" w:rsidP="00AE19ED">
      <w:pPr>
        <w:jc w:val="both"/>
        <w:rPr>
          <w:rFonts w:asciiTheme="majorBidi" w:hAnsiTheme="majorBidi" w:cstheme="majorBidi"/>
          <w:b/>
          <w:bCs/>
          <w:sz w:val="28"/>
          <w:szCs w:val="28"/>
        </w:rPr>
      </w:pPr>
      <w:r>
        <w:rPr>
          <w:rFonts w:asciiTheme="minorBidi" w:hAnsiTheme="minorBidi"/>
          <w:noProof/>
          <w:sz w:val="28"/>
          <w:szCs w:val="28"/>
          <w:rtl/>
          <w:lang w:val="en-GB" w:eastAsia="en-GB"/>
        </w:rPr>
        <w:drawing>
          <wp:inline distT="0" distB="0" distL="0" distR="0" wp14:anchorId="6B7464DD" wp14:editId="6B4E611A">
            <wp:extent cx="5486400" cy="30099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19ED" w:rsidRDefault="00AE19ED" w:rsidP="00AE19ED">
      <w:pPr>
        <w:jc w:val="both"/>
        <w:rPr>
          <w:rFonts w:asciiTheme="majorBidi" w:hAnsiTheme="majorBidi" w:cstheme="majorBidi"/>
          <w:b/>
          <w:bCs/>
          <w:sz w:val="28"/>
          <w:szCs w:val="28"/>
        </w:rPr>
      </w:pPr>
    </w:p>
    <w:p w:rsidR="00AE19ED" w:rsidRPr="00AC13A6" w:rsidRDefault="00AE19ED" w:rsidP="00AE19ED">
      <w:pPr>
        <w:jc w:val="both"/>
        <w:rPr>
          <w:rFonts w:asciiTheme="majorBidi" w:hAnsiTheme="majorBidi" w:cstheme="majorBidi"/>
          <w:b/>
          <w:bCs/>
          <w:sz w:val="28"/>
          <w:szCs w:val="28"/>
        </w:rPr>
      </w:pPr>
      <w:r w:rsidRPr="00AC13A6">
        <w:rPr>
          <w:rFonts w:asciiTheme="majorBidi" w:hAnsiTheme="majorBidi" w:cstheme="majorBidi"/>
          <w:b/>
          <w:bCs/>
          <w:sz w:val="28"/>
          <w:szCs w:val="28"/>
        </w:rPr>
        <w:t xml:space="preserve">Change in hopes and fears post-project-implementation </w:t>
      </w:r>
    </w:p>
    <w:p w:rsidR="00AE19ED" w:rsidRDefault="00AE19ED" w:rsidP="00F20CE6">
      <w:pPr>
        <w:jc w:val="both"/>
        <w:rPr>
          <w:rFonts w:asciiTheme="majorBidi" w:hAnsiTheme="majorBidi" w:cstheme="majorBidi"/>
          <w:sz w:val="28"/>
          <w:szCs w:val="28"/>
        </w:rPr>
      </w:pPr>
      <w:r w:rsidRPr="00AC13A6">
        <w:rPr>
          <w:rFonts w:asciiTheme="majorBidi" w:hAnsiTheme="majorBidi" w:cstheme="majorBidi"/>
          <w:sz w:val="28"/>
          <w:szCs w:val="28"/>
        </w:rPr>
        <w:t>Table No.</w:t>
      </w:r>
      <w:r w:rsidR="00F20CE6">
        <w:rPr>
          <w:rFonts w:asciiTheme="majorBidi" w:hAnsiTheme="majorBidi" w:cstheme="majorBidi"/>
          <w:sz w:val="28"/>
          <w:szCs w:val="28"/>
        </w:rPr>
        <w:t>8</w:t>
      </w:r>
      <w:r w:rsidRPr="00AC13A6">
        <w:rPr>
          <w:rFonts w:asciiTheme="majorBidi" w:hAnsiTheme="majorBidi" w:cstheme="majorBidi"/>
          <w:sz w:val="28"/>
          <w:szCs w:val="28"/>
        </w:rPr>
        <w:t xml:space="preserve"> shows that most of those nursing fears earlier, have developed hopes with the launch of the action plan where 30 responses confirmed hopes 93% of the previous sample, where 7% moved from hopes to fears. On the other hand, 4 </w:t>
      </w:r>
      <w:r w:rsidRPr="00AC13A6">
        <w:rPr>
          <w:rFonts w:asciiTheme="majorBidi" w:hAnsiTheme="majorBidi" w:cstheme="majorBidi"/>
          <w:sz w:val="28"/>
          <w:szCs w:val="28"/>
        </w:rPr>
        <w:lastRenderedPageBreak/>
        <w:t xml:space="preserve">responses out of 7 cases who did not express earlier any fears or hopes, stated that they grew optimistic by the first meetings of the project. </w:t>
      </w:r>
    </w:p>
    <w:p w:rsidR="00524FF2" w:rsidRPr="00AC13A6" w:rsidRDefault="00524FF2" w:rsidP="00AE19ED">
      <w:pPr>
        <w:jc w:val="both"/>
        <w:rPr>
          <w:rFonts w:asciiTheme="majorBidi" w:hAnsiTheme="majorBidi" w:cstheme="majorBidi"/>
          <w:sz w:val="28"/>
          <w:szCs w:val="28"/>
        </w:rPr>
      </w:pPr>
    </w:p>
    <w:tbl>
      <w:tblPr>
        <w:tblStyle w:val="TableGrid"/>
        <w:tblW w:w="10620" w:type="dxa"/>
        <w:tblInd w:w="-522" w:type="dxa"/>
        <w:tblLayout w:type="fixed"/>
        <w:tblLook w:val="04A0" w:firstRow="1" w:lastRow="0" w:firstColumn="1" w:lastColumn="0" w:noHBand="0" w:noVBand="1"/>
      </w:tblPr>
      <w:tblGrid>
        <w:gridCol w:w="2610"/>
        <w:gridCol w:w="990"/>
        <w:gridCol w:w="1530"/>
        <w:gridCol w:w="1620"/>
        <w:gridCol w:w="1710"/>
        <w:gridCol w:w="2160"/>
      </w:tblGrid>
      <w:tr w:rsidR="00AE19ED" w:rsidRPr="00AC13A6" w:rsidTr="00524FF2">
        <w:tc>
          <w:tcPr>
            <w:tcW w:w="10620" w:type="dxa"/>
            <w:gridSpan w:val="6"/>
          </w:tcPr>
          <w:p w:rsidR="00AE19ED" w:rsidRPr="00AE19ED" w:rsidRDefault="00AE19ED" w:rsidP="00F20CE6">
            <w:pPr>
              <w:spacing w:after="200" w:line="276" w:lineRule="auto"/>
              <w:jc w:val="both"/>
              <w:rPr>
                <w:rFonts w:asciiTheme="majorBidi" w:hAnsiTheme="majorBidi" w:cstheme="majorBidi"/>
                <w:b/>
                <w:bCs/>
                <w:sz w:val="28"/>
                <w:szCs w:val="28"/>
              </w:rPr>
            </w:pPr>
            <w:r w:rsidRPr="00AE19ED">
              <w:rPr>
                <w:rFonts w:asciiTheme="majorBidi" w:hAnsiTheme="majorBidi" w:cstheme="majorBidi"/>
                <w:b/>
                <w:bCs/>
                <w:sz w:val="28"/>
                <w:szCs w:val="28"/>
              </w:rPr>
              <w:t>Table No.</w:t>
            </w:r>
            <w:r w:rsidR="00F20CE6">
              <w:rPr>
                <w:rFonts w:asciiTheme="majorBidi" w:hAnsiTheme="majorBidi" w:cstheme="majorBidi"/>
                <w:b/>
                <w:bCs/>
                <w:sz w:val="28"/>
                <w:szCs w:val="28"/>
              </w:rPr>
              <w:t xml:space="preserve">8 </w:t>
            </w:r>
            <w:r w:rsidRPr="00380952">
              <w:rPr>
                <w:rFonts w:asciiTheme="majorBidi" w:hAnsiTheme="majorBidi" w:cstheme="majorBidi"/>
                <w:b/>
                <w:bCs/>
                <w:sz w:val="24"/>
                <w:szCs w:val="24"/>
              </w:rPr>
              <w:t xml:space="preserve">Sample’s responses to change of hopes with the project’s launch per service provider </w:t>
            </w:r>
          </w:p>
        </w:tc>
      </w:tr>
      <w:tr w:rsidR="00AE19ED" w:rsidRPr="00AC13A6" w:rsidTr="00524FF2">
        <w:trPr>
          <w:trHeight w:val="422"/>
        </w:trPr>
        <w:tc>
          <w:tcPr>
            <w:tcW w:w="2610" w:type="dxa"/>
            <w:vMerge w:val="restart"/>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 xml:space="preserve">Service Provider </w:t>
            </w:r>
          </w:p>
        </w:tc>
        <w:tc>
          <w:tcPr>
            <w:tcW w:w="990" w:type="dxa"/>
            <w:vMerge w:val="restart"/>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 xml:space="preserve">Total </w:t>
            </w:r>
          </w:p>
        </w:tc>
        <w:tc>
          <w:tcPr>
            <w:tcW w:w="4860" w:type="dxa"/>
            <w:gridSpan w:val="3"/>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 xml:space="preserve">Expressed hopes earlier </w:t>
            </w:r>
          </w:p>
        </w:tc>
        <w:tc>
          <w:tcPr>
            <w:tcW w:w="2160" w:type="dxa"/>
            <w:vMerge w:val="restart"/>
          </w:tcPr>
          <w:p w:rsidR="00AE19ED" w:rsidRPr="00524FF2" w:rsidRDefault="00AE19ED" w:rsidP="00AE19ED">
            <w:pPr>
              <w:spacing w:after="200" w:line="276" w:lineRule="auto"/>
              <w:rPr>
                <w:rFonts w:asciiTheme="majorBidi" w:hAnsiTheme="majorBidi" w:cstheme="majorBidi"/>
                <w:sz w:val="24"/>
                <w:szCs w:val="24"/>
              </w:rPr>
            </w:pPr>
            <w:r w:rsidRPr="00524FF2">
              <w:rPr>
                <w:rFonts w:asciiTheme="majorBidi" w:hAnsiTheme="majorBidi" w:cstheme="majorBidi"/>
                <w:sz w:val="24"/>
                <w:szCs w:val="24"/>
              </w:rPr>
              <w:t xml:space="preserve">Did not express hopes, yet developed ones  </w:t>
            </w:r>
          </w:p>
        </w:tc>
      </w:tr>
      <w:tr w:rsidR="00AE19ED" w:rsidRPr="00AC13A6" w:rsidTr="00524FF2">
        <w:trPr>
          <w:trHeight w:val="755"/>
        </w:trPr>
        <w:tc>
          <w:tcPr>
            <w:tcW w:w="2610" w:type="dxa"/>
            <w:vMerge/>
          </w:tcPr>
          <w:p w:rsidR="00AE19ED" w:rsidRPr="00524FF2" w:rsidRDefault="00AE19ED" w:rsidP="00AE19ED">
            <w:pPr>
              <w:spacing w:after="200" w:line="276" w:lineRule="auto"/>
              <w:jc w:val="both"/>
              <w:rPr>
                <w:rFonts w:asciiTheme="majorBidi" w:hAnsiTheme="majorBidi" w:cstheme="majorBidi"/>
                <w:sz w:val="24"/>
                <w:szCs w:val="24"/>
              </w:rPr>
            </w:pPr>
          </w:p>
        </w:tc>
        <w:tc>
          <w:tcPr>
            <w:tcW w:w="990" w:type="dxa"/>
            <w:vMerge/>
          </w:tcPr>
          <w:p w:rsidR="00AE19ED" w:rsidRPr="00524FF2" w:rsidRDefault="00AE19ED" w:rsidP="00AE19ED">
            <w:pPr>
              <w:spacing w:after="200" w:line="276" w:lineRule="auto"/>
              <w:jc w:val="both"/>
              <w:rPr>
                <w:rFonts w:asciiTheme="majorBidi" w:hAnsiTheme="majorBidi" w:cstheme="majorBidi"/>
                <w:sz w:val="24"/>
                <w:szCs w:val="24"/>
              </w:rPr>
            </w:pPr>
          </w:p>
        </w:tc>
        <w:tc>
          <w:tcPr>
            <w:tcW w:w="153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 xml:space="preserve">Repetition </w:t>
            </w:r>
          </w:p>
        </w:tc>
        <w:tc>
          <w:tcPr>
            <w:tcW w:w="162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 xml:space="preserve">Hopes confirmed </w:t>
            </w:r>
          </w:p>
        </w:tc>
        <w:tc>
          <w:tcPr>
            <w:tcW w:w="171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Hopes into fears</w:t>
            </w:r>
          </w:p>
        </w:tc>
        <w:tc>
          <w:tcPr>
            <w:tcW w:w="2160" w:type="dxa"/>
            <w:vMerge/>
          </w:tcPr>
          <w:p w:rsidR="00AE19ED" w:rsidRPr="00524FF2" w:rsidRDefault="00AE19ED" w:rsidP="00AE19ED">
            <w:pPr>
              <w:spacing w:after="200" w:line="276" w:lineRule="auto"/>
              <w:jc w:val="both"/>
              <w:rPr>
                <w:rFonts w:asciiTheme="majorBidi" w:hAnsiTheme="majorBidi" w:cstheme="majorBidi"/>
                <w:sz w:val="24"/>
                <w:szCs w:val="24"/>
              </w:rPr>
            </w:pPr>
          </w:p>
        </w:tc>
      </w:tr>
      <w:tr w:rsidR="00AE19ED" w:rsidRPr="00AC13A6" w:rsidTr="00F20CE6">
        <w:trPr>
          <w:trHeight w:val="503"/>
        </w:trPr>
        <w:tc>
          <w:tcPr>
            <w:tcW w:w="261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 xml:space="preserve">ElGaddabbi Health </w:t>
            </w:r>
          </w:p>
        </w:tc>
        <w:tc>
          <w:tcPr>
            <w:tcW w:w="99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10</w:t>
            </w:r>
          </w:p>
        </w:tc>
        <w:tc>
          <w:tcPr>
            <w:tcW w:w="153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10</w:t>
            </w:r>
          </w:p>
        </w:tc>
        <w:tc>
          <w:tcPr>
            <w:tcW w:w="162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10</w:t>
            </w:r>
          </w:p>
        </w:tc>
        <w:tc>
          <w:tcPr>
            <w:tcW w:w="1710" w:type="dxa"/>
          </w:tcPr>
          <w:p w:rsidR="00AE19ED" w:rsidRPr="00524FF2" w:rsidRDefault="00AE19ED" w:rsidP="00AE19ED">
            <w:pPr>
              <w:spacing w:after="200" w:line="276" w:lineRule="auto"/>
              <w:jc w:val="both"/>
              <w:rPr>
                <w:rFonts w:asciiTheme="majorBidi" w:hAnsiTheme="majorBidi" w:cstheme="majorBidi"/>
                <w:sz w:val="24"/>
                <w:szCs w:val="24"/>
              </w:rPr>
            </w:pPr>
          </w:p>
        </w:tc>
        <w:tc>
          <w:tcPr>
            <w:tcW w:w="2160" w:type="dxa"/>
          </w:tcPr>
          <w:p w:rsidR="00AE19ED" w:rsidRPr="00524FF2" w:rsidRDefault="00AE19ED" w:rsidP="00AE19ED">
            <w:pPr>
              <w:spacing w:after="200" w:line="276" w:lineRule="auto"/>
              <w:jc w:val="both"/>
              <w:rPr>
                <w:rFonts w:asciiTheme="majorBidi" w:hAnsiTheme="majorBidi" w:cstheme="majorBidi"/>
                <w:sz w:val="24"/>
                <w:szCs w:val="24"/>
              </w:rPr>
            </w:pPr>
          </w:p>
        </w:tc>
      </w:tr>
      <w:tr w:rsidR="00AE19ED" w:rsidRPr="00AC13A6" w:rsidTr="00524FF2">
        <w:tc>
          <w:tcPr>
            <w:tcW w:w="261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Ehanasia Cooperative</w:t>
            </w:r>
          </w:p>
        </w:tc>
        <w:tc>
          <w:tcPr>
            <w:tcW w:w="99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6</w:t>
            </w:r>
          </w:p>
        </w:tc>
        <w:tc>
          <w:tcPr>
            <w:tcW w:w="153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3</w:t>
            </w:r>
          </w:p>
        </w:tc>
        <w:tc>
          <w:tcPr>
            <w:tcW w:w="162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3</w:t>
            </w:r>
          </w:p>
        </w:tc>
        <w:tc>
          <w:tcPr>
            <w:tcW w:w="171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2</w:t>
            </w:r>
          </w:p>
        </w:tc>
        <w:tc>
          <w:tcPr>
            <w:tcW w:w="216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1</w:t>
            </w:r>
          </w:p>
        </w:tc>
      </w:tr>
      <w:tr w:rsidR="00AE19ED" w:rsidRPr="00AC13A6" w:rsidTr="00524FF2">
        <w:tc>
          <w:tcPr>
            <w:tcW w:w="261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Fishermen Association</w:t>
            </w:r>
          </w:p>
        </w:tc>
        <w:tc>
          <w:tcPr>
            <w:tcW w:w="99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3</w:t>
            </w:r>
          </w:p>
        </w:tc>
        <w:tc>
          <w:tcPr>
            <w:tcW w:w="153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3</w:t>
            </w:r>
          </w:p>
        </w:tc>
        <w:tc>
          <w:tcPr>
            <w:tcW w:w="162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3</w:t>
            </w:r>
          </w:p>
        </w:tc>
        <w:tc>
          <w:tcPr>
            <w:tcW w:w="1710" w:type="dxa"/>
          </w:tcPr>
          <w:p w:rsidR="00AE19ED" w:rsidRPr="00524FF2" w:rsidRDefault="00AE19ED" w:rsidP="00AE19ED">
            <w:pPr>
              <w:spacing w:after="200" w:line="276" w:lineRule="auto"/>
              <w:jc w:val="both"/>
              <w:rPr>
                <w:rFonts w:asciiTheme="majorBidi" w:hAnsiTheme="majorBidi" w:cstheme="majorBidi"/>
                <w:sz w:val="24"/>
                <w:szCs w:val="24"/>
              </w:rPr>
            </w:pPr>
          </w:p>
        </w:tc>
        <w:tc>
          <w:tcPr>
            <w:tcW w:w="2160" w:type="dxa"/>
          </w:tcPr>
          <w:p w:rsidR="00AE19ED" w:rsidRPr="00524FF2" w:rsidRDefault="00AE19ED" w:rsidP="00AE19ED">
            <w:pPr>
              <w:spacing w:after="200" w:line="276" w:lineRule="auto"/>
              <w:jc w:val="both"/>
              <w:rPr>
                <w:rFonts w:asciiTheme="majorBidi" w:hAnsiTheme="majorBidi" w:cstheme="majorBidi"/>
                <w:sz w:val="24"/>
                <w:szCs w:val="24"/>
              </w:rPr>
            </w:pPr>
          </w:p>
        </w:tc>
      </w:tr>
      <w:tr w:rsidR="00AE19ED" w:rsidRPr="00AC13A6" w:rsidTr="00524FF2">
        <w:tc>
          <w:tcPr>
            <w:tcW w:w="261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Elsha’arani Health</w:t>
            </w:r>
          </w:p>
        </w:tc>
        <w:tc>
          <w:tcPr>
            <w:tcW w:w="99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5</w:t>
            </w:r>
          </w:p>
        </w:tc>
        <w:tc>
          <w:tcPr>
            <w:tcW w:w="153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5</w:t>
            </w:r>
          </w:p>
        </w:tc>
        <w:tc>
          <w:tcPr>
            <w:tcW w:w="162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3</w:t>
            </w:r>
          </w:p>
        </w:tc>
        <w:tc>
          <w:tcPr>
            <w:tcW w:w="1710" w:type="dxa"/>
          </w:tcPr>
          <w:p w:rsidR="00AE19ED" w:rsidRPr="00524FF2" w:rsidRDefault="00AE19ED" w:rsidP="00AE19ED">
            <w:pPr>
              <w:spacing w:after="200" w:line="276" w:lineRule="auto"/>
              <w:jc w:val="both"/>
              <w:rPr>
                <w:rFonts w:asciiTheme="majorBidi" w:hAnsiTheme="majorBidi" w:cstheme="majorBidi"/>
                <w:sz w:val="24"/>
                <w:szCs w:val="24"/>
              </w:rPr>
            </w:pPr>
          </w:p>
        </w:tc>
        <w:tc>
          <w:tcPr>
            <w:tcW w:w="2160" w:type="dxa"/>
          </w:tcPr>
          <w:p w:rsidR="00AE19ED" w:rsidRPr="00524FF2" w:rsidRDefault="00AE19ED" w:rsidP="00AE19ED">
            <w:pPr>
              <w:spacing w:after="200" w:line="276" w:lineRule="auto"/>
              <w:jc w:val="both"/>
              <w:rPr>
                <w:rFonts w:asciiTheme="majorBidi" w:hAnsiTheme="majorBidi" w:cstheme="majorBidi"/>
                <w:sz w:val="24"/>
                <w:szCs w:val="24"/>
              </w:rPr>
            </w:pPr>
          </w:p>
        </w:tc>
      </w:tr>
      <w:tr w:rsidR="00AE19ED" w:rsidRPr="00AC13A6" w:rsidTr="00524FF2">
        <w:tc>
          <w:tcPr>
            <w:tcW w:w="261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Alshobayrat School</w:t>
            </w:r>
          </w:p>
        </w:tc>
        <w:tc>
          <w:tcPr>
            <w:tcW w:w="99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10</w:t>
            </w:r>
          </w:p>
        </w:tc>
        <w:tc>
          <w:tcPr>
            <w:tcW w:w="153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9</w:t>
            </w:r>
          </w:p>
        </w:tc>
        <w:tc>
          <w:tcPr>
            <w:tcW w:w="162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9</w:t>
            </w:r>
          </w:p>
        </w:tc>
        <w:tc>
          <w:tcPr>
            <w:tcW w:w="1710" w:type="dxa"/>
          </w:tcPr>
          <w:p w:rsidR="00AE19ED" w:rsidRPr="00524FF2" w:rsidRDefault="00AE19ED" w:rsidP="00AE19ED">
            <w:pPr>
              <w:spacing w:after="200" w:line="276" w:lineRule="auto"/>
              <w:jc w:val="both"/>
              <w:rPr>
                <w:rFonts w:asciiTheme="majorBidi" w:hAnsiTheme="majorBidi" w:cstheme="majorBidi"/>
                <w:sz w:val="24"/>
                <w:szCs w:val="24"/>
              </w:rPr>
            </w:pPr>
          </w:p>
        </w:tc>
        <w:tc>
          <w:tcPr>
            <w:tcW w:w="216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1</w:t>
            </w:r>
          </w:p>
        </w:tc>
      </w:tr>
      <w:tr w:rsidR="00AE19ED" w:rsidRPr="00AC13A6" w:rsidTr="00524FF2">
        <w:tc>
          <w:tcPr>
            <w:tcW w:w="261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Luxor water</w:t>
            </w:r>
          </w:p>
        </w:tc>
        <w:tc>
          <w:tcPr>
            <w:tcW w:w="99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5</w:t>
            </w:r>
          </w:p>
        </w:tc>
        <w:tc>
          <w:tcPr>
            <w:tcW w:w="153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2</w:t>
            </w:r>
          </w:p>
        </w:tc>
        <w:tc>
          <w:tcPr>
            <w:tcW w:w="162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2</w:t>
            </w:r>
          </w:p>
        </w:tc>
        <w:tc>
          <w:tcPr>
            <w:tcW w:w="1710" w:type="dxa"/>
          </w:tcPr>
          <w:p w:rsidR="00AE19ED" w:rsidRPr="00524FF2" w:rsidRDefault="00AE19ED" w:rsidP="00AE19ED">
            <w:pPr>
              <w:spacing w:after="200" w:line="276" w:lineRule="auto"/>
              <w:jc w:val="both"/>
              <w:rPr>
                <w:rFonts w:asciiTheme="majorBidi" w:hAnsiTheme="majorBidi" w:cstheme="majorBidi"/>
                <w:sz w:val="24"/>
                <w:szCs w:val="24"/>
              </w:rPr>
            </w:pPr>
          </w:p>
        </w:tc>
        <w:tc>
          <w:tcPr>
            <w:tcW w:w="216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3</w:t>
            </w:r>
          </w:p>
        </w:tc>
      </w:tr>
      <w:tr w:rsidR="00AE19ED" w:rsidRPr="00AC13A6" w:rsidTr="00524FF2">
        <w:tc>
          <w:tcPr>
            <w:tcW w:w="261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 xml:space="preserve">Total </w:t>
            </w:r>
          </w:p>
        </w:tc>
        <w:tc>
          <w:tcPr>
            <w:tcW w:w="99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39</w:t>
            </w:r>
          </w:p>
        </w:tc>
        <w:tc>
          <w:tcPr>
            <w:tcW w:w="153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32</w:t>
            </w:r>
          </w:p>
        </w:tc>
        <w:tc>
          <w:tcPr>
            <w:tcW w:w="162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30</w:t>
            </w:r>
          </w:p>
        </w:tc>
        <w:tc>
          <w:tcPr>
            <w:tcW w:w="171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2</w:t>
            </w:r>
          </w:p>
        </w:tc>
        <w:tc>
          <w:tcPr>
            <w:tcW w:w="2160" w:type="dxa"/>
          </w:tcPr>
          <w:p w:rsidR="00AE19ED" w:rsidRPr="00524FF2" w:rsidRDefault="00AE19ED" w:rsidP="00AE19ED">
            <w:pPr>
              <w:spacing w:after="200" w:line="276" w:lineRule="auto"/>
              <w:jc w:val="both"/>
              <w:rPr>
                <w:rFonts w:asciiTheme="majorBidi" w:hAnsiTheme="majorBidi" w:cstheme="majorBidi"/>
                <w:sz w:val="24"/>
                <w:szCs w:val="24"/>
              </w:rPr>
            </w:pPr>
            <w:r w:rsidRPr="00524FF2">
              <w:rPr>
                <w:rFonts w:asciiTheme="majorBidi" w:hAnsiTheme="majorBidi" w:cstheme="majorBidi"/>
                <w:sz w:val="24"/>
                <w:szCs w:val="24"/>
              </w:rPr>
              <w:t>4</w:t>
            </w:r>
          </w:p>
        </w:tc>
      </w:tr>
    </w:tbl>
    <w:p w:rsidR="00AE19ED" w:rsidRPr="00AC13A6" w:rsidRDefault="00AE19ED" w:rsidP="00AE19ED">
      <w:pPr>
        <w:jc w:val="both"/>
        <w:rPr>
          <w:rFonts w:asciiTheme="majorBidi" w:hAnsiTheme="majorBidi" w:cstheme="majorBidi"/>
          <w:sz w:val="28"/>
          <w:szCs w:val="28"/>
        </w:rPr>
      </w:pPr>
    </w:p>
    <w:p w:rsidR="00AE19ED" w:rsidRDefault="00AE19ED" w:rsidP="00AE19ED">
      <w:pPr>
        <w:jc w:val="both"/>
        <w:rPr>
          <w:rFonts w:asciiTheme="majorBidi" w:hAnsiTheme="majorBidi" w:cstheme="majorBidi"/>
          <w:sz w:val="28"/>
          <w:szCs w:val="28"/>
        </w:rPr>
      </w:pPr>
      <w:r>
        <w:rPr>
          <w:rFonts w:asciiTheme="minorBidi" w:hAnsiTheme="minorBidi"/>
          <w:noProof/>
          <w:sz w:val="28"/>
          <w:szCs w:val="28"/>
          <w:rtl/>
          <w:lang w:val="en-GB" w:eastAsia="en-GB"/>
        </w:rPr>
        <w:drawing>
          <wp:inline distT="0" distB="0" distL="0" distR="0" wp14:anchorId="38F01529" wp14:editId="6D68A354">
            <wp:extent cx="5486400" cy="320040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E19ED" w:rsidRPr="00AC13A6" w:rsidRDefault="00AE19ED" w:rsidP="00524FF2">
      <w:pPr>
        <w:jc w:val="both"/>
        <w:rPr>
          <w:rFonts w:asciiTheme="majorBidi" w:hAnsiTheme="majorBidi" w:cstheme="majorBidi"/>
          <w:sz w:val="28"/>
          <w:szCs w:val="28"/>
        </w:rPr>
      </w:pPr>
      <w:r w:rsidRPr="00AC13A6">
        <w:rPr>
          <w:rFonts w:asciiTheme="majorBidi" w:hAnsiTheme="majorBidi" w:cstheme="majorBidi"/>
          <w:sz w:val="28"/>
          <w:szCs w:val="28"/>
        </w:rPr>
        <w:lastRenderedPageBreak/>
        <w:t>As for change from fears to hopes, we noticed 80%  of those expressed fears</w:t>
      </w:r>
      <w:r w:rsidR="00524FF2">
        <w:rPr>
          <w:rFonts w:asciiTheme="majorBidi" w:hAnsiTheme="majorBidi" w:cstheme="majorBidi"/>
          <w:sz w:val="28"/>
          <w:szCs w:val="28"/>
        </w:rPr>
        <w:t xml:space="preserve"> earlier have become optimistic</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AE19ED" w:rsidRPr="00AC13A6" w:rsidTr="00AE19ED">
        <w:tc>
          <w:tcPr>
            <w:tcW w:w="9576" w:type="dxa"/>
            <w:gridSpan w:val="6"/>
          </w:tcPr>
          <w:p w:rsidR="00AE19ED" w:rsidRPr="00524FF2" w:rsidRDefault="00AE19ED" w:rsidP="00F20CE6">
            <w:pPr>
              <w:jc w:val="both"/>
              <w:rPr>
                <w:rFonts w:asciiTheme="majorBidi" w:hAnsiTheme="majorBidi" w:cstheme="majorBidi"/>
                <w:b/>
                <w:bCs/>
                <w:sz w:val="28"/>
                <w:szCs w:val="28"/>
              </w:rPr>
            </w:pPr>
            <w:r w:rsidRPr="00524FF2">
              <w:rPr>
                <w:rFonts w:asciiTheme="majorBidi" w:hAnsiTheme="majorBidi" w:cstheme="majorBidi"/>
                <w:b/>
                <w:bCs/>
                <w:sz w:val="28"/>
                <w:szCs w:val="28"/>
              </w:rPr>
              <w:t>Table No.</w:t>
            </w:r>
            <w:r w:rsidR="00F20CE6">
              <w:rPr>
                <w:rFonts w:asciiTheme="majorBidi" w:hAnsiTheme="majorBidi" w:cstheme="majorBidi"/>
                <w:b/>
                <w:bCs/>
                <w:sz w:val="28"/>
                <w:szCs w:val="28"/>
              </w:rPr>
              <w:t>9</w:t>
            </w:r>
          </w:p>
          <w:p w:rsidR="00AE19ED" w:rsidRPr="00380952" w:rsidRDefault="00AE19ED" w:rsidP="00AE19ED">
            <w:pPr>
              <w:jc w:val="both"/>
              <w:rPr>
                <w:rFonts w:asciiTheme="majorBidi" w:hAnsiTheme="majorBidi" w:cstheme="majorBidi"/>
                <w:b/>
                <w:bCs/>
                <w:sz w:val="24"/>
                <w:szCs w:val="24"/>
              </w:rPr>
            </w:pPr>
            <w:r w:rsidRPr="00380952">
              <w:rPr>
                <w:rFonts w:asciiTheme="majorBidi" w:hAnsiTheme="majorBidi" w:cstheme="majorBidi"/>
                <w:b/>
                <w:bCs/>
                <w:sz w:val="24"/>
                <w:szCs w:val="24"/>
              </w:rPr>
              <w:t xml:space="preserve">Sample’s responses to change of fears with the project’s launch per service provider </w:t>
            </w:r>
          </w:p>
        </w:tc>
      </w:tr>
      <w:tr w:rsidR="00AE19ED" w:rsidRPr="00AC13A6" w:rsidTr="00AE19ED">
        <w:tc>
          <w:tcPr>
            <w:tcW w:w="1596" w:type="dxa"/>
            <w:vMerge w:val="restart"/>
          </w:tcPr>
          <w:p w:rsidR="00AE19ED" w:rsidRPr="00524FF2" w:rsidRDefault="00AE19ED" w:rsidP="00AE19ED">
            <w:pPr>
              <w:jc w:val="both"/>
              <w:rPr>
                <w:rFonts w:asciiTheme="majorBidi" w:hAnsiTheme="majorBidi" w:cstheme="majorBidi"/>
                <w:b/>
                <w:bCs/>
                <w:sz w:val="24"/>
                <w:szCs w:val="24"/>
              </w:rPr>
            </w:pPr>
            <w:r w:rsidRPr="00524FF2">
              <w:rPr>
                <w:rFonts w:asciiTheme="majorBidi" w:hAnsiTheme="majorBidi" w:cstheme="majorBidi"/>
                <w:b/>
                <w:bCs/>
                <w:sz w:val="24"/>
                <w:szCs w:val="24"/>
              </w:rPr>
              <w:t xml:space="preserve">Service Provider </w:t>
            </w:r>
          </w:p>
        </w:tc>
        <w:tc>
          <w:tcPr>
            <w:tcW w:w="1596" w:type="dxa"/>
            <w:vMerge w:val="restart"/>
          </w:tcPr>
          <w:p w:rsidR="00AE19ED" w:rsidRPr="00524FF2" w:rsidRDefault="00AE19ED" w:rsidP="00AE19ED">
            <w:pPr>
              <w:jc w:val="both"/>
              <w:rPr>
                <w:rFonts w:asciiTheme="majorBidi" w:hAnsiTheme="majorBidi" w:cstheme="majorBidi"/>
                <w:b/>
                <w:bCs/>
                <w:sz w:val="24"/>
                <w:szCs w:val="24"/>
              </w:rPr>
            </w:pPr>
            <w:r w:rsidRPr="00524FF2">
              <w:rPr>
                <w:rFonts w:asciiTheme="majorBidi" w:hAnsiTheme="majorBidi" w:cstheme="majorBidi"/>
                <w:b/>
                <w:bCs/>
                <w:sz w:val="24"/>
                <w:szCs w:val="24"/>
              </w:rPr>
              <w:t xml:space="preserve">Total </w:t>
            </w:r>
          </w:p>
        </w:tc>
        <w:tc>
          <w:tcPr>
            <w:tcW w:w="4788" w:type="dxa"/>
            <w:gridSpan w:val="3"/>
          </w:tcPr>
          <w:p w:rsidR="00AE19ED" w:rsidRPr="00524FF2" w:rsidRDefault="00AE19ED" w:rsidP="00AE19ED">
            <w:pPr>
              <w:jc w:val="both"/>
              <w:rPr>
                <w:rFonts w:asciiTheme="majorBidi" w:hAnsiTheme="majorBidi" w:cstheme="majorBidi"/>
                <w:b/>
                <w:bCs/>
                <w:sz w:val="24"/>
                <w:szCs w:val="24"/>
              </w:rPr>
            </w:pPr>
            <w:r w:rsidRPr="00524FF2">
              <w:rPr>
                <w:rFonts w:asciiTheme="majorBidi" w:hAnsiTheme="majorBidi" w:cstheme="majorBidi"/>
                <w:b/>
                <w:bCs/>
                <w:sz w:val="24"/>
                <w:szCs w:val="24"/>
              </w:rPr>
              <w:t xml:space="preserve">Expressed fears earlier </w:t>
            </w:r>
          </w:p>
          <w:p w:rsidR="00AE19ED" w:rsidRPr="00524FF2" w:rsidRDefault="00AE19ED" w:rsidP="00AE19ED">
            <w:pPr>
              <w:jc w:val="both"/>
              <w:rPr>
                <w:rFonts w:asciiTheme="majorBidi" w:hAnsiTheme="majorBidi" w:cstheme="majorBidi"/>
                <w:b/>
                <w:bCs/>
                <w:sz w:val="24"/>
                <w:szCs w:val="24"/>
              </w:rPr>
            </w:pPr>
          </w:p>
        </w:tc>
        <w:tc>
          <w:tcPr>
            <w:tcW w:w="1596" w:type="dxa"/>
            <w:vMerge w:val="restart"/>
          </w:tcPr>
          <w:p w:rsidR="00AE19ED" w:rsidRPr="00524FF2" w:rsidRDefault="00AE19ED" w:rsidP="00AE19ED">
            <w:pPr>
              <w:rPr>
                <w:rFonts w:asciiTheme="majorBidi" w:hAnsiTheme="majorBidi" w:cstheme="majorBidi"/>
                <w:b/>
                <w:bCs/>
                <w:sz w:val="24"/>
                <w:szCs w:val="24"/>
              </w:rPr>
            </w:pPr>
            <w:r w:rsidRPr="00524FF2">
              <w:rPr>
                <w:rFonts w:asciiTheme="majorBidi" w:hAnsiTheme="majorBidi" w:cstheme="majorBidi"/>
                <w:b/>
                <w:bCs/>
                <w:sz w:val="24"/>
                <w:szCs w:val="24"/>
              </w:rPr>
              <w:t xml:space="preserve">Did not have fears , yet developed ones  </w:t>
            </w:r>
          </w:p>
        </w:tc>
      </w:tr>
      <w:tr w:rsidR="00AE19ED" w:rsidRPr="00AC13A6" w:rsidTr="00AE19ED">
        <w:tc>
          <w:tcPr>
            <w:tcW w:w="1596" w:type="dxa"/>
            <w:vMerge/>
          </w:tcPr>
          <w:p w:rsidR="00AE19ED" w:rsidRPr="00AC13A6" w:rsidRDefault="00AE19ED" w:rsidP="00AE19ED">
            <w:pPr>
              <w:jc w:val="both"/>
              <w:rPr>
                <w:rFonts w:asciiTheme="majorBidi" w:hAnsiTheme="majorBidi" w:cstheme="majorBidi"/>
                <w:sz w:val="28"/>
                <w:szCs w:val="28"/>
              </w:rPr>
            </w:pPr>
          </w:p>
        </w:tc>
        <w:tc>
          <w:tcPr>
            <w:tcW w:w="1596" w:type="dxa"/>
            <w:vMerge/>
          </w:tcPr>
          <w:p w:rsidR="00AE19ED" w:rsidRPr="00AC13A6" w:rsidRDefault="00AE19ED" w:rsidP="00AE19ED">
            <w:pPr>
              <w:jc w:val="both"/>
              <w:rPr>
                <w:rFonts w:asciiTheme="majorBidi" w:hAnsiTheme="majorBidi" w:cstheme="majorBidi"/>
                <w:sz w:val="28"/>
                <w:szCs w:val="28"/>
              </w:rPr>
            </w:pPr>
          </w:p>
        </w:tc>
        <w:tc>
          <w:tcPr>
            <w:tcW w:w="1596" w:type="dxa"/>
          </w:tcPr>
          <w:p w:rsidR="00AE19ED" w:rsidRPr="00524FF2" w:rsidRDefault="00AE19ED" w:rsidP="00AE19ED">
            <w:pPr>
              <w:jc w:val="both"/>
              <w:rPr>
                <w:rFonts w:asciiTheme="majorBidi" w:hAnsiTheme="majorBidi" w:cstheme="majorBidi"/>
                <w:b/>
                <w:bCs/>
                <w:sz w:val="24"/>
                <w:szCs w:val="24"/>
              </w:rPr>
            </w:pPr>
            <w:r w:rsidRPr="00524FF2">
              <w:rPr>
                <w:rFonts w:asciiTheme="majorBidi" w:hAnsiTheme="majorBidi" w:cstheme="majorBidi"/>
                <w:b/>
                <w:bCs/>
                <w:sz w:val="24"/>
                <w:szCs w:val="24"/>
              </w:rPr>
              <w:t xml:space="preserve">Repetition </w:t>
            </w:r>
          </w:p>
        </w:tc>
        <w:tc>
          <w:tcPr>
            <w:tcW w:w="1596" w:type="dxa"/>
          </w:tcPr>
          <w:p w:rsidR="00AE19ED" w:rsidRPr="00524FF2" w:rsidRDefault="00AE19ED" w:rsidP="00AE19ED">
            <w:pPr>
              <w:jc w:val="both"/>
              <w:rPr>
                <w:rFonts w:asciiTheme="majorBidi" w:hAnsiTheme="majorBidi" w:cstheme="majorBidi"/>
                <w:b/>
                <w:bCs/>
                <w:sz w:val="24"/>
                <w:szCs w:val="24"/>
              </w:rPr>
            </w:pPr>
            <w:r w:rsidRPr="00524FF2">
              <w:rPr>
                <w:rFonts w:asciiTheme="majorBidi" w:hAnsiTheme="majorBidi" w:cstheme="majorBidi"/>
                <w:b/>
                <w:bCs/>
                <w:sz w:val="24"/>
                <w:szCs w:val="24"/>
              </w:rPr>
              <w:t xml:space="preserve">Fears confirmed </w:t>
            </w:r>
          </w:p>
        </w:tc>
        <w:tc>
          <w:tcPr>
            <w:tcW w:w="1596" w:type="dxa"/>
          </w:tcPr>
          <w:p w:rsidR="00AE19ED" w:rsidRPr="00524FF2" w:rsidRDefault="00AE19ED" w:rsidP="00AE19ED">
            <w:pPr>
              <w:jc w:val="both"/>
              <w:rPr>
                <w:rFonts w:asciiTheme="majorBidi" w:hAnsiTheme="majorBidi" w:cstheme="majorBidi"/>
                <w:b/>
                <w:bCs/>
                <w:sz w:val="24"/>
                <w:szCs w:val="24"/>
              </w:rPr>
            </w:pPr>
            <w:r w:rsidRPr="00524FF2">
              <w:rPr>
                <w:rFonts w:asciiTheme="majorBidi" w:hAnsiTheme="majorBidi" w:cstheme="majorBidi"/>
                <w:b/>
                <w:bCs/>
                <w:sz w:val="24"/>
                <w:szCs w:val="24"/>
              </w:rPr>
              <w:t>Became optimistic</w:t>
            </w:r>
          </w:p>
        </w:tc>
        <w:tc>
          <w:tcPr>
            <w:tcW w:w="1596" w:type="dxa"/>
            <w:vMerge/>
          </w:tcPr>
          <w:p w:rsidR="00AE19ED" w:rsidRPr="00AC13A6" w:rsidRDefault="00AE19ED" w:rsidP="00AE19ED">
            <w:pPr>
              <w:jc w:val="both"/>
              <w:rPr>
                <w:rFonts w:asciiTheme="majorBidi" w:hAnsiTheme="majorBidi" w:cstheme="majorBidi"/>
                <w:sz w:val="28"/>
                <w:szCs w:val="28"/>
              </w:rPr>
            </w:pPr>
          </w:p>
        </w:tc>
      </w:tr>
      <w:tr w:rsidR="00AE19ED" w:rsidRPr="00AC13A6" w:rsidTr="00AE19ED">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 xml:space="preserve">ElGaddabbi Health </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10</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0</w:t>
            </w:r>
          </w:p>
        </w:tc>
        <w:tc>
          <w:tcPr>
            <w:tcW w:w="1596" w:type="dxa"/>
          </w:tcPr>
          <w:p w:rsidR="00AE19ED" w:rsidRPr="00524FF2" w:rsidRDefault="00AE19ED" w:rsidP="00AE19ED">
            <w:pPr>
              <w:jc w:val="both"/>
              <w:rPr>
                <w:rFonts w:asciiTheme="majorBidi" w:hAnsiTheme="majorBidi" w:cstheme="majorBidi"/>
                <w:sz w:val="24"/>
                <w:szCs w:val="24"/>
              </w:rPr>
            </w:pPr>
          </w:p>
        </w:tc>
        <w:tc>
          <w:tcPr>
            <w:tcW w:w="1596" w:type="dxa"/>
          </w:tcPr>
          <w:p w:rsidR="00AE19ED" w:rsidRPr="00524FF2" w:rsidRDefault="00AE19ED" w:rsidP="00AE19ED">
            <w:pPr>
              <w:jc w:val="both"/>
              <w:rPr>
                <w:rFonts w:asciiTheme="majorBidi" w:hAnsiTheme="majorBidi" w:cstheme="majorBidi"/>
                <w:sz w:val="24"/>
                <w:szCs w:val="24"/>
              </w:rPr>
            </w:pPr>
          </w:p>
        </w:tc>
        <w:tc>
          <w:tcPr>
            <w:tcW w:w="1596" w:type="dxa"/>
          </w:tcPr>
          <w:p w:rsidR="00AE19ED" w:rsidRPr="00524FF2" w:rsidRDefault="00AE19ED" w:rsidP="00AE19ED">
            <w:pPr>
              <w:jc w:val="both"/>
              <w:rPr>
                <w:rFonts w:asciiTheme="majorBidi" w:hAnsiTheme="majorBidi" w:cstheme="majorBidi"/>
                <w:sz w:val="24"/>
                <w:szCs w:val="24"/>
              </w:rPr>
            </w:pPr>
          </w:p>
        </w:tc>
      </w:tr>
      <w:tr w:rsidR="00AE19ED" w:rsidRPr="00AC13A6" w:rsidTr="00AE19ED">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Ehanasia Cooperative</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6</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w:t>
            </w:r>
          </w:p>
        </w:tc>
        <w:tc>
          <w:tcPr>
            <w:tcW w:w="1596" w:type="dxa"/>
          </w:tcPr>
          <w:p w:rsidR="00AE19ED" w:rsidRPr="00524FF2" w:rsidRDefault="00AE19ED" w:rsidP="00AE19ED">
            <w:pPr>
              <w:jc w:val="both"/>
              <w:rPr>
                <w:rFonts w:asciiTheme="majorBidi" w:hAnsiTheme="majorBidi" w:cstheme="majorBidi"/>
                <w:sz w:val="24"/>
                <w:szCs w:val="24"/>
              </w:rPr>
            </w:pP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w:t>
            </w:r>
          </w:p>
        </w:tc>
      </w:tr>
      <w:tr w:rsidR="00AE19ED" w:rsidRPr="00AC13A6" w:rsidTr="00AE19ED">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Fishermen Association</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3</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w:t>
            </w:r>
          </w:p>
        </w:tc>
        <w:tc>
          <w:tcPr>
            <w:tcW w:w="1596" w:type="dxa"/>
          </w:tcPr>
          <w:p w:rsidR="00AE19ED" w:rsidRPr="00524FF2" w:rsidRDefault="00AE19ED" w:rsidP="00AE19ED">
            <w:pPr>
              <w:jc w:val="both"/>
              <w:rPr>
                <w:rFonts w:asciiTheme="majorBidi" w:hAnsiTheme="majorBidi" w:cstheme="majorBidi"/>
                <w:sz w:val="24"/>
                <w:szCs w:val="24"/>
              </w:rPr>
            </w:pP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w:t>
            </w:r>
          </w:p>
        </w:tc>
        <w:tc>
          <w:tcPr>
            <w:tcW w:w="1596" w:type="dxa"/>
          </w:tcPr>
          <w:p w:rsidR="00AE19ED" w:rsidRPr="00524FF2" w:rsidRDefault="00AE19ED" w:rsidP="00AE19ED">
            <w:pPr>
              <w:jc w:val="both"/>
              <w:rPr>
                <w:rFonts w:asciiTheme="majorBidi" w:hAnsiTheme="majorBidi" w:cstheme="majorBidi"/>
                <w:sz w:val="24"/>
                <w:szCs w:val="24"/>
              </w:rPr>
            </w:pPr>
          </w:p>
        </w:tc>
      </w:tr>
      <w:tr w:rsidR="00AE19ED" w:rsidRPr="00AC13A6" w:rsidTr="00AE19ED">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Elsha’arani Health</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5</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4</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3</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w:t>
            </w:r>
          </w:p>
        </w:tc>
      </w:tr>
      <w:tr w:rsidR="00AE19ED" w:rsidRPr="00AC13A6" w:rsidTr="00AE19ED">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Alshobayrat School</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10</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2</w:t>
            </w:r>
          </w:p>
        </w:tc>
        <w:tc>
          <w:tcPr>
            <w:tcW w:w="1596" w:type="dxa"/>
          </w:tcPr>
          <w:p w:rsidR="00AE19ED" w:rsidRPr="00524FF2" w:rsidRDefault="00AE19ED" w:rsidP="00AE19ED">
            <w:pPr>
              <w:jc w:val="both"/>
              <w:rPr>
                <w:rFonts w:asciiTheme="majorBidi" w:hAnsiTheme="majorBidi" w:cstheme="majorBidi"/>
                <w:sz w:val="24"/>
                <w:szCs w:val="24"/>
              </w:rPr>
            </w:pP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2</w:t>
            </w:r>
          </w:p>
        </w:tc>
        <w:tc>
          <w:tcPr>
            <w:tcW w:w="1596" w:type="dxa"/>
          </w:tcPr>
          <w:p w:rsidR="00AE19ED" w:rsidRPr="00524FF2" w:rsidRDefault="00AE19ED" w:rsidP="00AE19ED">
            <w:pPr>
              <w:jc w:val="both"/>
              <w:rPr>
                <w:rFonts w:asciiTheme="majorBidi" w:hAnsiTheme="majorBidi" w:cstheme="majorBidi"/>
                <w:sz w:val="24"/>
                <w:szCs w:val="24"/>
              </w:rPr>
            </w:pPr>
          </w:p>
        </w:tc>
      </w:tr>
      <w:tr w:rsidR="00AE19ED" w:rsidRPr="00AC13A6" w:rsidTr="00AE19ED">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Luxor water</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5</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2</w:t>
            </w:r>
          </w:p>
        </w:tc>
        <w:tc>
          <w:tcPr>
            <w:tcW w:w="1596" w:type="dxa"/>
          </w:tcPr>
          <w:p w:rsidR="00AE19ED" w:rsidRPr="00524FF2" w:rsidRDefault="00AE19ED" w:rsidP="00AE19ED">
            <w:pPr>
              <w:jc w:val="both"/>
              <w:rPr>
                <w:rFonts w:asciiTheme="majorBidi" w:hAnsiTheme="majorBidi" w:cstheme="majorBidi"/>
                <w:sz w:val="24"/>
                <w:szCs w:val="24"/>
              </w:rPr>
            </w:pP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2</w:t>
            </w:r>
          </w:p>
        </w:tc>
        <w:tc>
          <w:tcPr>
            <w:tcW w:w="1596" w:type="dxa"/>
          </w:tcPr>
          <w:p w:rsidR="00AE19ED" w:rsidRPr="00524FF2" w:rsidRDefault="00AE19ED" w:rsidP="00AE19ED">
            <w:pPr>
              <w:jc w:val="both"/>
              <w:rPr>
                <w:rFonts w:asciiTheme="majorBidi" w:hAnsiTheme="majorBidi" w:cstheme="majorBidi"/>
                <w:sz w:val="24"/>
                <w:szCs w:val="24"/>
              </w:rPr>
            </w:pPr>
          </w:p>
          <w:p w:rsidR="00AE19ED" w:rsidRPr="00524FF2" w:rsidRDefault="00AE19ED" w:rsidP="00AE19ED">
            <w:pPr>
              <w:jc w:val="both"/>
              <w:rPr>
                <w:rFonts w:asciiTheme="majorBidi" w:hAnsiTheme="majorBidi" w:cstheme="majorBidi"/>
                <w:sz w:val="24"/>
                <w:szCs w:val="24"/>
              </w:rPr>
            </w:pPr>
          </w:p>
        </w:tc>
      </w:tr>
      <w:tr w:rsidR="00AE19ED" w:rsidRPr="00AC13A6" w:rsidTr="00AE19ED">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 xml:space="preserve">Total </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39</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10</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2</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8</w:t>
            </w:r>
          </w:p>
        </w:tc>
        <w:tc>
          <w:tcPr>
            <w:tcW w:w="1596" w:type="dxa"/>
          </w:tcPr>
          <w:p w:rsidR="00AE19ED" w:rsidRPr="00524FF2" w:rsidRDefault="00AE19ED" w:rsidP="00AE19ED">
            <w:pPr>
              <w:jc w:val="both"/>
              <w:rPr>
                <w:rFonts w:asciiTheme="majorBidi" w:hAnsiTheme="majorBidi" w:cstheme="majorBidi"/>
                <w:sz w:val="24"/>
                <w:szCs w:val="24"/>
              </w:rPr>
            </w:pPr>
            <w:r w:rsidRPr="00524FF2">
              <w:rPr>
                <w:rFonts w:asciiTheme="majorBidi" w:hAnsiTheme="majorBidi" w:cstheme="majorBidi"/>
                <w:sz w:val="24"/>
                <w:szCs w:val="24"/>
              </w:rPr>
              <w:t>2</w:t>
            </w:r>
          </w:p>
          <w:p w:rsidR="00AE19ED" w:rsidRPr="00524FF2" w:rsidRDefault="00AE19ED" w:rsidP="00AE19ED">
            <w:pPr>
              <w:jc w:val="both"/>
              <w:rPr>
                <w:rFonts w:asciiTheme="majorBidi" w:hAnsiTheme="majorBidi" w:cstheme="majorBidi"/>
                <w:sz w:val="24"/>
                <w:szCs w:val="24"/>
              </w:rPr>
            </w:pPr>
          </w:p>
        </w:tc>
      </w:tr>
    </w:tbl>
    <w:p w:rsidR="00AE19ED" w:rsidRDefault="00AE19ED" w:rsidP="00AE19ED">
      <w:pPr>
        <w:jc w:val="both"/>
        <w:rPr>
          <w:rFonts w:asciiTheme="majorBidi" w:hAnsiTheme="majorBidi" w:cstheme="majorBidi"/>
          <w:sz w:val="28"/>
          <w:szCs w:val="28"/>
        </w:rPr>
      </w:pPr>
      <w:r>
        <w:rPr>
          <w:rFonts w:asciiTheme="minorBidi" w:hAnsiTheme="minorBidi"/>
          <w:noProof/>
          <w:sz w:val="28"/>
          <w:szCs w:val="28"/>
          <w:rtl/>
          <w:lang w:val="en-GB" w:eastAsia="en-GB"/>
        </w:rPr>
        <w:drawing>
          <wp:anchor distT="0" distB="0" distL="114300" distR="114300" simplePos="0" relativeHeight="251670528" behindDoc="0" locked="0" layoutInCell="1" allowOverlap="1" wp14:anchorId="624EBAC2" wp14:editId="015F9E64">
            <wp:simplePos x="0" y="0"/>
            <wp:positionH relativeFrom="column">
              <wp:posOffset>-149225</wp:posOffset>
            </wp:positionH>
            <wp:positionV relativeFrom="paragraph">
              <wp:posOffset>176530</wp:posOffset>
            </wp:positionV>
            <wp:extent cx="5486400" cy="3200400"/>
            <wp:effectExtent l="0" t="0" r="19050" b="1905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AE19ED" w:rsidRDefault="00AE19ED" w:rsidP="00AE19ED">
      <w:pPr>
        <w:jc w:val="both"/>
        <w:rPr>
          <w:rFonts w:asciiTheme="majorBidi" w:hAnsiTheme="majorBidi" w:cstheme="majorBidi"/>
          <w:sz w:val="28"/>
          <w:szCs w:val="28"/>
        </w:rPr>
      </w:pPr>
    </w:p>
    <w:p w:rsidR="00AE19ED" w:rsidRDefault="00AE19ED" w:rsidP="00AE19ED">
      <w:pPr>
        <w:jc w:val="both"/>
        <w:rPr>
          <w:rFonts w:asciiTheme="majorBidi" w:hAnsiTheme="majorBidi" w:cstheme="majorBidi"/>
          <w:sz w:val="28"/>
          <w:szCs w:val="28"/>
        </w:rPr>
      </w:pPr>
    </w:p>
    <w:p w:rsidR="00AE19ED" w:rsidRDefault="00AE19ED" w:rsidP="00AE19ED">
      <w:pPr>
        <w:jc w:val="both"/>
        <w:rPr>
          <w:rFonts w:asciiTheme="majorBidi" w:hAnsiTheme="majorBidi" w:cstheme="majorBidi"/>
          <w:sz w:val="28"/>
          <w:szCs w:val="28"/>
        </w:rPr>
      </w:pPr>
    </w:p>
    <w:p w:rsidR="00AE19ED" w:rsidRDefault="00AE19ED" w:rsidP="00AE19ED">
      <w:pPr>
        <w:jc w:val="both"/>
        <w:rPr>
          <w:rFonts w:asciiTheme="majorBidi" w:hAnsiTheme="majorBidi" w:cstheme="majorBidi"/>
          <w:sz w:val="28"/>
          <w:szCs w:val="28"/>
        </w:rPr>
      </w:pPr>
    </w:p>
    <w:p w:rsidR="00AE19ED" w:rsidRDefault="00AE19ED" w:rsidP="00AE19ED">
      <w:pPr>
        <w:jc w:val="both"/>
        <w:rPr>
          <w:rFonts w:asciiTheme="majorBidi" w:hAnsiTheme="majorBidi" w:cstheme="majorBidi"/>
          <w:sz w:val="28"/>
          <w:szCs w:val="28"/>
        </w:rPr>
      </w:pPr>
    </w:p>
    <w:p w:rsidR="00AE19ED" w:rsidRDefault="00AE19ED" w:rsidP="00AE19ED">
      <w:pPr>
        <w:jc w:val="both"/>
        <w:rPr>
          <w:rFonts w:asciiTheme="majorBidi" w:hAnsiTheme="majorBidi" w:cstheme="majorBidi"/>
          <w:sz w:val="28"/>
          <w:szCs w:val="28"/>
        </w:rPr>
      </w:pPr>
    </w:p>
    <w:p w:rsidR="00AE19ED" w:rsidRDefault="00AE19ED" w:rsidP="00AE19ED">
      <w:pPr>
        <w:jc w:val="both"/>
        <w:rPr>
          <w:rFonts w:asciiTheme="majorBidi" w:hAnsiTheme="majorBidi" w:cstheme="majorBidi"/>
          <w:sz w:val="28"/>
          <w:szCs w:val="28"/>
        </w:rPr>
      </w:pPr>
    </w:p>
    <w:p w:rsidR="00AE19ED" w:rsidRDefault="00AE19ED" w:rsidP="00AE19ED">
      <w:pPr>
        <w:jc w:val="both"/>
        <w:rPr>
          <w:rFonts w:asciiTheme="majorBidi" w:hAnsiTheme="majorBidi" w:cstheme="majorBidi"/>
          <w:sz w:val="28"/>
          <w:szCs w:val="28"/>
        </w:rPr>
      </w:pPr>
    </w:p>
    <w:p w:rsidR="00AE19ED" w:rsidRPr="00AC13A6" w:rsidRDefault="00AE19ED" w:rsidP="00AE19ED">
      <w:pPr>
        <w:jc w:val="both"/>
        <w:rPr>
          <w:rFonts w:asciiTheme="majorBidi" w:hAnsiTheme="majorBidi" w:cstheme="majorBidi"/>
          <w:sz w:val="28"/>
          <w:szCs w:val="28"/>
        </w:rPr>
      </w:pP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lastRenderedPageBreak/>
        <w:t>As for notes of the qualitative interviews, in Beni Suaif they stated that the political status was not stable and the national atmosphere would tolerate no further disturbances, “ timing is critical as post-revolution citizens are acting boldly with government officials”.</w:t>
      </w: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 xml:space="preserve">Few of Beni Suaif officials had different opinion. For example, the director of Health Directorate thinks that the project is relevant as officials need to communicate with citizen for better assessment of community needs.  Some them has decided that the project is relevant after consulting with superiors and making sure it is safe security-wise, so that it does not cause any security disturbances due to the status quo.  This latter took 1-2months in consultation and security screening. </w:t>
      </w: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 xml:space="preserve">In Qena and Luxor some of the officials we interviewed think that the project came in perfect timing, as citizens post-revolution became more open in expressing their opinions regarding services and the project provided an organized channel for communication and expression. The Directors we interviewed have experience in service quality units, and they asserted that accountability is one of the quality criteria, accordingly they think the project is complementary to what they started in  quality units. </w:t>
      </w:r>
    </w:p>
    <w:p w:rsidR="00AE19ED" w:rsidRPr="00AC13A6" w:rsidRDefault="00AE19ED" w:rsidP="00AE19ED">
      <w:pPr>
        <w:jc w:val="both"/>
        <w:rPr>
          <w:rFonts w:asciiTheme="majorBidi" w:hAnsiTheme="majorBidi" w:cstheme="majorBidi"/>
          <w:sz w:val="28"/>
          <w:szCs w:val="28"/>
        </w:rPr>
      </w:pPr>
    </w:p>
    <w:p w:rsidR="00AE19ED" w:rsidRPr="00AC13A6" w:rsidRDefault="00AE19ED" w:rsidP="00AE19ED">
      <w:pPr>
        <w:jc w:val="both"/>
        <w:rPr>
          <w:rFonts w:asciiTheme="majorBidi" w:hAnsiTheme="majorBidi" w:cstheme="majorBidi"/>
          <w:sz w:val="28"/>
          <w:szCs w:val="28"/>
        </w:rPr>
      </w:pPr>
      <w:r w:rsidRPr="00AC13A6">
        <w:rPr>
          <w:rFonts w:asciiTheme="majorBidi" w:hAnsiTheme="majorBidi" w:cstheme="majorBidi"/>
          <w:sz w:val="28"/>
          <w:szCs w:val="28"/>
        </w:rPr>
        <w:t xml:space="preserve">This contradiction, along with our observations regarding NGOs capabilities of initiatives implementations, officials cooperation and participation in meetings and their decisions to improve services despite the unstable political and security status (moreover; in Luxor when the Head of Water Co. board was replaced, </w:t>
      </w:r>
      <w:r w:rsidR="00524FF2" w:rsidRPr="00AC13A6">
        <w:rPr>
          <w:rFonts w:asciiTheme="majorBidi" w:hAnsiTheme="majorBidi" w:cstheme="majorBidi"/>
          <w:sz w:val="28"/>
          <w:szCs w:val="28"/>
        </w:rPr>
        <w:t>initiative</w:t>
      </w:r>
      <w:r w:rsidRPr="00AC13A6">
        <w:rPr>
          <w:rFonts w:asciiTheme="majorBidi" w:hAnsiTheme="majorBidi" w:cstheme="majorBidi"/>
          <w:sz w:val="28"/>
          <w:szCs w:val="28"/>
        </w:rPr>
        <w:t xml:space="preserve"> participants were worried that the new replacement would not be as cooperative, yet the previous one did submitted a recommendation letter to continue). The success this project achieved despite the unsupportive political atmosphere, made us eager to know motives of participation of each target group, these came various: </w:t>
      </w:r>
    </w:p>
    <w:p w:rsidR="00AE19ED" w:rsidRPr="00AC13A6" w:rsidRDefault="00AE19ED" w:rsidP="00AE19ED">
      <w:pPr>
        <w:pStyle w:val="ListParagraph"/>
        <w:numPr>
          <w:ilvl w:val="0"/>
          <w:numId w:val="39"/>
        </w:numPr>
        <w:jc w:val="both"/>
        <w:rPr>
          <w:rFonts w:asciiTheme="majorBidi" w:hAnsiTheme="majorBidi" w:cstheme="majorBidi"/>
          <w:sz w:val="28"/>
          <w:szCs w:val="28"/>
        </w:rPr>
      </w:pPr>
      <w:r w:rsidRPr="00AC13A6">
        <w:rPr>
          <w:rFonts w:asciiTheme="majorBidi" w:hAnsiTheme="majorBidi" w:cstheme="majorBidi"/>
          <w:sz w:val="28"/>
          <w:szCs w:val="28"/>
        </w:rPr>
        <w:t xml:space="preserve">Youth participated as they found enough room to communicate with officials that one young woman said: “ accountability as new topic put us in contact with the government institutions which were earlier impossible to even get close to same as barracks.” Meanwhile, NGOs took part to serve community. However, all interviewees confirmed that the real problems facing citizens when it comes to services where there is not much </w:t>
      </w:r>
      <w:r w:rsidRPr="00AC13A6">
        <w:rPr>
          <w:rFonts w:asciiTheme="majorBidi" w:hAnsiTheme="majorBidi" w:cstheme="majorBidi"/>
          <w:sz w:val="28"/>
          <w:szCs w:val="28"/>
        </w:rPr>
        <w:lastRenderedPageBreak/>
        <w:t xml:space="preserve">alternatives made it urgent for them to deal with and cooperate with service providers. </w:t>
      </w:r>
    </w:p>
    <w:p w:rsidR="00AE19ED" w:rsidRPr="00AC13A6" w:rsidRDefault="00AE19ED" w:rsidP="00AE19ED">
      <w:pPr>
        <w:pStyle w:val="ListParagraph"/>
        <w:numPr>
          <w:ilvl w:val="0"/>
          <w:numId w:val="39"/>
        </w:numPr>
        <w:jc w:val="both"/>
        <w:rPr>
          <w:rFonts w:asciiTheme="majorBidi" w:hAnsiTheme="majorBidi" w:cstheme="majorBidi"/>
          <w:sz w:val="28"/>
          <w:szCs w:val="28"/>
        </w:rPr>
      </w:pPr>
      <w:r w:rsidRPr="00AC13A6">
        <w:rPr>
          <w:rFonts w:asciiTheme="majorBidi" w:hAnsiTheme="majorBidi" w:cstheme="majorBidi"/>
          <w:sz w:val="28"/>
          <w:szCs w:val="28"/>
        </w:rPr>
        <w:t xml:space="preserve">Service providers had another view: some participated upon superior’s directives, others did believe the initiative will help him develop his work and provide some resources, moreover; some thought of the initiative as proper means for organizing relation with citizens instead of violent means. We noticed that the best responsive officials are those with previous experience in field of quality improvement, such as water Co., educational directorates where the project provided them with variety of tools they can adapt and use to improve service quality. </w:t>
      </w:r>
    </w:p>
    <w:p w:rsidR="00AE19ED" w:rsidRPr="00AC13A6" w:rsidRDefault="00AE19ED" w:rsidP="00AE19ED">
      <w:pPr>
        <w:ind w:left="360"/>
        <w:jc w:val="both"/>
        <w:rPr>
          <w:rFonts w:asciiTheme="majorBidi" w:hAnsiTheme="majorBidi" w:cstheme="majorBidi"/>
          <w:b/>
          <w:bCs/>
          <w:sz w:val="28"/>
          <w:szCs w:val="28"/>
        </w:rPr>
      </w:pPr>
      <w:r w:rsidRPr="00AC13A6">
        <w:rPr>
          <w:rFonts w:asciiTheme="majorBidi" w:hAnsiTheme="majorBidi" w:cstheme="majorBidi"/>
          <w:b/>
          <w:bCs/>
          <w:sz w:val="28"/>
          <w:szCs w:val="28"/>
        </w:rPr>
        <w:t xml:space="preserve">Thus conclusion is: </w:t>
      </w:r>
    </w:p>
    <w:p w:rsidR="00AE19ED" w:rsidRPr="00AC13A6" w:rsidRDefault="00AE19ED" w:rsidP="00AE19ED">
      <w:pPr>
        <w:pStyle w:val="ListParagraph"/>
        <w:numPr>
          <w:ilvl w:val="0"/>
          <w:numId w:val="40"/>
        </w:numPr>
        <w:jc w:val="both"/>
        <w:rPr>
          <w:rFonts w:asciiTheme="majorBidi" w:hAnsiTheme="majorBidi" w:cstheme="majorBidi"/>
          <w:sz w:val="28"/>
          <w:szCs w:val="28"/>
        </w:rPr>
      </w:pPr>
      <w:r w:rsidRPr="00AC13A6">
        <w:rPr>
          <w:rFonts w:asciiTheme="majorBidi" w:hAnsiTheme="majorBidi" w:cstheme="majorBidi"/>
          <w:sz w:val="28"/>
          <w:szCs w:val="28"/>
        </w:rPr>
        <w:t>Most of the responses we got describes mostly the political environment and how much it supports social accountability instead of describing how relevant. Here we have to draw attention to the difference between the relevance of methodology (social accountability) to the political status, and the supportive environment to accountability; it is not necessary that methodology relevance entails developing a supportive environment.</w:t>
      </w:r>
    </w:p>
    <w:p w:rsidR="00AE19ED" w:rsidRPr="00AC13A6" w:rsidRDefault="00AE19ED" w:rsidP="00AE19ED">
      <w:pPr>
        <w:pStyle w:val="ListParagraph"/>
        <w:numPr>
          <w:ilvl w:val="0"/>
          <w:numId w:val="40"/>
        </w:numPr>
        <w:jc w:val="both"/>
        <w:rPr>
          <w:rFonts w:asciiTheme="majorBidi" w:hAnsiTheme="majorBidi" w:cstheme="majorBidi"/>
          <w:sz w:val="28"/>
          <w:szCs w:val="28"/>
        </w:rPr>
      </w:pPr>
      <w:r w:rsidRPr="00AC13A6">
        <w:rPr>
          <w:rFonts w:asciiTheme="majorBidi" w:hAnsiTheme="majorBidi" w:cstheme="majorBidi"/>
          <w:sz w:val="28"/>
          <w:szCs w:val="28"/>
        </w:rPr>
        <w:t xml:space="preserve">The acceptance of local officials to cooperate and use the tools despite the successive political changes proves that social accountability have met a need that could be used. On the contrary this proves that countries going through instabilities can be most needy for an organized tool to build up trust and satisfy public opinion. </w:t>
      </w:r>
    </w:p>
    <w:p w:rsidR="00AE19ED" w:rsidRPr="00AC13A6" w:rsidRDefault="00AE19ED" w:rsidP="00AE19ED">
      <w:pPr>
        <w:pStyle w:val="ListParagraph"/>
        <w:numPr>
          <w:ilvl w:val="0"/>
          <w:numId w:val="40"/>
        </w:numPr>
        <w:jc w:val="both"/>
        <w:rPr>
          <w:rFonts w:asciiTheme="majorBidi" w:hAnsiTheme="majorBidi" w:cstheme="majorBidi"/>
          <w:sz w:val="28"/>
          <w:szCs w:val="28"/>
        </w:rPr>
      </w:pPr>
      <w:r w:rsidRPr="00AC13A6">
        <w:rPr>
          <w:rFonts w:asciiTheme="majorBidi" w:hAnsiTheme="majorBidi" w:cstheme="majorBidi"/>
          <w:sz w:val="28"/>
          <w:szCs w:val="28"/>
        </w:rPr>
        <w:t xml:space="preserve">The project has exerted great effort to adapt with political variables in tackling objectives and expectations of every party involved in the project. This started right by the first intervention on national level with Ministry of Administrative Development to promote the concept and tools of social accountability, through the selection of local NGOs that have experience credibility and good relations with officials. Add to this CARE’s selection of communities where they had worked earlier to build up on CARE’s dredit of credibility, familiarity and influence. This also provided room for organized communication between youth and service providers. </w:t>
      </w:r>
    </w:p>
    <w:p w:rsidR="00AE19ED" w:rsidRPr="00AC13A6" w:rsidRDefault="00AE19ED" w:rsidP="00AE19ED">
      <w:pPr>
        <w:pStyle w:val="ListParagraph"/>
        <w:jc w:val="both"/>
        <w:rPr>
          <w:rFonts w:asciiTheme="majorBidi" w:hAnsiTheme="majorBidi" w:cstheme="majorBidi"/>
          <w:sz w:val="28"/>
          <w:szCs w:val="28"/>
        </w:rPr>
      </w:pPr>
    </w:p>
    <w:p w:rsidR="00AE19ED" w:rsidRPr="00AC13A6" w:rsidRDefault="00AE19ED" w:rsidP="00AE19ED">
      <w:pPr>
        <w:pStyle w:val="ListParagraph"/>
        <w:numPr>
          <w:ilvl w:val="0"/>
          <w:numId w:val="36"/>
        </w:numPr>
        <w:jc w:val="both"/>
        <w:rPr>
          <w:rFonts w:asciiTheme="majorBidi" w:hAnsiTheme="majorBidi" w:cstheme="majorBidi"/>
          <w:b/>
          <w:bCs/>
          <w:sz w:val="28"/>
          <w:szCs w:val="28"/>
          <w:u w:val="single"/>
        </w:rPr>
      </w:pPr>
      <w:r w:rsidRPr="00AC13A6">
        <w:rPr>
          <w:rFonts w:asciiTheme="majorBidi" w:hAnsiTheme="majorBidi" w:cstheme="majorBidi"/>
          <w:b/>
          <w:bCs/>
          <w:sz w:val="28"/>
          <w:szCs w:val="28"/>
          <w:u w:val="single"/>
        </w:rPr>
        <w:t xml:space="preserve">Relevance of Project’s interventions to the status in Egypt and target governorates: </w:t>
      </w:r>
    </w:p>
    <w:p w:rsidR="00AE19ED" w:rsidRPr="00AC13A6" w:rsidRDefault="00AE19ED" w:rsidP="00AE19ED">
      <w:pPr>
        <w:pStyle w:val="ListParagraph"/>
        <w:jc w:val="both"/>
        <w:rPr>
          <w:rFonts w:asciiTheme="majorBidi" w:hAnsiTheme="majorBidi" w:cstheme="majorBidi"/>
          <w:b/>
          <w:bCs/>
          <w:sz w:val="28"/>
          <w:szCs w:val="28"/>
        </w:rPr>
      </w:pPr>
      <w:r w:rsidRPr="00AC13A6">
        <w:rPr>
          <w:rFonts w:asciiTheme="majorBidi" w:hAnsiTheme="majorBidi" w:cstheme="majorBidi"/>
          <w:b/>
          <w:bCs/>
          <w:sz w:val="28"/>
          <w:szCs w:val="28"/>
        </w:rPr>
        <w:lastRenderedPageBreak/>
        <w:t>Social Accountability Initiatives:</w:t>
      </w:r>
    </w:p>
    <w:p w:rsidR="00AE19ED" w:rsidRPr="00AC13A6" w:rsidRDefault="00AE19ED" w:rsidP="00AE19ED">
      <w:pPr>
        <w:pStyle w:val="ListParagraph"/>
        <w:jc w:val="both"/>
        <w:rPr>
          <w:rFonts w:asciiTheme="majorBidi" w:hAnsiTheme="majorBidi" w:cstheme="majorBidi"/>
          <w:b/>
          <w:bCs/>
          <w:sz w:val="28"/>
          <w:szCs w:val="28"/>
        </w:rPr>
      </w:pP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 xml:space="preserve">The most relevant interventions were the initiatives of social accountability, as they were good approach to promote the concept; especially when they dealt with actual problems of vast sectors of citizens. They also facilitated establishing platform of communication and negotiation between citizens and officials. </w:t>
      </w: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 xml:space="preserve">Most views confirmed that the initiatives were closely relevant to the citizens ‘needs as they were based on simple needs assessment ( identifying farmers needs, problems of the health unit users, reviewing the NGO data on vaccines and staff mal performance ). Nevertheless, regarding advocacy the youth team mentioned that Better Life Association presented a number of issues and they selected to work on improving the irrigation services as they thought relevant to the advocacy applications it  involves huge audience. </w:t>
      </w: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 xml:space="preserve">It is noticeable that youth groups with innovative thinking, as Radio b-Nescafe, have their own updated methods of identifying relevant priority issues. Their initiative’s idea were found out through a radio interview they did with a fisherman. The radio program (an hour with a citizen) namely sheds light on marginalized groups in Beni Suaif. </w:t>
      </w: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 xml:space="preserve"> Officials also confirmed the relevance of the initiatives as they helped citizens understand better the nature of the services provided and the role of officials, their responsibilities and the challenges facing them. They also helped correct some wrong conventions of the nature of services the fact that led citizens to be more responsive to the necessary procedures. </w:t>
      </w:r>
    </w:p>
    <w:p w:rsidR="00AE19ED" w:rsidRPr="00AC13A6" w:rsidRDefault="00AE19ED" w:rsidP="00AE19ED">
      <w:pPr>
        <w:ind w:left="360"/>
        <w:jc w:val="both"/>
        <w:rPr>
          <w:rFonts w:asciiTheme="majorBidi" w:hAnsiTheme="majorBidi" w:cstheme="majorBidi"/>
          <w:b/>
          <w:bCs/>
          <w:sz w:val="28"/>
          <w:szCs w:val="28"/>
        </w:rPr>
      </w:pPr>
      <w:r w:rsidRPr="00AC13A6">
        <w:rPr>
          <w:rFonts w:asciiTheme="majorBidi" w:hAnsiTheme="majorBidi" w:cstheme="majorBidi"/>
          <w:b/>
          <w:bCs/>
          <w:sz w:val="28"/>
          <w:szCs w:val="28"/>
        </w:rPr>
        <w:t>Training and Technical Support of the social accountability tools:</w:t>
      </w: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 xml:space="preserve">Most of the interviewees have confirmed the relevance of the trainings and technical support as they helped largely implement the initiatives, specially the advocacy trainings which were practical and interactional with attractive technical materials. </w:t>
      </w: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 xml:space="preserve">Some tools received specialized technical support, the advocacy consultant was there supporting and providing space for practice, learning and development. </w:t>
      </w:r>
    </w:p>
    <w:p w:rsidR="00AE19ED" w:rsidRPr="00AC13A6" w:rsidRDefault="00AE19ED" w:rsidP="00AE19ED">
      <w:pPr>
        <w:ind w:left="360"/>
        <w:jc w:val="both"/>
        <w:rPr>
          <w:rFonts w:asciiTheme="majorBidi" w:hAnsiTheme="majorBidi" w:cstheme="majorBidi"/>
          <w:sz w:val="28"/>
          <w:szCs w:val="28"/>
        </w:rPr>
      </w:pPr>
      <w:r w:rsidRPr="00AC13A6">
        <w:rPr>
          <w:rFonts w:asciiTheme="majorBidi" w:hAnsiTheme="majorBidi" w:cstheme="majorBidi"/>
          <w:sz w:val="28"/>
          <w:szCs w:val="28"/>
        </w:rPr>
        <w:t xml:space="preserve">Yet there are some notes: </w:t>
      </w: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lastRenderedPageBreak/>
        <w:t xml:space="preserve">Training methodology may not suit all categories, for example officials may not have the time to attend a 3-days training, instead separate training sessions would be more useful. </w:t>
      </w: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Presenting soc</w:t>
      </w:r>
      <w:r w:rsidR="00524FF2">
        <w:rPr>
          <w:rFonts w:asciiTheme="majorBidi" w:hAnsiTheme="majorBidi" w:cstheme="majorBidi"/>
          <w:sz w:val="28"/>
          <w:szCs w:val="28"/>
        </w:rPr>
        <w:t xml:space="preserve">ial accountability tools in one </w:t>
      </w:r>
      <w:r w:rsidRPr="00AC13A6">
        <w:rPr>
          <w:rFonts w:asciiTheme="majorBidi" w:hAnsiTheme="majorBidi" w:cstheme="majorBidi"/>
          <w:sz w:val="28"/>
          <w:szCs w:val="28"/>
        </w:rPr>
        <w:t xml:space="preserve">training for both service providers and recipient was not relevant. The message directed to each is different same as goals and motives, that not </w:t>
      </w:r>
      <w:r w:rsidR="00524FF2" w:rsidRPr="00AC13A6">
        <w:rPr>
          <w:rFonts w:asciiTheme="majorBidi" w:hAnsiTheme="majorBidi" w:cstheme="majorBidi"/>
          <w:sz w:val="28"/>
          <w:szCs w:val="28"/>
        </w:rPr>
        <w:t>everyone</w:t>
      </w:r>
      <w:r w:rsidRPr="00AC13A6">
        <w:rPr>
          <w:rFonts w:asciiTheme="majorBidi" w:hAnsiTheme="majorBidi" w:cstheme="majorBidi"/>
          <w:sz w:val="28"/>
          <w:szCs w:val="28"/>
        </w:rPr>
        <w:t xml:space="preserve"> will be expressing their fears in presence of the other. </w:t>
      </w: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 xml:space="preserve">The order of the training </w:t>
      </w:r>
      <w:r w:rsidR="00524FF2" w:rsidRPr="00AC13A6">
        <w:rPr>
          <w:rFonts w:asciiTheme="majorBidi" w:hAnsiTheme="majorBidi" w:cstheme="majorBidi"/>
          <w:sz w:val="28"/>
          <w:szCs w:val="28"/>
        </w:rPr>
        <w:t>activates</w:t>
      </w:r>
      <w:r w:rsidRPr="00AC13A6">
        <w:rPr>
          <w:rFonts w:asciiTheme="majorBidi" w:hAnsiTheme="majorBidi" w:cstheme="majorBidi"/>
          <w:sz w:val="28"/>
          <w:szCs w:val="28"/>
        </w:rPr>
        <w:t xml:space="preserve"> and </w:t>
      </w:r>
      <w:r w:rsidR="00524FF2" w:rsidRPr="00AC13A6">
        <w:rPr>
          <w:rFonts w:asciiTheme="majorBidi" w:hAnsiTheme="majorBidi" w:cstheme="majorBidi"/>
          <w:sz w:val="28"/>
          <w:szCs w:val="28"/>
        </w:rPr>
        <w:t>applications were</w:t>
      </w:r>
      <w:r w:rsidRPr="00AC13A6">
        <w:rPr>
          <w:rFonts w:asciiTheme="majorBidi" w:hAnsiTheme="majorBidi" w:cstheme="majorBidi"/>
          <w:sz w:val="28"/>
          <w:szCs w:val="28"/>
        </w:rPr>
        <w:t xml:space="preserve"> not relevant. Conducting three intensive workshops, then selecting tool for application after a long tine caused confusion regarding steps of each tool. It would have been better to conduct one rapid training introducing all tools then conduct intensive training on each for the team applying it only. </w:t>
      </w:r>
    </w:p>
    <w:p w:rsidR="00AE19ED" w:rsidRPr="00AC13A6" w:rsidRDefault="00AE19ED" w:rsidP="00524FF2">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Selection of training participants was not relevant sometimes, either in number or quality of selection. Including 2 of each NGO is not enough to educate it on each tool</w:t>
      </w:r>
      <w:r w:rsidR="00524FF2">
        <w:rPr>
          <w:rFonts w:asciiTheme="majorBidi" w:hAnsiTheme="majorBidi" w:cstheme="majorBidi"/>
          <w:sz w:val="28"/>
          <w:szCs w:val="28"/>
        </w:rPr>
        <w:t>,</w:t>
      </w:r>
      <w:r w:rsidRPr="00AC13A6">
        <w:rPr>
          <w:rFonts w:asciiTheme="majorBidi" w:hAnsiTheme="majorBidi" w:cstheme="majorBidi"/>
          <w:sz w:val="28"/>
          <w:szCs w:val="28"/>
        </w:rPr>
        <w:t xml:space="preserve"> some of the service providers were not decision makers and accordingly did not actually participate in application. </w:t>
      </w: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 xml:space="preserve">The charter training being done in English accompanied with connective interpretation was not relevant, as interpretation is  not always good in conveying meaning. Besides the language of the trainer did not allow interaction with trainees. </w:t>
      </w:r>
    </w:p>
    <w:p w:rsidR="00AE19ED" w:rsidRPr="00AC13A6" w:rsidRDefault="00AE19ED" w:rsidP="00AE19ED">
      <w:pPr>
        <w:ind w:left="360"/>
        <w:jc w:val="both"/>
        <w:rPr>
          <w:rFonts w:asciiTheme="majorBidi" w:hAnsiTheme="majorBidi" w:cstheme="majorBidi"/>
          <w:b/>
          <w:bCs/>
          <w:sz w:val="28"/>
          <w:szCs w:val="28"/>
        </w:rPr>
      </w:pPr>
      <w:r w:rsidRPr="00AC13A6">
        <w:rPr>
          <w:rFonts w:asciiTheme="majorBidi" w:hAnsiTheme="majorBidi" w:cstheme="majorBidi"/>
          <w:b/>
          <w:bCs/>
          <w:sz w:val="28"/>
          <w:szCs w:val="28"/>
        </w:rPr>
        <w:t xml:space="preserve">Activities of Communication and Experience Exchange: </w:t>
      </w: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The project conducted several activities regarding communication with initiatives participants. There were meetings to present results on the level of cities, governorates, and a collective meeting in Cairo.</w:t>
      </w:r>
    </w:p>
    <w:p w:rsidR="00977083" w:rsidRDefault="00AE19ED" w:rsidP="00D65A20">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As per Table No.</w:t>
      </w:r>
      <w:r w:rsidR="00977083">
        <w:rPr>
          <w:rFonts w:asciiTheme="majorBidi" w:hAnsiTheme="majorBidi" w:cstheme="majorBidi"/>
          <w:sz w:val="28"/>
          <w:szCs w:val="28"/>
        </w:rPr>
        <w:t>10</w:t>
      </w:r>
      <w:r w:rsidRPr="00AC13A6">
        <w:rPr>
          <w:rFonts w:asciiTheme="majorBidi" w:hAnsiTheme="majorBidi" w:cstheme="majorBidi"/>
          <w:sz w:val="28"/>
          <w:szCs w:val="28"/>
        </w:rPr>
        <w:t xml:space="preserve"> 100% of the sample think the project succeeded in forming an atmosphere of youth communication and experience exchange.</w:t>
      </w:r>
    </w:p>
    <w:p w:rsidR="00D65A20" w:rsidRPr="00D65A20" w:rsidRDefault="00D65A20" w:rsidP="00D65A20">
      <w:pPr>
        <w:pStyle w:val="ListParagraph"/>
        <w:numPr>
          <w:ilvl w:val="0"/>
          <w:numId w:val="37"/>
        </w:numPr>
        <w:jc w:val="both"/>
        <w:rPr>
          <w:rFonts w:asciiTheme="majorBidi" w:hAnsiTheme="majorBidi" w:cstheme="majorBidi"/>
          <w:sz w:val="28"/>
          <w:szCs w:val="28"/>
        </w:rPr>
      </w:pPr>
    </w:p>
    <w:tbl>
      <w:tblPr>
        <w:tblStyle w:val="TableGrid"/>
        <w:tblW w:w="0" w:type="auto"/>
        <w:tblInd w:w="720" w:type="dxa"/>
        <w:tblLook w:val="04A0" w:firstRow="1" w:lastRow="0" w:firstColumn="1" w:lastColumn="0" w:noHBand="0" w:noVBand="1"/>
      </w:tblPr>
      <w:tblGrid>
        <w:gridCol w:w="4518"/>
        <w:gridCol w:w="1980"/>
        <w:gridCol w:w="2358"/>
      </w:tblGrid>
      <w:tr w:rsidR="00AE19ED" w:rsidRPr="00AC13A6" w:rsidTr="00AE19ED">
        <w:tc>
          <w:tcPr>
            <w:tcW w:w="8856" w:type="dxa"/>
            <w:gridSpan w:val="3"/>
          </w:tcPr>
          <w:p w:rsidR="00AE19ED" w:rsidRPr="00977083" w:rsidRDefault="00AE19ED" w:rsidP="00977083">
            <w:pPr>
              <w:pStyle w:val="ListParagraph"/>
              <w:ind w:left="0"/>
              <w:jc w:val="both"/>
              <w:rPr>
                <w:rFonts w:asciiTheme="majorBidi" w:hAnsiTheme="majorBidi" w:cstheme="majorBidi"/>
                <w:b/>
                <w:bCs/>
                <w:sz w:val="24"/>
                <w:szCs w:val="24"/>
              </w:rPr>
            </w:pPr>
            <w:r w:rsidRPr="00977083">
              <w:rPr>
                <w:rFonts w:asciiTheme="majorBidi" w:hAnsiTheme="majorBidi" w:cstheme="majorBidi"/>
                <w:b/>
                <w:bCs/>
                <w:sz w:val="24"/>
                <w:szCs w:val="24"/>
              </w:rPr>
              <w:t>Table No.</w:t>
            </w:r>
            <w:r w:rsidR="00977083" w:rsidRPr="00977083">
              <w:rPr>
                <w:rFonts w:asciiTheme="majorBidi" w:hAnsiTheme="majorBidi" w:cstheme="majorBidi"/>
                <w:b/>
                <w:bCs/>
                <w:sz w:val="24"/>
                <w:szCs w:val="24"/>
              </w:rPr>
              <w:t>10</w:t>
            </w:r>
          </w:p>
          <w:p w:rsidR="00AE19ED" w:rsidRPr="00524FF2" w:rsidRDefault="00AE19ED" w:rsidP="00AE19ED">
            <w:pPr>
              <w:pStyle w:val="ListParagraph"/>
              <w:ind w:left="0"/>
              <w:jc w:val="both"/>
              <w:rPr>
                <w:rFonts w:asciiTheme="majorBidi" w:hAnsiTheme="majorBidi" w:cstheme="majorBidi"/>
                <w:b/>
                <w:bCs/>
                <w:sz w:val="24"/>
                <w:szCs w:val="24"/>
              </w:rPr>
            </w:pPr>
            <w:r w:rsidRPr="00524FF2">
              <w:rPr>
                <w:rFonts w:asciiTheme="majorBidi" w:hAnsiTheme="majorBidi" w:cstheme="majorBidi"/>
                <w:b/>
                <w:bCs/>
                <w:sz w:val="24"/>
                <w:szCs w:val="24"/>
              </w:rPr>
              <w:t>Sample distribution of youth opinion in communication and experience exchange activities</w:t>
            </w:r>
          </w:p>
        </w:tc>
      </w:tr>
      <w:tr w:rsidR="00AE19ED" w:rsidRPr="00AC13A6" w:rsidTr="00AE19ED">
        <w:tc>
          <w:tcPr>
            <w:tcW w:w="4518" w:type="dxa"/>
          </w:tcPr>
          <w:p w:rsidR="00AE19ED" w:rsidRPr="00524FF2" w:rsidRDefault="00AE19ED" w:rsidP="00AE19ED">
            <w:pPr>
              <w:pStyle w:val="ListParagraph"/>
              <w:ind w:left="0"/>
              <w:jc w:val="both"/>
              <w:rPr>
                <w:rFonts w:asciiTheme="majorBidi" w:hAnsiTheme="majorBidi" w:cstheme="majorBidi"/>
                <w:sz w:val="24"/>
                <w:szCs w:val="24"/>
              </w:rPr>
            </w:pPr>
            <w:r w:rsidRPr="00524FF2">
              <w:rPr>
                <w:rFonts w:asciiTheme="majorBidi" w:hAnsiTheme="majorBidi" w:cstheme="majorBidi"/>
                <w:sz w:val="24"/>
                <w:szCs w:val="24"/>
              </w:rPr>
              <w:t>Youth opinion in communication activities success</w:t>
            </w:r>
          </w:p>
        </w:tc>
        <w:tc>
          <w:tcPr>
            <w:tcW w:w="1980" w:type="dxa"/>
          </w:tcPr>
          <w:p w:rsidR="00AE19ED" w:rsidRPr="00524FF2" w:rsidRDefault="00977083" w:rsidP="00977083">
            <w:pPr>
              <w:pStyle w:val="ListParagraph"/>
              <w:ind w:left="0"/>
              <w:jc w:val="both"/>
              <w:rPr>
                <w:rFonts w:asciiTheme="majorBidi" w:hAnsiTheme="majorBidi" w:cstheme="majorBidi"/>
                <w:sz w:val="24"/>
                <w:szCs w:val="24"/>
              </w:rPr>
            </w:pPr>
            <w:r>
              <w:rPr>
                <w:rFonts w:asciiTheme="majorBidi" w:hAnsiTheme="majorBidi" w:cstheme="majorBidi"/>
                <w:sz w:val="24"/>
                <w:szCs w:val="24"/>
              </w:rPr>
              <w:t>Repetition</w:t>
            </w:r>
          </w:p>
        </w:tc>
        <w:tc>
          <w:tcPr>
            <w:tcW w:w="2358" w:type="dxa"/>
          </w:tcPr>
          <w:p w:rsidR="00AE19ED" w:rsidRPr="00524FF2" w:rsidRDefault="00AE19ED" w:rsidP="00AE19ED">
            <w:pPr>
              <w:pStyle w:val="ListParagraph"/>
              <w:ind w:left="0"/>
              <w:jc w:val="both"/>
              <w:rPr>
                <w:rFonts w:asciiTheme="majorBidi" w:hAnsiTheme="majorBidi" w:cstheme="majorBidi"/>
                <w:sz w:val="24"/>
                <w:szCs w:val="24"/>
              </w:rPr>
            </w:pPr>
            <w:r w:rsidRPr="00524FF2">
              <w:rPr>
                <w:rFonts w:asciiTheme="majorBidi" w:hAnsiTheme="majorBidi" w:cstheme="majorBidi"/>
                <w:sz w:val="24"/>
                <w:szCs w:val="24"/>
              </w:rPr>
              <w:t>%</w:t>
            </w:r>
          </w:p>
        </w:tc>
      </w:tr>
      <w:tr w:rsidR="00AE19ED" w:rsidRPr="00AC13A6" w:rsidTr="00AE19ED">
        <w:tc>
          <w:tcPr>
            <w:tcW w:w="4518" w:type="dxa"/>
          </w:tcPr>
          <w:p w:rsidR="00AE19ED" w:rsidRPr="00524FF2" w:rsidRDefault="00AE19ED" w:rsidP="00AE19ED">
            <w:pPr>
              <w:pStyle w:val="ListParagraph"/>
              <w:ind w:left="0"/>
              <w:jc w:val="both"/>
              <w:rPr>
                <w:rFonts w:asciiTheme="majorBidi" w:hAnsiTheme="majorBidi" w:cstheme="majorBidi"/>
                <w:sz w:val="24"/>
                <w:szCs w:val="24"/>
              </w:rPr>
            </w:pPr>
            <w:r w:rsidRPr="00524FF2">
              <w:rPr>
                <w:rFonts w:asciiTheme="majorBidi" w:hAnsiTheme="majorBidi" w:cstheme="majorBidi"/>
                <w:sz w:val="24"/>
                <w:szCs w:val="24"/>
              </w:rPr>
              <w:t xml:space="preserve">Yes </w:t>
            </w:r>
          </w:p>
        </w:tc>
        <w:tc>
          <w:tcPr>
            <w:tcW w:w="1980" w:type="dxa"/>
          </w:tcPr>
          <w:p w:rsidR="00AE19ED" w:rsidRPr="00524FF2" w:rsidRDefault="00AE19ED" w:rsidP="00AE19ED">
            <w:pPr>
              <w:pStyle w:val="ListParagraph"/>
              <w:ind w:left="0"/>
              <w:jc w:val="both"/>
              <w:rPr>
                <w:rFonts w:asciiTheme="majorBidi" w:hAnsiTheme="majorBidi" w:cstheme="majorBidi"/>
                <w:sz w:val="24"/>
                <w:szCs w:val="24"/>
              </w:rPr>
            </w:pPr>
            <w:r w:rsidRPr="00524FF2">
              <w:rPr>
                <w:rFonts w:asciiTheme="majorBidi" w:hAnsiTheme="majorBidi" w:cstheme="majorBidi"/>
                <w:sz w:val="24"/>
                <w:szCs w:val="24"/>
              </w:rPr>
              <w:t>76</w:t>
            </w:r>
          </w:p>
        </w:tc>
        <w:tc>
          <w:tcPr>
            <w:tcW w:w="2358" w:type="dxa"/>
          </w:tcPr>
          <w:p w:rsidR="00AE19ED" w:rsidRPr="00524FF2" w:rsidRDefault="00AE19ED" w:rsidP="00AE19ED">
            <w:pPr>
              <w:pStyle w:val="ListParagraph"/>
              <w:ind w:left="0"/>
              <w:jc w:val="both"/>
              <w:rPr>
                <w:rFonts w:asciiTheme="majorBidi" w:hAnsiTheme="majorBidi" w:cstheme="majorBidi"/>
                <w:sz w:val="24"/>
                <w:szCs w:val="24"/>
              </w:rPr>
            </w:pPr>
            <w:r w:rsidRPr="00524FF2">
              <w:rPr>
                <w:rFonts w:asciiTheme="majorBidi" w:hAnsiTheme="majorBidi" w:cstheme="majorBidi"/>
                <w:sz w:val="24"/>
                <w:szCs w:val="24"/>
              </w:rPr>
              <w:t>100</w:t>
            </w:r>
          </w:p>
        </w:tc>
      </w:tr>
      <w:tr w:rsidR="00AE19ED" w:rsidRPr="00AC13A6" w:rsidTr="00AE19ED">
        <w:tc>
          <w:tcPr>
            <w:tcW w:w="4518" w:type="dxa"/>
          </w:tcPr>
          <w:p w:rsidR="00AE19ED" w:rsidRPr="00524FF2" w:rsidRDefault="00AE19ED" w:rsidP="00AE19ED">
            <w:pPr>
              <w:pStyle w:val="ListParagraph"/>
              <w:ind w:left="0"/>
              <w:jc w:val="both"/>
              <w:rPr>
                <w:rFonts w:asciiTheme="majorBidi" w:hAnsiTheme="majorBidi" w:cstheme="majorBidi"/>
                <w:sz w:val="24"/>
                <w:szCs w:val="24"/>
              </w:rPr>
            </w:pPr>
            <w:r w:rsidRPr="00524FF2">
              <w:rPr>
                <w:rFonts w:asciiTheme="majorBidi" w:hAnsiTheme="majorBidi" w:cstheme="majorBidi"/>
                <w:sz w:val="24"/>
                <w:szCs w:val="24"/>
              </w:rPr>
              <w:t>No</w:t>
            </w:r>
          </w:p>
        </w:tc>
        <w:tc>
          <w:tcPr>
            <w:tcW w:w="1980" w:type="dxa"/>
          </w:tcPr>
          <w:p w:rsidR="00AE19ED" w:rsidRPr="00524FF2" w:rsidRDefault="00AE19ED" w:rsidP="00AE19ED">
            <w:pPr>
              <w:pStyle w:val="ListParagraph"/>
              <w:ind w:left="0"/>
              <w:jc w:val="both"/>
              <w:rPr>
                <w:rFonts w:asciiTheme="majorBidi" w:hAnsiTheme="majorBidi" w:cstheme="majorBidi"/>
                <w:sz w:val="24"/>
                <w:szCs w:val="24"/>
              </w:rPr>
            </w:pPr>
            <w:r w:rsidRPr="00524FF2">
              <w:rPr>
                <w:rFonts w:asciiTheme="majorBidi" w:hAnsiTheme="majorBidi" w:cstheme="majorBidi"/>
                <w:sz w:val="24"/>
                <w:szCs w:val="24"/>
              </w:rPr>
              <w:t>-</w:t>
            </w:r>
          </w:p>
        </w:tc>
        <w:tc>
          <w:tcPr>
            <w:tcW w:w="2358" w:type="dxa"/>
          </w:tcPr>
          <w:p w:rsidR="00AE19ED" w:rsidRPr="00524FF2" w:rsidRDefault="00AE19ED" w:rsidP="00AE19ED">
            <w:pPr>
              <w:pStyle w:val="ListParagraph"/>
              <w:ind w:left="0"/>
              <w:jc w:val="both"/>
              <w:rPr>
                <w:rFonts w:asciiTheme="majorBidi" w:hAnsiTheme="majorBidi" w:cstheme="majorBidi"/>
                <w:sz w:val="24"/>
                <w:szCs w:val="24"/>
              </w:rPr>
            </w:pPr>
            <w:r w:rsidRPr="00524FF2">
              <w:rPr>
                <w:rFonts w:asciiTheme="majorBidi" w:hAnsiTheme="majorBidi" w:cstheme="majorBidi"/>
                <w:sz w:val="24"/>
                <w:szCs w:val="24"/>
              </w:rPr>
              <w:t>-</w:t>
            </w:r>
          </w:p>
        </w:tc>
      </w:tr>
      <w:tr w:rsidR="00AE19ED" w:rsidRPr="00AC13A6" w:rsidTr="00AE19ED">
        <w:tc>
          <w:tcPr>
            <w:tcW w:w="4518" w:type="dxa"/>
          </w:tcPr>
          <w:p w:rsidR="00AE19ED" w:rsidRPr="00524FF2" w:rsidRDefault="00AE19ED" w:rsidP="00AE19ED">
            <w:pPr>
              <w:pStyle w:val="ListParagraph"/>
              <w:ind w:left="0"/>
              <w:jc w:val="both"/>
              <w:rPr>
                <w:rFonts w:asciiTheme="majorBidi" w:hAnsiTheme="majorBidi" w:cstheme="majorBidi"/>
                <w:sz w:val="24"/>
                <w:szCs w:val="24"/>
              </w:rPr>
            </w:pPr>
            <w:r w:rsidRPr="00524FF2">
              <w:rPr>
                <w:rFonts w:asciiTheme="majorBidi" w:hAnsiTheme="majorBidi" w:cstheme="majorBidi"/>
                <w:sz w:val="24"/>
                <w:szCs w:val="24"/>
              </w:rPr>
              <w:t xml:space="preserve">Total </w:t>
            </w:r>
          </w:p>
        </w:tc>
        <w:tc>
          <w:tcPr>
            <w:tcW w:w="1980" w:type="dxa"/>
          </w:tcPr>
          <w:p w:rsidR="00AE19ED" w:rsidRPr="00524FF2" w:rsidRDefault="00AE19ED" w:rsidP="00AE19ED">
            <w:pPr>
              <w:pStyle w:val="ListParagraph"/>
              <w:ind w:left="0"/>
              <w:jc w:val="both"/>
              <w:rPr>
                <w:rFonts w:asciiTheme="majorBidi" w:hAnsiTheme="majorBidi" w:cstheme="majorBidi"/>
                <w:sz w:val="24"/>
                <w:szCs w:val="24"/>
              </w:rPr>
            </w:pPr>
            <w:r w:rsidRPr="00524FF2">
              <w:rPr>
                <w:rFonts w:asciiTheme="majorBidi" w:hAnsiTheme="majorBidi" w:cstheme="majorBidi"/>
                <w:sz w:val="24"/>
                <w:szCs w:val="24"/>
              </w:rPr>
              <w:t>76</w:t>
            </w:r>
          </w:p>
        </w:tc>
        <w:tc>
          <w:tcPr>
            <w:tcW w:w="2358" w:type="dxa"/>
          </w:tcPr>
          <w:p w:rsidR="00AE19ED" w:rsidRPr="00524FF2" w:rsidRDefault="00AE19ED" w:rsidP="00AE19ED">
            <w:pPr>
              <w:pStyle w:val="ListParagraph"/>
              <w:ind w:left="0"/>
              <w:jc w:val="both"/>
              <w:rPr>
                <w:rFonts w:asciiTheme="majorBidi" w:hAnsiTheme="majorBidi" w:cstheme="majorBidi"/>
                <w:sz w:val="24"/>
                <w:szCs w:val="24"/>
              </w:rPr>
            </w:pPr>
            <w:r w:rsidRPr="00524FF2">
              <w:rPr>
                <w:rFonts w:asciiTheme="majorBidi" w:hAnsiTheme="majorBidi" w:cstheme="majorBidi"/>
                <w:sz w:val="24"/>
                <w:szCs w:val="24"/>
              </w:rPr>
              <w:t>100</w:t>
            </w:r>
          </w:p>
        </w:tc>
      </w:tr>
    </w:tbl>
    <w:p w:rsidR="00AE19ED" w:rsidRDefault="00AE19ED" w:rsidP="00AE19ED">
      <w:pPr>
        <w:pStyle w:val="ListParagraph"/>
        <w:jc w:val="both"/>
        <w:rPr>
          <w:rFonts w:asciiTheme="majorBidi" w:hAnsiTheme="majorBidi" w:cstheme="majorBidi"/>
          <w:sz w:val="28"/>
          <w:szCs w:val="28"/>
        </w:rPr>
      </w:pPr>
      <w:r w:rsidRPr="00AC13A6">
        <w:rPr>
          <w:rFonts w:asciiTheme="majorBidi" w:hAnsiTheme="majorBidi" w:cstheme="majorBidi"/>
          <w:sz w:val="28"/>
          <w:szCs w:val="28"/>
        </w:rPr>
        <w:lastRenderedPageBreak/>
        <w:t xml:space="preserve"> </w:t>
      </w:r>
    </w:p>
    <w:p w:rsidR="00977083" w:rsidRPr="00AC13A6" w:rsidRDefault="00977083" w:rsidP="00AE19ED">
      <w:pPr>
        <w:pStyle w:val="ListParagraph"/>
        <w:jc w:val="both"/>
        <w:rPr>
          <w:rFonts w:asciiTheme="majorBidi" w:hAnsiTheme="majorBidi" w:cstheme="majorBidi"/>
          <w:sz w:val="28"/>
          <w:szCs w:val="28"/>
        </w:rPr>
      </w:pPr>
    </w:p>
    <w:p w:rsidR="00977083" w:rsidRPr="00D65A20" w:rsidRDefault="00AE19ED" w:rsidP="00D65A20">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 xml:space="preserve">Table No. </w:t>
      </w:r>
      <w:r w:rsidR="00977083">
        <w:rPr>
          <w:rFonts w:asciiTheme="majorBidi" w:hAnsiTheme="majorBidi" w:cstheme="majorBidi"/>
          <w:sz w:val="28"/>
          <w:szCs w:val="28"/>
        </w:rPr>
        <w:t>11</w:t>
      </w:r>
      <w:r w:rsidRPr="00AC13A6">
        <w:rPr>
          <w:rFonts w:asciiTheme="majorBidi" w:hAnsiTheme="majorBidi" w:cstheme="majorBidi"/>
          <w:sz w:val="28"/>
          <w:szCs w:val="28"/>
        </w:rPr>
        <w:t xml:space="preserve"> shows that 81.6% of the sample think that trainings were most successful means used by the project in communication and experience exchange. Exchange visits came next with 32% and finally came social media platforms with 27.6%</w:t>
      </w:r>
    </w:p>
    <w:p w:rsidR="00977083" w:rsidRPr="00977083" w:rsidRDefault="00977083" w:rsidP="00977083">
      <w:pPr>
        <w:jc w:val="both"/>
        <w:rPr>
          <w:rFonts w:asciiTheme="majorBidi" w:hAnsiTheme="majorBidi" w:cstheme="majorBidi"/>
          <w:sz w:val="28"/>
          <w:szCs w:val="28"/>
        </w:rPr>
      </w:pPr>
    </w:p>
    <w:tbl>
      <w:tblPr>
        <w:tblStyle w:val="TableGrid"/>
        <w:tblpPr w:leftFromText="180" w:rightFromText="180" w:vertAnchor="text" w:horzAnchor="margin" w:tblpXSpec="right" w:tblpY="149"/>
        <w:tblW w:w="0" w:type="auto"/>
        <w:tblLook w:val="04A0" w:firstRow="1" w:lastRow="0" w:firstColumn="1" w:lastColumn="0" w:noHBand="0" w:noVBand="1"/>
      </w:tblPr>
      <w:tblGrid>
        <w:gridCol w:w="1980"/>
        <w:gridCol w:w="1383"/>
        <w:gridCol w:w="975"/>
      </w:tblGrid>
      <w:tr w:rsidR="00AE19ED" w:rsidRPr="00AC13A6" w:rsidTr="00AE19ED">
        <w:tc>
          <w:tcPr>
            <w:tcW w:w="4338" w:type="dxa"/>
            <w:gridSpan w:val="3"/>
          </w:tcPr>
          <w:p w:rsidR="00AE19ED" w:rsidRPr="00977083" w:rsidRDefault="00AE19ED" w:rsidP="00977083">
            <w:pPr>
              <w:pStyle w:val="ListParagraph"/>
              <w:ind w:left="0"/>
              <w:jc w:val="both"/>
              <w:rPr>
                <w:rFonts w:asciiTheme="majorBidi" w:hAnsiTheme="majorBidi" w:cstheme="majorBidi"/>
                <w:b/>
                <w:bCs/>
                <w:sz w:val="24"/>
                <w:szCs w:val="24"/>
              </w:rPr>
            </w:pPr>
            <w:r w:rsidRPr="00977083">
              <w:rPr>
                <w:rFonts w:asciiTheme="majorBidi" w:hAnsiTheme="majorBidi" w:cstheme="majorBidi"/>
                <w:b/>
                <w:bCs/>
                <w:sz w:val="24"/>
                <w:szCs w:val="24"/>
              </w:rPr>
              <w:t>Table No.</w:t>
            </w:r>
            <w:r w:rsidR="00977083">
              <w:rPr>
                <w:rFonts w:asciiTheme="majorBidi" w:hAnsiTheme="majorBidi" w:cstheme="majorBidi"/>
                <w:b/>
                <w:bCs/>
                <w:sz w:val="24"/>
                <w:szCs w:val="24"/>
              </w:rPr>
              <w:t>11</w:t>
            </w:r>
          </w:p>
          <w:p w:rsidR="00AE19ED" w:rsidRPr="00977083" w:rsidRDefault="00AE19ED" w:rsidP="00AE19ED">
            <w:pPr>
              <w:pStyle w:val="ListParagraph"/>
              <w:ind w:left="0"/>
              <w:jc w:val="both"/>
              <w:rPr>
                <w:rFonts w:asciiTheme="majorBidi" w:hAnsiTheme="majorBidi" w:cstheme="majorBidi"/>
                <w:b/>
                <w:bCs/>
                <w:sz w:val="24"/>
                <w:szCs w:val="24"/>
              </w:rPr>
            </w:pPr>
            <w:r w:rsidRPr="00977083">
              <w:rPr>
                <w:rFonts w:asciiTheme="majorBidi" w:hAnsiTheme="majorBidi" w:cstheme="majorBidi"/>
                <w:b/>
                <w:bCs/>
                <w:sz w:val="24"/>
                <w:szCs w:val="24"/>
              </w:rPr>
              <w:t xml:space="preserve">Sample distribution of most successful means used by the project </w:t>
            </w:r>
          </w:p>
          <w:p w:rsidR="00AE19ED" w:rsidRPr="00977083" w:rsidRDefault="00AE19ED" w:rsidP="00AE19ED">
            <w:pPr>
              <w:pStyle w:val="ListParagraph"/>
              <w:ind w:left="0"/>
              <w:jc w:val="both"/>
              <w:rPr>
                <w:rFonts w:asciiTheme="majorBidi" w:hAnsiTheme="majorBidi" w:cstheme="majorBidi"/>
                <w:b/>
                <w:bCs/>
                <w:sz w:val="24"/>
                <w:szCs w:val="24"/>
              </w:rPr>
            </w:pPr>
          </w:p>
        </w:tc>
      </w:tr>
      <w:tr w:rsidR="00AE19ED" w:rsidRPr="00AC13A6" w:rsidTr="00977083">
        <w:tc>
          <w:tcPr>
            <w:tcW w:w="1980" w:type="dxa"/>
          </w:tcPr>
          <w:p w:rsidR="00AE19ED" w:rsidRPr="00977083" w:rsidRDefault="00AE19ED" w:rsidP="00AE19ED">
            <w:pPr>
              <w:pStyle w:val="ListParagraph"/>
              <w:ind w:left="0"/>
              <w:jc w:val="both"/>
              <w:rPr>
                <w:rFonts w:asciiTheme="majorBidi" w:hAnsiTheme="majorBidi" w:cstheme="majorBidi"/>
                <w:b/>
                <w:bCs/>
                <w:sz w:val="24"/>
                <w:szCs w:val="24"/>
              </w:rPr>
            </w:pPr>
            <w:r w:rsidRPr="00977083">
              <w:rPr>
                <w:rFonts w:asciiTheme="majorBidi" w:hAnsiTheme="majorBidi" w:cstheme="majorBidi"/>
                <w:b/>
                <w:bCs/>
                <w:sz w:val="24"/>
                <w:szCs w:val="24"/>
              </w:rPr>
              <w:t>Response</w:t>
            </w:r>
          </w:p>
          <w:p w:rsidR="00977083" w:rsidRPr="00977083" w:rsidRDefault="00977083" w:rsidP="00AE19ED">
            <w:pPr>
              <w:pStyle w:val="ListParagraph"/>
              <w:ind w:left="0"/>
              <w:jc w:val="both"/>
              <w:rPr>
                <w:rFonts w:asciiTheme="majorBidi" w:hAnsiTheme="majorBidi" w:cstheme="majorBidi"/>
                <w:b/>
                <w:bCs/>
                <w:sz w:val="24"/>
                <w:szCs w:val="24"/>
              </w:rPr>
            </w:pPr>
          </w:p>
        </w:tc>
        <w:tc>
          <w:tcPr>
            <w:tcW w:w="1383" w:type="dxa"/>
          </w:tcPr>
          <w:p w:rsidR="00AE19ED" w:rsidRPr="00977083" w:rsidRDefault="00AE19ED" w:rsidP="00AE19ED">
            <w:pPr>
              <w:pStyle w:val="ListParagraph"/>
              <w:ind w:left="0"/>
              <w:jc w:val="both"/>
              <w:rPr>
                <w:rFonts w:asciiTheme="majorBidi" w:hAnsiTheme="majorBidi" w:cstheme="majorBidi"/>
                <w:b/>
                <w:bCs/>
                <w:sz w:val="24"/>
                <w:szCs w:val="24"/>
              </w:rPr>
            </w:pPr>
            <w:r w:rsidRPr="00977083">
              <w:rPr>
                <w:rFonts w:asciiTheme="majorBidi" w:hAnsiTheme="majorBidi" w:cstheme="majorBidi"/>
                <w:b/>
                <w:bCs/>
                <w:sz w:val="24"/>
                <w:szCs w:val="24"/>
              </w:rPr>
              <w:t xml:space="preserve">Repetition </w:t>
            </w:r>
          </w:p>
        </w:tc>
        <w:tc>
          <w:tcPr>
            <w:tcW w:w="975" w:type="dxa"/>
          </w:tcPr>
          <w:p w:rsidR="00AE19ED" w:rsidRPr="00977083" w:rsidRDefault="00AE19ED" w:rsidP="00AE19ED">
            <w:pPr>
              <w:pStyle w:val="ListParagraph"/>
              <w:ind w:left="0"/>
              <w:jc w:val="both"/>
              <w:rPr>
                <w:rFonts w:asciiTheme="majorBidi" w:hAnsiTheme="majorBidi" w:cstheme="majorBidi"/>
                <w:b/>
                <w:bCs/>
                <w:sz w:val="24"/>
                <w:szCs w:val="24"/>
              </w:rPr>
            </w:pPr>
            <w:r w:rsidRPr="00977083">
              <w:rPr>
                <w:rFonts w:asciiTheme="majorBidi" w:hAnsiTheme="majorBidi" w:cstheme="majorBidi"/>
                <w:b/>
                <w:bCs/>
                <w:sz w:val="24"/>
                <w:szCs w:val="24"/>
              </w:rPr>
              <w:t>%</w:t>
            </w:r>
          </w:p>
        </w:tc>
      </w:tr>
      <w:tr w:rsidR="00AE19ED" w:rsidRPr="00AC13A6" w:rsidTr="00977083">
        <w:tc>
          <w:tcPr>
            <w:tcW w:w="1980" w:type="dxa"/>
          </w:tcPr>
          <w:p w:rsidR="00AE19ED" w:rsidRPr="00977083" w:rsidRDefault="00AE19ED" w:rsidP="00AE19ED">
            <w:pPr>
              <w:pStyle w:val="ListParagraph"/>
              <w:ind w:left="0"/>
              <w:jc w:val="both"/>
              <w:rPr>
                <w:rFonts w:asciiTheme="majorBidi" w:hAnsiTheme="majorBidi" w:cstheme="majorBidi"/>
                <w:sz w:val="24"/>
                <w:szCs w:val="24"/>
              </w:rPr>
            </w:pPr>
            <w:r w:rsidRPr="00977083">
              <w:rPr>
                <w:rFonts w:asciiTheme="majorBidi" w:hAnsiTheme="majorBidi" w:cstheme="majorBidi"/>
                <w:sz w:val="24"/>
                <w:szCs w:val="24"/>
              </w:rPr>
              <w:t xml:space="preserve">Trainings </w:t>
            </w:r>
          </w:p>
          <w:p w:rsidR="00AE19ED" w:rsidRPr="00977083" w:rsidRDefault="00AE19ED" w:rsidP="00AE19ED">
            <w:pPr>
              <w:pStyle w:val="ListParagraph"/>
              <w:ind w:left="0"/>
              <w:jc w:val="both"/>
              <w:rPr>
                <w:rFonts w:asciiTheme="majorBidi" w:hAnsiTheme="majorBidi" w:cstheme="majorBidi"/>
                <w:sz w:val="24"/>
                <w:szCs w:val="24"/>
              </w:rPr>
            </w:pPr>
          </w:p>
        </w:tc>
        <w:tc>
          <w:tcPr>
            <w:tcW w:w="1383" w:type="dxa"/>
          </w:tcPr>
          <w:p w:rsidR="00AE19ED" w:rsidRPr="00977083" w:rsidRDefault="00AE19ED" w:rsidP="00AE19ED">
            <w:pPr>
              <w:pStyle w:val="ListParagraph"/>
              <w:ind w:left="0"/>
              <w:jc w:val="both"/>
              <w:rPr>
                <w:rFonts w:asciiTheme="majorBidi" w:hAnsiTheme="majorBidi" w:cstheme="majorBidi"/>
                <w:sz w:val="24"/>
                <w:szCs w:val="24"/>
              </w:rPr>
            </w:pPr>
            <w:r w:rsidRPr="00977083">
              <w:rPr>
                <w:rFonts w:asciiTheme="majorBidi" w:hAnsiTheme="majorBidi" w:cstheme="majorBidi"/>
                <w:sz w:val="24"/>
                <w:szCs w:val="24"/>
              </w:rPr>
              <w:t>62</w:t>
            </w:r>
          </w:p>
        </w:tc>
        <w:tc>
          <w:tcPr>
            <w:tcW w:w="975" w:type="dxa"/>
          </w:tcPr>
          <w:p w:rsidR="00AE19ED" w:rsidRPr="00977083" w:rsidRDefault="00AE19ED" w:rsidP="00AE19ED">
            <w:pPr>
              <w:pStyle w:val="ListParagraph"/>
              <w:ind w:left="0"/>
              <w:jc w:val="both"/>
              <w:rPr>
                <w:rFonts w:asciiTheme="majorBidi" w:hAnsiTheme="majorBidi" w:cstheme="majorBidi"/>
                <w:sz w:val="24"/>
                <w:szCs w:val="24"/>
              </w:rPr>
            </w:pPr>
            <w:r w:rsidRPr="00977083">
              <w:rPr>
                <w:rFonts w:asciiTheme="majorBidi" w:hAnsiTheme="majorBidi" w:cstheme="majorBidi"/>
                <w:sz w:val="24"/>
                <w:szCs w:val="24"/>
              </w:rPr>
              <w:t>81.6</w:t>
            </w:r>
          </w:p>
        </w:tc>
      </w:tr>
      <w:tr w:rsidR="00AE19ED" w:rsidRPr="00AC13A6" w:rsidTr="00977083">
        <w:tc>
          <w:tcPr>
            <w:tcW w:w="1980" w:type="dxa"/>
          </w:tcPr>
          <w:p w:rsidR="00AE19ED" w:rsidRPr="00977083" w:rsidRDefault="00AE19ED" w:rsidP="00AE19ED">
            <w:pPr>
              <w:pStyle w:val="ListParagraph"/>
              <w:ind w:left="0"/>
              <w:jc w:val="both"/>
              <w:rPr>
                <w:rFonts w:asciiTheme="majorBidi" w:hAnsiTheme="majorBidi" w:cstheme="majorBidi"/>
                <w:sz w:val="24"/>
                <w:szCs w:val="24"/>
              </w:rPr>
            </w:pPr>
            <w:r w:rsidRPr="00977083">
              <w:rPr>
                <w:rFonts w:asciiTheme="majorBidi" w:hAnsiTheme="majorBidi" w:cstheme="majorBidi"/>
                <w:sz w:val="24"/>
                <w:szCs w:val="24"/>
              </w:rPr>
              <w:t>Social media</w:t>
            </w:r>
          </w:p>
          <w:p w:rsidR="00AE19ED" w:rsidRPr="00977083" w:rsidRDefault="00AE19ED" w:rsidP="00AE19ED">
            <w:pPr>
              <w:pStyle w:val="ListParagraph"/>
              <w:ind w:left="0"/>
              <w:jc w:val="both"/>
              <w:rPr>
                <w:rFonts w:asciiTheme="majorBidi" w:hAnsiTheme="majorBidi" w:cstheme="majorBidi"/>
                <w:sz w:val="24"/>
                <w:szCs w:val="24"/>
              </w:rPr>
            </w:pPr>
          </w:p>
        </w:tc>
        <w:tc>
          <w:tcPr>
            <w:tcW w:w="1383" w:type="dxa"/>
          </w:tcPr>
          <w:p w:rsidR="00AE19ED" w:rsidRPr="00977083" w:rsidRDefault="00AE19ED" w:rsidP="00AE19ED">
            <w:pPr>
              <w:pStyle w:val="ListParagraph"/>
              <w:ind w:left="0"/>
              <w:jc w:val="both"/>
              <w:rPr>
                <w:rFonts w:asciiTheme="majorBidi" w:hAnsiTheme="majorBidi" w:cstheme="majorBidi"/>
                <w:sz w:val="24"/>
                <w:szCs w:val="24"/>
              </w:rPr>
            </w:pPr>
            <w:r w:rsidRPr="00977083">
              <w:rPr>
                <w:rFonts w:asciiTheme="majorBidi" w:hAnsiTheme="majorBidi" w:cstheme="majorBidi"/>
                <w:sz w:val="24"/>
                <w:szCs w:val="24"/>
              </w:rPr>
              <w:t>21</w:t>
            </w:r>
          </w:p>
        </w:tc>
        <w:tc>
          <w:tcPr>
            <w:tcW w:w="975" w:type="dxa"/>
          </w:tcPr>
          <w:p w:rsidR="00AE19ED" w:rsidRPr="00977083" w:rsidRDefault="00AE19ED" w:rsidP="00AE19ED">
            <w:pPr>
              <w:pStyle w:val="ListParagraph"/>
              <w:ind w:left="0"/>
              <w:jc w:val="both"/>
              <w:rPr>
                <w:rFonts w:asciiTheme="majorBidi" w:hAnsiTheme="majorBidi" w:cstheme="majorBidi"/>
                <w:sz w:val="24"/>
                <w:szCs w:val="24"/>
              </w:rPr>
            </w:pPr>
            <w:r w:rsidRPr="00977083">
              <w:rPr>
                <w:rFonts w:asciiTheme="majorBidi" w:hAnsiTheme="majorBidi" w:cstheme="majorBidi"/>
                <w:sz w:val="24"/>
                <w:szCs w:val="24"/>
              </w:rPr>
              <w:t>27.6</w:t>
            </w:r>
          </w:p>
        </w:tc>
      </w:tr>
      <w:tr w:rsidR="00AE19ED" w:rsidRPr="00AC13A6" w:rsidTr="00977083">
        <w:tc>
          <w:tcPr>
            <w:tcW w:w="1980" w:type="dxa"/>
          </w:tcPr>
          <w:p w:rsidR="00AE19ED" w:rsidRDefault="00AE19ED" w:rsidP="00AE19ED">
            <w:pPr>
              <w:pStyle w:val="ListParagraph"/>
              <w:ind w:left="0"/>
              <w:jc w:val="both"/>
              <w:rPr>
                <w:rFonts w:asciiTheme="majorBidi" w:hAnsiTheme="majorBidi" w:cstheme="majorBidi"/>
                <w:sz w:val="24"/>
                <w:szCs w:val="24"/>
              </w:rPr>
            </w:pPr>
            <w:r w:rsidRPr="00977083">
              <w:rPr>
                <w:rFonts w:asciiTheme="majorBidi" w:hAnsiTheme="majorBidi" w:cstheme="majorBidi"/>
                <w:sz w:val="24"/>
                <w:szCs w:val="24"/>
              </w:rPr>
              <w:t>Exchange visits</w:t>
            </w:r>
          </w:p>
          <w:p w:rsidR="00977083" w:rsidRPr="00977083" w:rsidRDefault="00977083" w:rsidP="00AE19ED">
            <w:pPr>
              <w:pStyle w:val="ListParagraph"/>
              <w:ind w:left="0"/>
              <w:jc w:val="both"/>
              <w:rPr>
                <w:rFonts w:asciiTheme="majorBidi" w:hAnsiTheme="majorBidi" w:cstheme="majorBidi"/>
                <w:sz w:val="24"/>
                <w:szCs w:val="24"/>
              </w:rPr>
            </w:pPr>
          </w:p>
        </w:tc>
        <w:tc>
          <w:tcPr>
            <w:tcW w:w="1383" w:type="dxa"/>
          </w:tcPr>
          <w:p w:rsidR="00AE19ED" w:rsidRPr="00977083" w:rsidRDefault="00AE19ED" w:rsidP="00AE19ED">
            <w:pPr>
              <w:pStyle w:val="ListParagraph"/>
              <w:ind w:left="0"/>
              <w:jc w:val="both"/>
              <w:rPr>
                <w:rFonts w:asciiTheme="majorBidi" w:hAnsiTheme="majorBidi" w:cstheme="majorBidi"/>
                <w:sz w:val="24"/>
                <w:szCs w:val="24"/>
              </w:rPr>
            </w:pPr>
            <w:r w:rsidRPr="00977083">
              <w:rPr>
                <w:rFonts w:asciiTheme="majorBidi" w:hAnsiTheme="majorBidi" w:cstheme="majorBidi"/>
                <w:sz w:val="24"/>
                <w:szCs w:val="24"/>
              </w:rPr>
              <w:t>32</w:t>
            </w:r>
          </w:p>
        </w:tc>
        <w:tc>
          <w:tcPr>
            <w:tcW w:w="975" w:type="dxa"/>
          </w:tcPr>
          <w:p w:rsidR="00AE19ED" w:rsidRPr="00977083" w:rsidRDefault="00AE19ED" w:rsidP="00AE19ED">
            <w:pPr>
              <w:pStyle w:val="ListParagraph"/>
              <w:ind w:left="0"/>
              <w:jc w:val="both"/>
              <w:rPr>
                <w:rFonts w:asciiTheme="majorBidi" w:hAnsiTheme="majorBidi" w:cstheme="majorBidi"/>
                <w:sz w:val="24"/>
                <w:szCs w:val="24"/>
              </w:rPr>
            </w:pPr>
            <w:r w:rsidRPr="00977083">
              <w:rPr>
                <w:rFonts w:asciiTheme="majorBidi" w:hAnsiTheme="majorBidi" w:cstheme="majorBidi"/>
                <w:sz w:val="24"/>
                <w:szCs w:val="24"/>
              </w:rPr>
              <w:t>42.1</w:t>
            </w:r>
          </w:p>
        </w:tc>
      </w:tr>
    </w:tbl>
    <w:p w:rsidR="00AE19ED" w:rsidRPr="00F42136" w:rsidRDefault="00AE19ED" w:rsidP="00AE19ED">
      <w:pPr>
        <w:jc w:val="both"/>
        <w:rPr>
          <w:rFonts w:asciiTheme="majorBidi" w:hAnsiTheme="majorBidi" w:cstheme="majorBidi"/>
          <w:sz w:val="28"/>
          <w:szCs w:val="28"/>
        </w:rPr>
      </w:pPr>
      <w:r>
        <w:rPr>
          <w:noProof/>
          <w:lang w:val="en-GB" w:eastAsia="en-GB"/>
        </w:rPr>
        <w:drawing>
          <wp:inline distT="0" distB="0" distL="0" distR="0" wp14:anchorId="4C4C03BF" wp14:editId="1B3890AE">
            <wp:extent cx="2867025" cy="2667000"/>
            <wp:effectExtent l="0" t="0" r="9525"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E19ED" w:rsidRPr="00AC13A6" w:rsidRDefault="00AE19ED" w:rsidP="00AE19ED">
      <w:pPr>
        <w:pStyle w:val="ListParagraph"/>
        <w:jc w:val="both"/>
        <w:rPr>
          <w:rFonts w:asciiTheme="majorBidi" w:hAnsiTheme="majorBidi" w:cstheme="majorBidi"/>
          <w:sz w:val="28"/>
          <w:szCs w:val="28"/>
        </w:rPr>
      </w:pP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 xml:space="preserve">Most interviewees think that governorates meetings yielded excellent results, where each group presented their experience and took part in discussions, which in turn helped discover some difficulties and how to manage them. </w:t>
      </w: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 xml:space="preserve">The Cairo experience exchange meeting was useful as it gathered variety of experiences from three governorates yet could have been replaced by a lower-cost means, especially when grants for initiatives were very small and the cost buffer in this case could be used for more initiatives activities.  </w:t>
      </w: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 xml:space="preserve">The project provided social media platforms for communication for youth experience exchange as an effective means for youth. We think it was important to maximize the value of this means as a real platform for promoting the idea of social accountability and the distinctive experiences of its tools application. </w:t>
      </w: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lastRenderedPageBreak/>
        <w:t>We believe that the exchange meetings plan should have been extended and adapted to the phases of initiatives’ design and implementation, as each phase is a different experience (cause selection, tool selection, dealing with the government partner, building technical team…..). for example waiting till design phase is over may cost participants irreparable mistakes (some interviewees stated that during the experience exchange meeting they discovered that they selected unsuitable tool for their cause, it would have been better using advocacy as the service is ongoing)</w:t>
      </w:r>
    </w:p>
    <w:p w:rsidR="00AE19ED" w:rsidRPr="00AC13A6" w:rsidRDefault="00AE19ED" w:rsidP="00AE19ED">
      <w:pPr>
        <w:jc w:val="both"/>
        <w:rPr>
          <w:rFonts w:asciiTheme="majorBidi" w:hAnsiTheme="majorBidi" w:cstheme="majorBidi"/>
          <w:sz w:val="28"/>
          <w:szCs w:val="28"/>
        </w:rPr>
      </w:pPr>
    </w:p>
    <w:p w:rsidR="00AE19ED" w:rsidRPr="00AC13A6" w:rsidRDefault="00AE19ED" w:rsidP="00AE19ED">
      <w:pPr>
        <w:jc w:val="both"/>
        <w:rPr>
          <w:rFonts w:asciiTheme="majorBidi" w:hAnsiTheme="majorBidi" w:cstheme="majorBidi"/>
          <w:b/>
          <w:bCs/>
          <w:sz w:val="28"/>
          <w:szCs w:val="28"/>
        </w:rPr>
      </w:pPr>
      <w:r w:rsidRPr="00AC13A6">
        <w:rPr>
          <w:rFonts w:asciiTheme="majorBidi" w:hAnsiTheme="majorBidi" w:cstheme="majorBidi"/>
          <w:b/>
          <w:bCs/>
          <w:sz w:val="28"/>
          <w:szCs w:val="28"/>
        </w:rPr>
        <w:t>C- Relevance of the Tools used in the Project (Community Score Cards- Citizen Charter- Advocacy) to the local context</w:t>
      </w: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The youth sample confirmed that social accountability tools are  a suitable an easy to apply in local communities to improve service quality . 92% of responses nearly.</w:t>
      </w:r>
    </w:p>
    <w:p w:rsidR="00AE19ED" w:rsidRDefault="00AE19ED" w:rsidP="00977083">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Table No.1</w:t>
      </w:r>
      <w:r w:rsidR="00977083">
        <w:rPr>
          <w:rFonts w:asciiTheme="majorBidi" w:hAnsiTheme="majorBidi" w:cstheme="majorBidi"/>
          <w:sz w:val="28"/>
          <w:szCs w:val="28"/>
        </w:rPr>
        <w:t>2</w:t>
      </w:r>
      <w:r w:rsidRPr="00AC13A6">
        <w:rPr>
          <w:rFonts w:asciiTheme="majorBidi" w:hAnsiTheme="majorBidi" w:cstheme="majorBidi"/>
          <w:sz w:val="28"/>
          <w:szCs w:val="28"/>
        </w:rPr>
        <w:t xml:space="preserve"> shows youth preferences of the tools. We noticed that community score cards comes on top with considerable difference in rates from the others 43.4% . meanwhile charter preferences are equal 26%. </w:t>
      </w:r>
    </w:p>
    <w:p w:rsidR="00AE19ED" w:rsidRPr="00AC13A6" w:rsidRDefault="00AE19ED" w:rsidP="00AE19ED">
      <w:pPr>
        <w:pStyle w:val="ListParagraph"/>
        <w:jc w:val="both"/>
        <w:rPr>
          <w:rFonts w:asciiTheme="majorBidi" w:hAnsiTheme="majorBidi" w:cstheme="majorBidi"/>
          <w:sz w:val="28"/>
          <w:szCs w:val="28"/>
        </w:rPr>
      </w:pPr>
      <w:r>
        <w:rPr>
          <w:rFonts w:asciiTheme="minorBidi" w:hAnsiTheme="minorBidi"/>
          <w:noProof/>
          <w:color w:val="000000"/>
          <w:sz w:val="28"/>
          <w:szCs w:val="28"/>
          <w:rtl/>
          <w:lang w:val="en-GB" w:eastAsia="en-GB"/>
        </w:rPr>
        <w:drawing>
          <wp:anchor distT="0" distB="0" distL="114300" distR="114300" simplePos="0" relativeHeight="251671552" behindDoc="0" locked="0" layoutInCell="1" allowOverlap="1" wp14:anchorId="64131D6E" wp14:editId="4C5CE3F8">
            <wp:simplePos x="0" y="0"/>
            <wp:positionH relativeFrom="column">
              <wp:posOffset>3076575</wp:posOffset>
            </wp:positionH>
            <wp:positionV relativeFrom="paragraph">
              <wp:posOffset>165100</wp:posOffset>
            </wp:positionV>
            <wp:extent cx="3257550" cy="2762250"/>
            <wp:effectExtent l="0" t="0" r="19050" b="19050"/>
            <wp:wrapNone/>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bl>
      <w:tblPr>
        <w:tblStyle w:val="TableGrid"/>
        <w:tblW w:w="0" w:type="auto"/>
        <w:tblInd w:w="-432" w:type="dxa"/>
        <w:tblLayout w:type="fixed"/>
        <w:tblLook w:val="04A0" w:firstRow="1" w:lastRow="0" w:firstColumn="1" w:lastColumn="0" w:noHBand="0" w:noVBand="1"/>
      </w:tblPr>
      <w:tblGrid>
        <w:gridCol w:w="2520"/>
        <w:gridCol w:w="1271"/>
        <w:gridCol w:w="979"/>
      </w:tblGrid>
      <w:tr w:rsidR="00AE19ED" w:rsidRPr="00AC13A6" w:rsidTr="00AE19ED">
        <w:tc>
          <w:tcPr>
            <w:tcW w:w="4770" w:type="dxa"/>
            <w:gridSpan w:val="3"/>
          </w:tcPr>
          <w:p w:rsidR="00AE19ED" w:rsidRPr="00977083" w:rsidRDefault="00AE19ED" w:rsidP="00977083">
            <w:pPr>
              <w:jc w:val="both"/>
              <w:rPr>
                <w:rFonts w:asciiTheme="majorBidi" w:hAnsiTheme="majorBidi" w:cstheme="majorBidi"/>
                <w:b/>
                <w:bCs/>
                <w:sz w:val="24"/>
                <w:szCs w:val="24"/>
              </w:rPr>
            </w:pPr>
            <w:r w:rsidRPr="00977083">
              <w:rPr>
                <w:rFonts w:asciiTheme="majorBidi" w:hAnsiTheme="majorBidi" w:cstheme="majorBidi"/>
                <w:b/>
                <w:bCs/>
                <w:sz w:val="24"/>
                <w:szCs w:val="24"/>
              </w:rPr>
              <w:t>Table No.1</w:t>
            </w:r>
            <w:r w:rsidR="00977083" w:rsidRPr="00977083">
              <w:rPr>
                <w:rFonts w:asciiTheme="majorBidi" w:hAnsiTheme="majorBidi" w:cstheme="majorBidi"/>
                <w:b/>
                <w:bCs/>
                <w:sz w:val="24"/>
                <w:szCs w:val="24"/>
              </w:rPr>
              <w:t>2</w:t>
            </w:r>
            <w:r w:rsidRPr="00977083">
              <w:rPr>
                <w:rFonts w:asciiTheme="majorBidi" w:hAnsiTheme="majorBidi" w:cstheme="majorBidi"/>
                <w:b/>
                <w:bCs/>
                <w:sz w:val="24"/>
                <w:szCs w:val="24"/>
              </w:rPr>
              <w:t xml:space="preserve"> </w:t>
            </w:r>
          </w:p>
          <w:p w:rsidR="00AE19ED" w:rsidRPr="00977083" w:rsidRDefault="00AE19ED" w:rsidP="00AE19ED">
            <w:pPr>
              <w:jc w:val="both"/>
              <w:rPr>
                <w:rFonts w:asciiTheme="majorBidi" w:hAnsiTheme="majorBidi" w:cstheme="majorBidi"/>
                <w:b/>
                <w:bCs/>
                <w:sz w:val="24"/>
                <w:szCs w:val="24"/>
              </w:rPr>
            </w:pPr>
            <w:r w:rsidRPr="00977083">
              <w:rPr>
                <w:rFonts w:asciiTheme="majorBidi" w:hAnsiTheme="majorBidi" w:cstheme="majorBidi"/>
                <w:b/>
                <w:bCs/>
                <w:sz w:val="24"/>
                <w:szCs w:val="24"/>
              </w:rPr>
              <w:t>Distribution of youth responses per tool preferences</w:t>
            </w:r>
          </w:p>
          <w:p w:rsidR="00AE19ED" w:rsidRPr="00977083" w:rsidRDefault="00AE19ED" w:rsidP="00AE19ED">
            <w:pPr>
              <w:jc w:val="both"/>
              <w:rPr>
                <w:rFonts w:asciiTheme="majorBidi" w:hAnsiTheme="majorBidi" w:cstheme="majorBidi"/>
                <w:b/>
                <w:bCs/>
                <w:sz w:val="24"/>
                <w:szCs w:val="24"/>
              </w:rPr>
            </w:pPr>
          </w:p>
        </w:tc>
      </w:tr>
      <w:tr w:rsidR="00AE19ED" w:rsidRPr="00AC13A6" w:rsidTr="00977083">
        <w:tc>
          <w:tcPr>
            <w:tcW w:w="2520" w:type="dxa"/>
          </w:tcPr>
          <w:p w:rsidR="00AE19ED" w:rsidRPr="00977083" w:rsidRDefault="00AE19ED" w:rsidP="00AE19ED">
            <w:pPr>
              <w:jc w:val="both"/>
              <w:rPr>
                <w:rFonts w:asciiTheme="majorBidi" w:hAnsiTheme="majorBidi" w:cstheme="majorBidi"/>
                <w:b/>
                <w:bCs/>
                <w:sz w:val="24"/>
                <w:szCs w:val="24"/>
              </w:rPr>
            </w:pPr>
            <w:r w:rsidRPr="00977083">
              <w:rPr>
                <w:rFonts w:asciiTheme="majorBidi" w:hAnsiTheme="majorBidi" w:cstheme="majorBidi"/>
                <w:b/>
                <w:bCs/>
                <w:sz w:val="24"/>
                <w:szCs w:val="24"/>
              </w:rPr>
              <w:t xml:space="preserve">  preferences</w:t>
            </w:r>
          </w:p>
          <w:p w:rsidR="00AE19ED" w:rsidRPr="00977083" w:rsidRDefault="00AE19ED" w:rsidP="00AE19ED">
            <w:pPr>
              <w:jc w:val="both"/>
              <w:rPr>
                <w:rFonts w:asciiTheme="majorBidi" w:hAnsiTheme="majorBidi" w:cstheme="majorBidi"/>
                <w:b/>
                <w:bCs/>
                <w:sz w:val="24"/>
                <w:szCs w:val="24"/>
              </w:rPr>
            </w:pPr>
          </w:p>
        </w:tc>
        <w:tc>
          <w:tcPr>
            <w:tcW w:w="1271" w:type="dxa"/>
          </w:tcPr>
          <w:p w:rsidR="00AE19ED" w:rsidRPr="00977083" w:rsidRDefault="00977083" w:rsidP="00977083">
            <w:pPr>
              <w:jc w:val="both"/>
              <w:rPr>
                <w:rFonts w:asciiTheme="majorBidi" w:hAnsiTheme="majorBidi" w:cstheme="majorBidi"/>
                <w:b/>
                <w:bCs/>
                <w:sz w:val="24"/>
                <w:szCs w:val="24"/>
              </w:rPr>
            </w:pPr>
            <w:r w:rsidRPr="00977083">
              <w:rPr>
                <w:rFonts w:asciiTheme="majorBidi" w:hAnsiTheme="majorBidi" w:cstheme="majorBidi"/>
                <w:b/>
                <w:bCs/>
                <w:sz w:val="24"/>
                <w:szCs w:val="24"/>
              </w:rPr>
              <w:t>repetition</w:t>
            </w:r>
          </w:p>
        </w:tc>
        <w:tc>
          <w:tcPr>
            <w:tcW w:w="979" w:type="dxa"/>
          </w:tcPr>
          <w:p w:rsidR="00AE19ED" w:rsidRPr="00977083" w:rsidRDefault="00AE19ED" w:rsidP="00AE19ED">
            <w:pPr>
              <w:jc w:val="both"/>
              <w:rPr>
                <w:rFonts w:asciiTheme="majorBidi" w:hAnsiTheme="majorBidi" w:cstheme="majorBidi"/>
                <w:b/>
                <w:bCs/>
                <w:sz w:val="24"/>
                <w:szCs w:val="24"/>
              </w:rPr>
            </w:pPr>
            <w:r w:rsidRPr="00977083">
              <w:rPr>
                <w:rFonts w:asciiTheme="majorBidi" w:hAnsiTheme="majorBidi" w:cstheme="majorBidi"/>
                <w:b/>
                <w:bCs/>
                <w:sz w:val="24"/>
                <w:szCs w:val="24"/>
              </w:rPr>
              <w:t>%</w:t>
            </w:r>
          </w:p>
        </w:tc>
      </w:tr>
      <w:tr w:rsidR="00AE19ED" w:rsidRPr="00AC13A6" w:rsidTr="00977083">
        <w:tc>
          <w:tcPr>
            <w:tcW w:w="2520" w:type="dxa"/>
          </w:tcPr>
          <w:p w:rsidR="00AE19ED" w:rsidRPr="00977083" w:rsidRDefault="00AE19ED" w:rsidP="00AE19ED">
            <w:pPr>
              <w:jc w:val="both"/>
              <w:rPr>
                <w:rFonts w:asciiTheme="majorBidi" w:hAnsiTheme="majorBidi" w:cstheme="majorBidi"/>
                <w:sz w:val="24"/>
                <w:szCs w:val="24"/>
              </w:rPr>
            </w:pPr>
            <w:r w:rsidRPr="00977083">
              <w:rPr>
                <w:rFonts w:asciiTheme="majorBidi" w:hAnsiTheme="majorBidi" w:cstheme="majorBidi"/>
                <w:sz w:val="24"/>
                <w:szCs w:val="24"/>
              </w:rPr>
              <w:t>Community score cards</w:t>
            </w:r>
          </w:p>
        </w:tc>
        <w:tc>
          <w:tcPr>
            <w:tcW w:w="1271" w:type="dxa"/>
          </w:tcPr>
          <w:p w:rsidR="00AE19ED" w:rsidRPr="00977083" w:rsidRDefault="00AE19ED" w:rsidP="00AE19ED">
            <w:pPr>
              <w:jc w:val="both"/>
              <w:rPr>
                <w:rFonts w:asciiTheme="majorBidi" w:hAnsiTheme="majorBidi" w:cstheme="majorBidi"/>
                <w:sz w:val="24"/>
                <w:szCs w:val="24"/>
              </w:rPr>
            </w:pPr>
            <w:r w:rsidRPr="00977083">
              <w:rPr>
                <w:rFonts w:asciiTheme="majorBidi" w:hAnsiTheme="majorBidi" w:cstheme="majorBidi"/>
                <w:sz w:val="24"/>
                <w:szCs w:val="24"/>
              </w:rPr>
              <w:t>33</w:t>
            </w:r>
          </w:p>
        </w:tc>
        <w:tc>
          <w:tcPr>
            <w:tcW w:w="979" w:type="dxa"/>
          </w:tcPr>
          <w:p w:rsidR="00AE19ED" w:rsidRPr="00977083" w:rsidRDefault="00AE19ED" w:rsidP="00AE19ED">
            <w:pPr>
              <w:jc w:val="both"/>
              <w:rPr>
                <w:rFonts w:asciiTheme="majorBidi" w:hAnsiTheme="majorBidi" w:cstheme="majorBidi"/>
                <w:sz w:val="24"/>
                <w:szCs w:val="24"/>
              </w:rPr>
            </w:pPr>
            <w:r w:rsidRPr="00977083">
              <w:rPr>
                <w:rFonts w:asciiTheme="majorBidi" w:hAnsiTheme="majorBidi" w:cstheme="majorBidi"/>
                <w:sz w:val="24"/>
                <w:szCs w:val="24"/>
              </w:rPr>
              <w:t>43.4</w:t>
            </w:r>
          </w:p>
        </w:tc>
      </w:tr>
      <w:tr w:rsidR="00AE19ED" w:rsidRPr="00AC13A6" w:rsidTr="00977083">
        <w:tc>
          <w:tcPr>
            <w:tcW w:w="2520" w:type="dxa"/>
          </w:tcPr>
          <w:p w:rsidR="00AE19ED" w:rsidRPr="00977083" w:rsidRDefault="00AE19ED" w:rsidP="00AE19ED">
            <w:pPr>
              <w:jc w:val="both"/>
              <w:rPr>
                <w:rFonts w:asciiTheme="majorBidi" w:hAnsiTheme="majorBidi" w:cstheme="majorBidi"/>
                <w:sz w:val="24"/>
                <w:szCs w:val="24"/>
              </w:rPr>
            </w:pPr>
            <w:r w:rsidRPr="00977083">
              <w:rPr>
                <w:rFonts w:asciiTheme="majorBidi" w:hAnsiTheme="majorBidi" w:cstheme="majorBidi"/>
                <w:sz w:val="24"/>
                <w:szCs w:val="24"/>
              </w:rPr>
              <w:t>Charter</w:t>
            </w:r>
          </w:p>
        </w:tc>
        <w:tc>
          <w:tcPr>
            <w:tcW w:w="1271" w:type="dxa"/>
          </w:tcPr>
          <w:p w:rsidR="00AE19ED" w:rsidRPr="00977083" w:rsidRDefault="00AE19ED" w:rsidP="00AE19ED">
            <w:pPr>
              <w:jc w:val="both"/>
              <w:rPr>
                <w:rFonts w:asciiTheme="majorBidi" w:hAnsiTheme="majorBidi" w:cstheme="majorBidi"/>
                <w:sz w:val="24"/>
                <w:szCs w:val="24"/>
              </w:rPr>
            </w:pPr>
            <w:r w:rsidRPr="00977083">
              <w:rPr>
                <w:rFonts w:asciiTheme="majorBidi" w:hAnsiTheme="majorBidi" w:cstheme="majorBidi"/>
                <w:sz w:val="24"/>
                <w:szCs w:val="24"/>
              </w:rPr>
              <w:t>20</w:t>
            </w:r>
          </w:p>
        </w:tc>
        <w:tc>
          <w:tcPr>
            <w:tcW w:w="979" w:type="dxa"/>
          </w:tcPr>
          <w:p w:rsidR="00AE19ED" w:rsidRPr="00977083" w:rsidRDefault="00AE19ED" w:rsidP="00AE19ED">
            <w:pPr>
              <w:jc w:val="both"/>
              <w:rPr>
                <w:rFonts w:asciiTheme="majorBidi" w:hAnsiTheme="majorBidi" w:cstheme="majorBidi"/>
                <w:sz w:val="24"/>
                <w:szCs w:val="24"/>
              </w:rPr>
            </w:pPr>
            <w:r w:rsidRPr="00977083">
              <w:rPr>
                <w:rFonts w:asciiTheme="majorBidi" w:hAnsiTheme="majorBidi" w:cstheme="majorBidi"/>
                <w:sz w:val="24"/>
                <w:szCs w:val="24"/>
              </w:rPr>
              <w:t>26.3</w:t>
            </w:r>
          </w:p>
        </w:tc>
      </w:tr>
      <w:tr w:rsidR="00AE19ED" w:rsidRPr="00AC13A6" w:rsidTr="00977083">
        <w:tc>
          <w:tcPr>
            <w:tcW w:w="2520" w:type="dxa"/>
          </w:tcPr>
          <w:p w:rsidR="00AE19ED" w:rsidRPr="00977083" w:rsidRDefault="00AE19ED" w:rsidP="00AE19ED">
            <w:pPr>
              <w:jc w:val="both"/>
              <w:rPr>
                <w:rFonts w:asciiTheme="majorBidi" w:hAnsiTheme="majorBidi" w:cstheme="majorBidi"/>
                <w:sz w:val="24"/>
                <w:szCs w:val="24"/>
              </w:rPr>
            </w:pPr>
            <w:r w:rsidRPr="00977083">
              <w:rPr>
                <w:rFonts w:asciiTheme="majorBidi" w:hAnsiTheme="majorBidi" w:cstheme="majorBidi"/>
                <w:sz w:val="24"/>
                <w:szCs w:val="24"/>
              </w:rPr>
              <w:t>Advocacy</w:t>
            </w:r>
          </w:p>
        </w:tc>
        <w:tc>
          <w:tcPr>
            <w:tcW w:w="1271" w:type="dxa"/>
          </w:tcPr>
          <w:p w:rsidR="00AE19ED" w:rsidRPr="00977083" w:rsidRDefault="00AE19ED" w:rsidP="00AE19ED">
            <w:pPr>
              <w:jc w:val="both"/>
              <w:rPr>
                <w:rFonts w:asciiTheme="majorBidi" w:hAnsiTheme="majorBidi" w:cstheme="majorBidi"/>
                <w:sz w:val="24"/>
                <w:szCs w:val="24"/>
              </w:rPr>
            </w:pPr>
            <w:r w:rsidRPr="00977083">
              <w:rPr>
                <w:rFonts w:asciiTheme="majorBidi" w:hAnsiTheme="majorBidi" w:cstheme="majorBidi"/>
                <w:sz w:val="24"/>
                <w:szCs w:val="24"/>
              </w:rPr>
              <w:t>20</w:t>
            </w:r>
          </w:p>
        </w:tc>
        <w:tc>
          <w:tcPr>
            <w:tcW w:w="979" w:type="dxa"/>
          </w:tcPr>
          <w:p w:rsidR="00AE19ED" w:rsidRPr="00977083" w:rsidRDefault="00AE19ED" w:rsidP="00AE19ED">
            <w:pPr>
              <w:jc w:val="both"/>
              <w:rPr>
                <w:rFonts w:asciiTheme="majorBidi" w:hAnsiTheme="majorBidi" w:cstheme="majorBidi"/>
                <w:sz w:val="24"/>
                <w:szCs w:val="24"/>
              </w:rPr>
            </w:pPr>
            <w:r w:rsidRPr="00977083">
              <w:rPr>
                <w:rFonts w:asciiTheme="majorBidi" w:hAnsiTheme="majorBidi" w:cstheme="majorBidi"/>
                <w:sz w:val="24"/>
                <w:szCs w:val="24"/>
              </w:rPr>
              <w:t>26.3</w:t>
            </w:r>
          </w:p>
        </w:tc>
      </w:tr>
      <w:tr w:rsidR="00AE19ED" w:rsidRPr="00AC13A6" w:rsidTr="00977083">
        <w:tc>
          <w:tcPr>
            <w:tcW w:w="2520" w:type="dxa"/>
          </w:tcPr>
          <w:p w:rsidR="00AE19ED" w:rsidRPr="00977083" w:rsidRDefault="00AE19ED" w:rsidP="00AE19ED">
            <w:pPr>
              <w:jc w:val="both"/>
              <w:rPr>
                <w:rFonts w:asciiTheme="majorBidi" w:hAnsiTheme="majorBidi" w:cstheme="majorBidi"/>
                <w:sz w:val="24"/>
                <w:szCs w:val="24"/>
              </w:rPr>
            </w:pPr>
            <w:r w:rsidRPr="00977083">
              <w:rPr>
                <w:rFonts w:asciiTheme="majorBidi" w:hAnsiTheme="majorBidi" w:cstheme="majorBidi"/>
                <w:sz w:val="24"/>
                <w:szCs w:val="24"/>
              </w:rPr>
              <w:t>Unidentifiable</w:t>
            </w:r>
          </w:p>
        </w:tc>
        <w:tc>
          <w:tcPr>
            <w:tcW w:w="1271" w:type="dxa"/>
          </w:tcPr>
          <w:p w:rsidR="00AE19ED" w:rsidRPr="00977083" w:rsidRDefault="00AE19ED" w:rsidP="00AE19ED">
            <w:pPr>
              <w:jc w:val="both"/>
              <w:rPr>
                <w:rFonts w:asciiTheme="majorBidi" w:hAnsiTheme="majorBidi" w:cstheme="majorBidi"/>
                <w:sz w:val="24"/>
                <w:szCs w:val="24"/>
              </w:rPr>
            </w:pPr>
            <w:r w:rsidRPr="00977083">
              <w:rPr>
                <w:rFonts w:asciiTheme="majorBidi" w:hAnsiTheme="majorBidi" w:cstheme="majorBidi"/>
                <w:sz w:val="24"/>
                <w:szCs w:val="24"/>
              </w:rPr>
              <w:t>3</w:t>
            </w:r>
          </w:p>
        </w:tc>
        <w:tc>
          <w:tcPr>
            <w:tcW w:w="979" w:type="dxa"/>
          </w:tcPr>
          <w:p w:rsidR="00AE19ED" w:rsidRPr="00977083" w:rsidRDefault="00AE19ED" w:rsidP="00AE19ED">
            <w:pPr>
              <w:jc w:val="both"/>
              <w:rPr>
                <w:rFonts w:asciiTheme="majorBidi" w:hAnsiTheme="majorBidi" w:cstheme="majorBidi"/>
                <w:sz w:val="24"/>
                <w:szCs w:val="24"/>
              </w:rPr>
            </w:pPr>
            <w:r w:rsidRPr="00977083">
              <w:rPr>
                <w:rFonts w:asciiTheme="majorBidi" w:hAnsiTheme="majorBidi" w:cstheme="majorBidi"/>
                <w:sz w:val="24"/>
                <w:szCs w:val="24"/>
              </w:rPr>
              <w:t>3.9</w:t>
            </w:r>
          </w:p>
        </w:tc>
      </w:tr>
      <w:tr w:rsidR="00AE19ED" w:rsidRPr="00AC13A6" w:rsidTr="00977083">
        <w:tc>
          <w:tcPr>
            <w:tcW w:w="2520" w:type="dxa"/>
          </w:tcPr>
          <w:p w:rsidR="00AE19ED" w:rsidRPr="00977083" w:rsidRDefault="00AE19ED" w:rsidP="00AE19ED">
            <w:pPr>
              <w:jc w:val="both"/>
              <w:rPr>
                <w:rFonts w:asciiTheme="majorBidi" w:hAnsiTheme="majorBidi" w:cstheme="majorBidi"/>
                <w:sz w:val="24"/>
                <w:szCs w:val="24"/>
              </w:rPr>
            </w:pPr>
            <w:r w:rsidRPr="00977083">
              <w:rPr>
                <w:rFonts w:asciiTheme="majorBidi" w:hAnsiTheme="majorBidi" w:cstheme="majorBidi"/>
                <w:sz w:val="24"/>
                <w:szCs w:val="24"/>
              </w:rPr>
              <w:t xml:space="preserve">Total </w:t>
            </w:r>
          </w:p>
        </w:tc>
        <w:tc>
          <w:tcPr>
            <w:tcW w:w="1271" w:type="dxa"/>
          </w:tcPr>
          <w:p w:rsidR="00AE19ED" w:rsidRPr="00977083" w:rsidRDefault="00AE19ED" w:rsidP="00AE19ED">
            <w:pPr>
              <w:jc w:val="both"/>
              <w:rPr>
                <w:rFonts w:asciiTheme="majorBidi" w:hAnsiTheme="majorBidi" w:cstheme="majorBidi"/>
                <w:sz w:val="24"/>
                <w:szCs w:val="24"/>
              </w:rPr>
            </w:pPr>
            <w:r w:rsidRPr="00977083">
              <w:rPr>
                <w:rFonts w:asciiTheme="majorBidi" w:hAnsiTheme="majorBidi" w:cstheme="majorBidi"/>
                <w:sz w:val="24"/>
                <w:szCs w:val="24"/>
              </w:rPr>
              <w:t>76</w:t>
            </w:r>
          </w:p>
        </w:tc>
        <w:tc>
          <w:tcPr>
            <w:tcW w:w="979" w:type="dxa"/>
          </w:tcPr>
          <w:p w:rsidR="00AE19ED" w:rsidRPr="00977083" w:rsidRDefault="00AE19ED" w:rsidP="00AE19ED">
            <w:pPr>
              <w:jc w:val="both"/>
              <w:rPr>
                <w:rFonts w:asciiTheme="majorBidi" w:hAnsiTheme="majorBidi" w:cstheme="majorBidi"/>
                <w:sz w:val="24"/>
                <w:szCs w:val="24"/>
              </w:rPr>
            </w:pPr>
            <w:r w:rsidRPr="00977083">
              <w:rPr>
                <w:rFonts w:asciiTheme="majorBidi" w:hAnsiTheme="majorBidi" w:cstheme="majorBidi"/>
                <w:sz w:val="24"/>
                <w:szCs w:val="24"/>
              </w:rPr>
              <w:t>100</w:t>
            </w:r>
          </w:p>
        </w:tc>
      </w:tr>
    </w:tbl>
    <w:p w:rsidR="00AE19ED" w:rsidRPr="00AC13A6" w:rsidRDefault="00AE19ED" w:rsidP="00AE19ED">
      <w:pPr>
        <w:jc w:val="both"/>
        <w:rPr>
          <w:rFonts w:asciiTheme="majorBidi" w:hAnsiTheme="majorBidi" w:cstheme="majorBidi"/>
          <w:sz w:val="28"/>
          <w:szCs w:val="28"/>
        </w:rPr>
      </w:pPr>
    </w:p>
    <w:p w:rsidR="00AE19ED" w:rsidRPr="00AC13A6" w:rsidRDefault="00AE19ED" w:rsidP="00AE19ED">
      <w:pPr>
        <w:jc w:val="both"/>
        <w:rPr>
          <w:rFonts w:asciiTheme="majorBidi" w:hAnsiTheme="majorBidi" w:cstheme="majorBidi"/>
          <w:sz w:val="28"/>
          <w:szCs w:val="28"/>
        </w:rPr>
      </w:pP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 xml:space="preserve">All interviewees confirmed the relevance of the tools to local community, even if it is still needs more adaptations. NGOs did some simple adaptations to make tools more conformant with the participants’ environment(for </w:t>
      </w:r>
      <w:r w:rsidRPr="00AC13A6">
        <w:rPr>
          <w:rFonts w:asciiTheme="majorBidi" w:hAnsiTheme="majorBidi" w:cstheme="majorBidi"/>
          <w:sz w:val="28"/>
          <w:szCs w:val="28"/>
        </w:rPr>
        <w:lastRenderedPageBreak/>
        <w:t xml:space="preserve">example in Qena upon applying community score cards the step of service evaluation by recipient was done on three sessions instead of three days as  it was highly difficult for females to do it, instead three sessions in one day). NGOs were keen on abiding to the methodology and the basic steps yet slightly adapted it to fit into local communities’ atmosphere. It ended the isolation between both parties the recipients and providers of the service. </w:t>
      </w:r>
    </w:p>
    <w:p w:rsidR="00AE19ED" w:rsidRPr="00AC13A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 xml:space="preserve">The tools met a need as it eliminated the isolation between recipients and providers of the service. </w:t>
      </w:r>
    </w:p>
    <w:p w:rsidR="00AE19ED" w:rsidRPr="00F42136" w:rsidRDefault="00AE19ED" w:rsidP="00AE19ED">
      <w:pPr>
        <w:pStyle w:val="ListParagraph"/>
        <w:numPr>
          <w:ilvl w:val="0"/>
          <w:numId w:val="37"/>
        </w:numPr>
        <w:jc w:val="both"/>
        <w:rPr>
          <w:rFonts w:asciiTheme="majorBidi" w:hAnsiTheme="majorBidi" w:cstheme="majorBidi"/>
          <w:sz w:val="28"/>
          <w:szCs w:val="28"/>
        </w:rPr>
      </w:pPr>
      <w:r w:rsidRPr="00AC13A6">
        <w:rPr>
          <w:rFonts w:asciiTheme="majorBidi" w:hAnsiTheme="majorBidi" w:cstheme="majorBidi"/>
          <w:sz w:val="28"/>
          <w:szCs w:val="28"/>
        </w:rPr>
        <w:t>Tools provided room of communication and negotiation between both parties in an organized way considering the circumstances and expectations of each party (for example community score cards, presents step where each party moves freely and express their opinions in an organized way that helps contain any anger or tension, as the whole thing turned into figures and numbers. This was great help in the joint meeting between both parties where it becomes more than just accusations platform for officials, rather presenting indicators and reasons and suggestions)</w:t>
      </w:r>
    </w:p>
    <w:p w:rsidR="00AE19ED" w:rsidRPr="00F42136" w:rsidRDefault="00AE19ED" w:rsidP="00AE19ED">
      <w:pPr>
        <w:ind w:left="360"/>
        <w:jc w:val="both"/>
        <w:rPr>
          <w:rFonts w:asciiTheme="majorBidi" w:hAnsiTheme="majorBidi" w:cstheme="majorBidi"/>
          <w:b/>
          <w:bCs/>
          <w:sz w:val="28"/>
          <w:szCs w:val="28"/>
        </w:rPr>
      </w:pPr>
      <w:r w:rsidRPr="00F42136">
        <w:rPr>
          <w:rFonts w:asciiTheme="majorBidi" w:hAnsiTheme="majorBidi" w:cstheme="majorBidi"/>
          <w:b/>
          <w:bCs/>
          <w:sz w:val="28"/>
          <w:szCs w:val="28"/>
        </w:rPr>
        <w:t>Some notes should be considered for tools to be more relevant:</w:t>
      </w:r>
    </w:p>
    <w:p w:rsidR="00AE19ED" w:rsidRPr="00AC13A6" w:rsidRDefault="00AE19ED" w:rsidP="00AE19ED">
      <w:pPr>
        <w:pStyle w:val="ListParagraph"/>
        <w:numPr>
          <w:ilvl w:val="0"/>
          <w:numId w:val="41"/>
        </w:numPr>
        <w:jc w:val="both"/>
        <w:rPr>
          <w:rFonts w:asciiTheme="majorBidi" w:hAnsiTheme="majorBidi" w:cstheme="majorBidi"/>
          <w:sz w:val="28"/>
          <w:szCs w:val="28"/>
        </w:rPr>
      </w:pPr>
      <w:r w:rsidRPr="00AC13A6">
        <w:rPr>
          <w:rFonts w:asciiTheme="majorBidi" w:hAnsiTheme="majorBidi" w:cstheme="majorBidi"/>
          <w:sz w:val="28"/>
          <w:szCs w:val="28"/>
        </w:rPr>
        <w:t xml:space="preserve">Relevance of tools does not mean easy application. Being dependent on officials response without including it as basic part of the Egyptian system, makes application difficult as this entails strong relation between the NGO and officials. </w:t>
      </w:r>
    </w:p>
    <w:p w:rsidR="00AE19ED" w:rsidRPr="00AC13A6" w:rsidRDefault="00AE19ED" w:rsidP="00AE19ED">
      <w:pPr>
        <w:pStyle w:val="ListParagraph"/>
        <w:numPr>
          <w:ilvl w:val="0"/>
          <w:numId w:val="41"/>
        </w:numPr>
        <w:jc w:val="both"/>
        <w:rPr>
          <w:rFonts w:asciiTheme="majorBidi" w:hAnsiTheme="majorBidi" w:cstheme="majorBidi"/>
          <w:sz w:val="28"/>
          <w:szCs w:val="28"/>
        </w:rPr>
      </w:pPr>
      <w:r w:rsidRPr="00AC13A6">
        <w:rPr>
          <w:rFonts w:asciiTheme="majorBidi" w:hAnsiTheme="majorBidi" w:cstheme="majorBidi"/>
          <w:sz w:val="28"/>
          <w:szCs w:val="28"/>
        </w:rPr>
        <w:t xml:space="preserve">The several steps in application confuses some citizens (confusion between charter and community score cards). Also long steps does not become enthusiastic youth who is eager for rapid results. It is important to review tools for better adaptations. </w:t>
      </w:r>
    </w:p>
    <w:p w:rsidR="00AE19ED" w:rsidRPr="00977083" w:rsidRDefault="00AE19ED" w:rsidP="00977083">
      <w:pPr>
        <w:pStyle w:val="ListParagraph"/>
        <w:numPr>
          <w:ilvl w:val="0"/>
          <w:numId w:val="41"/>
        </w:numPr>
        <w:jc w:val="both"/>
        <w:rPr>
          <w:rFonts w:asciiTheme="majorBidi" w:hAnsiTheme="majorBidi" w:cstheme="majorBidi"/>
          <w:sz w:val="28"/>
          <w:szCs w:val="28"/>
        </w:rPr>
      </w:pPr>
      <w:r w:rsidRPr="00AC13A6">
        <w:rPr>
          <w:rFonts w:asciiTheme="majorBidi" w:hAnsiTheme="majorBidi" w:cstheme="majorBidi"/>
          <w:sz w:val="28"/>
          <w:szCs w:val="28"/>
        </w:rPr>
        <w:t xml:space="preserve">Some steps needs review to reclassify it, either due to its difficulty or its need for special skills (for example tracking input with community score cards, may go further as specialized budgets, expenses of the service provider premises…, this kind of data is either unavailable on the units level or difficult to get). Also with community score cards, designing service indicators with the recipient needs special skill of understanding the indicator and how to explain it to citizen of various educational backgrounds. </w:t>
      </w:r>
    </w:p>
    <w:p w:rsidR="008D1907" w:rsidRPr="00533FBE" w:rsidRDefault="009C1EFE" w:rsidP="008D1907">
      <w:pPr>
        <w:rPr>
          <w:rFonts w:asciiTheme="majorBidi" w:hAnsiTheme="majorBidi" w:cstheme="majorBidi"/>
          <w:b/>
          <w:bCs/>
          <w:sz w:val="28"/>
          <w:szCs w:val="28"/>
        </w:rPr>
      </w:pPr>
      <w:r>
        <w:rPr>
          <w:rFonts w:asciiTheme="majorBidi" w:hAnsiTheme="majorBidi" w:cstheme="majorBidi"/>
          <w:b/>
          <w:bCs/>
          <w:sz w:val="28"/>
          <w:szCs w:val="28"/>
        </w:rPr>
        <w:lastRenderedPageBreak/>
        <w:t>3</w:t>
      </w:r>
      <w:r w:rsidR="00FC3175" w:rsidRPr="00533FBE">
        <w:rPr>
          <w:rFonts w:asciiTheme="majorBidi" w:hAnsiTheme="majorBidi" w:cstheme="majorBidi"/>
          <w:b/>
          <w:bCs/>
          <w:sz w:val="28"/>
          <w:szCs w:val="28"/>
        </w:rPr>
        <w:t xml:space="preserve">- </w:t>
      </w:r>
      <w:r w:rsidR="008D1907" w:rsidRPr="00533FBE">
        <w:rPr>
          <w:rFonts w:asciiTheme="majorBidi" w:hAnsiTheme="majorBidi" w:cstheme="majorBidi"/>
          <w:b/>
          <w:bCs/>
          <w:sz w:val="28"/>
          <w:szCs w:val="28"/>
        </w:rPr>
        <w:t>Effectiveness:</w:t>
      </w:r>
    </w:p>
    <w:p w:rsidR="008D1907" w:rsidRPr="00533FBE" w:rsidRDefault="008D1907" w:rsidP="008D1907">
      <w:pPr>
        <w:jc w:val="both"/>
        <w:rPr>
          <w:rFonts w:asciiTheme="majorBidi" w:hAnsiTheme="majorBidi" w:cstheme="majorBidi"/>
          <w:sz w:val="28"/>
          <w:szCs w:val="28"/>
        </w:rPr>
      </w:pPr>
      <w:r w:rsidRPr="00533FBE">
        <w:rPr>
          <w:rFonts w:asciiTheme="majorBidi" w:hAnsiTheme="majorBidi" w:cstheme="majorBidi"/>
          <w:sz w:val="28"/>
          <w:szCs w:val="28"/>
        </w:rPr>
        <w:t>Regarding effectiveness, we address four basic parts, extent of the project's success in achieving goals and results compared to the logical framework indicators, the project’s impact on the basic target groups, project’s success factors, points that need to be developed, a comparison between tools of social accountability post actual application, and finally, the ability of both CARE and the donor on managing context-related risks.</w:t>
      </w:r>
    </w:p>
    <w:p w:rsidR="008D1907" w:rsidRPr="00533FBE" w:rsidRDefault="008D1907" w:rsidP="008D1907">
      <w:pPr>
        <w:pStyle w:val="ListParagraph"/>
        <w:numPr>
          <w:ilvl w:val="0"/>
          <w:numId w:val="14"/>
        </w:numPr>
        <w:jc w:val="both"/>
        <w:rPr>
          <w:rFonts w:asciiTheme="majorBidi" w:hAnsiTheme="majorBidi" w:cstheme="majorBidi"/>
          <w:b/>
          <w:bCs/>
          <w:sz w:val="28"/>
          <w:szCs w:val="28"/>
        </w:rPr>
      </w:pPr>
      <w:r w:rsidRPr="00533FBE">
        <w:rPr>
          <w:rFonts w:asciiTheme="majorBidi" w:hAnsiTheme="majorBidi" w:cstheme="majorBidi"/>
          <w:b/>
          <w:bCs/>
          <w:sz w:val="28"/>
          <w:szCs w:val="28"/>
        </w:rPr>
        <w:t>Extent of the project's success in achieving goals and results compared to the logical framework indicators:</w:t>
      </w:r>
    </w:p>
    <w:p w:rsidR="008D1907" w:rsidRPr="00533FBE" w:rsidRDefault="008D1907" w:rsidP="008D1907">
      <w:pPr>
        <w:jc w:val="both"/>
        <w:rPr>
          <w:rFonts w:asciiTheme="majorBidi" w:hAnsiTheme="majorBidi" w:cstheme="majorBidi"/>
          <w:sz w:val="28"/>
          <w:szCs w:val="28"/>
        </w:rPr>
      </w:pPr>
      <w:r w:rsidRPr="00533FBE">
        <w:rPr>
          <w:rFonts w:asciiTheme="majorBidi" w:hAnsiTheme="majorBidi" w:cstheme="majorBidi"/>
          <w:b/>
          <w:bCs/>
          <w:sz w:val="28"/>
          <w:szCs w:val="28"/>
        </w:rPr>
        <w:t>Overall Goal:</w:t>
      </w:r>
      <w:r w:rsidRPr="00533FBE">
        <w:rPr>
          <w:rFonts w:asciiTheme="majorBidi" w:hAnsiTheme="majorBidi" w:cstheme="majorBidi"/>
          <w:sz w:val="28"/>
          <w:szCs w:val="28"/>
        </w:rPr>
        <w:t xml:space="preserve"> Increase responsiveness of service providers to accountability through establishing mechanisms of social accountability and providing opportunity for mutual dialogue between citizens and service providers.</w:t>
      </w:r>
    </w:p>
    <w:p w:rsidR="008D1907" w:rsidRPr="00533FBE" w:rsidRDefault="008D1907" w:rsidP="008D1907">
      <w:pPr>
        <w:jc w:val="both"/>
        <w:rPr>
          <w:rFonts w:asciiTheme="majorBidi" w:hAnsiTheme="majorBidi" w:cstheme="majorBidi"/>
          <w:b/>
          <w:bCs/>
          <w:sz w:val="28"/>
          <w:szCs w:val="28"/>
        </w:rPr>
      </w:pPr>
      <w:r w:rsidRPr="00533FBE">
        <w:rPr>
          <w:rFonts w:asciiTheme="majorBidi" w:hAnsiTheme="majorBidi" w:cstheme="majorBidi"/>
          <w:b/>
          <w:bCs/>
          <w:sz w:val="28"/>
          <w:szCs w:val="28"/>
        </w:rPr>
        <w:t>Indicators verifying the project’s overall goal:</w:t>
      </w:r>
    </w:p>
    <w:tbl>
      <w:tblPr>
        <w:tblStyle w:val="TableGrid"/>
        <w:tblW w:w="0" w:type="auto"/>
        <w:tblLook w:val="04A0" w:firstRow="1" w:lastRow="0" w:firstColumn="1" w:lastColumn="0" w:noHBand="0" w:noVBand="1"/>
      </w:tblPr>
      <w:tblGrid>
        <w:gridCol w:w="3192"/>
        <w:gridCol w:w="1056"/>
        <w:gridCol w:w="990"/>
        <w:gridCol w:w="1170"/>
        <w:gridCol w:w="1080"/>
        <w:gridCol w:w="990"/>
      </w:tblGrid>
      <w:tr w:rsidR="008D1907" w:rsidRPr="00533FBE" w:rsidTr="00533FBE">
        <w:trPr>
          <w:trHeight w:val="113"/>
        </w:trPr>
        <w:tc>
          <w:tcPr>
            <w:tcW w:w="3192" w:type="dxa"/>
            <w:vMerge w:val="restart"/>
          </w:tcPr>
          <w:p w:rsidR="008D1907" w:rsidRPr="00D65A20" w:rsidRDefault="008D1907" w:rsidP="00FC3175">
            <w:pPr>
              <w:jc w:val="center"/>
              <w:rPr>
                <w:rFonts w:asciiTheme="majorBidi" w:hAnsiTheme="majorBidi" w:cstheme="majorBidi"/>
                <w:sz w:val="24"/>
                <w:szCs w:val="24"/>
              </w:rPr>
            </w:pPr>
            <w:r w:rsidRPr="00D65A20">
              <w:rPr>
                <w:rFonts w:asciiTheme="majorBidi" w:hAnsiTheme="majorBidi" w:cstheme="majorBidi"/>
                <w:sz w:val="24"/>
                <w:szCs w:val="24"/>
              </w:rPr>
              <w:t>Indicator</w:t>
            </w:r>
          </w:p>
        </w:tc>
        <w:tc>
          <w:tcPr>
            <w:tcW w:w="1056" w:type="dxa"/>
            <w:vMerge w:val="restart"/>
          </w:tcPr>
          <w:p w:rsidR="008D1907" w:rsidRPr="00D65A20" w:rsidRDefault="008D1907" w:rsidP="00FC3175">
            <w:pPr>
              <w:jc w:val="center"/>
              <w:rPr>
                <w:rFonts w:asciiTheme="majorBidi" w:hAnsiTheme="majorBidi" w:cstheme="majorBidi"/>
                <w:sz w:val="24"/>
                <w:szCs w:val="24"/>
              </w:rPr>
            </w:pPr>
            <w:r w:rsidRPr="00D65A20">
              <w:rPr>
                <w:rFonts w:asciiTheme="majorBidi" w:hAnsiTheme="majorBidi" w:cstheme="majorBidi"/>
                <w:sz w:val="24"/>
                <w:szCs w:val="24"/>
              </w:rPr>
              <w:t>Target</w:t>
            </w:r>
          </w:p>
          <w:p w:rsidR="008D1907" w:rsidRPr="00D65A20" w:rsidRDefault="008D1907" w:rsidP="00FC3175">
            <w:pPr>
              <w:jc w:val="center"/>
              <w:rPr>
                <w:rFonts w:asciiTheme="majorBidi" w:hAnsiTheme="majorBidi" w:cstheme="majorBidi"/>
                <w:sz w:val="24"/>
                <w:szCs w:val="24"/>
              </w:rPr>
            </w:pPr>
          </w:p>
        </w:tc>
        <w:tc>
          <w:tcPr>
            <w:tcW w:w="4230" w:type="dxa"/>
            <w:gridSpan w:val="4"/>
          </w:tcPr>
          <w:p w:rsidR="008D1907" w:rsidRPr="00D65A20" w:rsidRDefault="008D1907" w:rsidP="00FC3175">
            <w:pPr>
              <w:jc w:val="center"/>
              <w:rPr>
                <w:rFonts w:asciiTheme="majorBidi" w:hAnsiTheme="majorBidi" w:cstheme="majorBidi"/>
                <w:sz w:val="24"/>
                <w:szCs w:val="24"/>
              </w:rPr>
            </w:pPr>
            <w:r w:rsidRPr="00D65A20">
              <w:rPr>
                <w:rFonts w:asciiTheme="majorBidi" w:hAnsiTheme="majorBidi" w:cstheme="majorBidi"/>
                <w:sz w:val="24"/>
                <w:szCs w:val="24"/>
              </w:rPr>
              <w:t>Actual</w:t>
            </w:r>
          </w:p>
        </w:tc>
      </w:tr>
      <w:tr w:rsidR="008D1907" w:rsidRPr="00533FBE" w:rsidTr="00533FBE">
        <w:trPr>
          <w:trHeight w:val="112"/>
        </w:trPr>
        <w:tc>
          <w:tcPr>
            <w:tcW w:w="3192" w:type="dxa"/>
            <w:vMerge/>
          </w:tcPr>
          <w:p w:rsidR="008D1907" w:rsidRPr="00D65A20" w:rsidRDefault="008D1907" w:rsidP="00FC3175">
            <w:pPr>
              <w:jc w:val="center"/>
              <w:rPr>
                <w:rFonts w:asciiTheme="majorBidi" w:hAnsiTheme="majorBidi" w:cstheme="majorBidi"/>
                <w:sz w:val="24"/>
                <w:szCs w:val="24"/>
              </w:rPr>
            </w:pPr>
          </w:p>
        </w:tc>
        <w:tc>
          <w:tcPr>
            <w:tcW w:w="1056" w:type="dxa"/>
            <w:vMerge/>
          </w:tcPr>
          <w:p w:rsidR="008D1907" w:rsidRPr="00D65A20" w:rsidRDefault="008D1907" w:rsidP="00FC3175">
            <w:pPr>
              <w:jc w:val="center"/>
              <w:rPr>
                <w:rFonts w:asciiTheme="majorBidi" w:hAnsiTheme="majorBidi" w:cstheme="majorBidi"/>
                <w:sz w:val="24"/>
                <w:szCs w:val="24"/>
              </w:rPr>
            </w:pPr>
          </w:p>
        </w:tc>
        <w:tc>
          <w:tcPr>
            <w:tcW w:w="990" w:type="dxa"/>
          </w:tcPr>
          <w:p w:rsidR="008D1907" w:rsidRPr="00D65A20" w:rsidRDefault="008D1907" w:rsidP="00FC3175">
            <w:pPr>
              <w:jc w:val="center"/>
              <w:rPr>
                <w:rFonts w:asciiTheme="majorBidi" w:hAnsiTheme="majorBidi" w:cstheme="majorBidi"/>
                <w:sz w:val="24"/>
                <w:szCs w:val="24"/>
              </w:rPr>
            </w:pPr>
            <w:r w:rsidRPr="00D65A20">
              <w:rPr>
                <w:rFonts w:asciiTheme="majorBidi" w:hAnsiTheme="majorBidi" w:cstheme="majorBidi"/>
                <w:sz w:val="24"/>
                <w:szCs w:val="24"/>
              </w:rPr>
              <w:t>Total</w:t>
            </w:r>
          </w:p>
        </w:tc>
        <w:tc>
          <w:tcPr>
            <w:tcW w:w="1170" w:type="dxa"/>
          </w:tcPr>
          <w:p w:rsidR="008D1907" w:rsidRPr="00D65A20" w:rsidRDefault="008D1907" w:rsidP="00FC3175">
            <w:pPr>
              <w:jc w:val="center"/>
              <w:rPr>
                <w:rFonts w:asciiTheme="majorBidi" w:hAnsiTheme="majorBidi" w:cstheme="majorBidi"/>
                <w:sz w:val="24"/>
                <w:szCs w:val="24"/>
              </w:rPr>
            </w:pPr>
            <w:r w:rsidRPr="00D65A20">
              <w:rPr>
                <w:rFonts w:asciiTheme="majorBidi" w:hAnsiTheme="majorBidi" w:cstheme="majorBidi"/>
                <w:sz w:val="24"/>
                <w:szCs w:val="24"/>
              </w:rPr>
              <w:t>Beni Suaif</w:t>
            </w:r>
          </w:p>
        </w:tc>
        <w:tc>
          <w:tcPr>
            <w:tcW w:w="1080" w:type="dxa"/>
          </w:tcPr>
          <w:p w:rsidR="008D1907" w:rsidRPr="00D65A20" w:rsidRDefault="008D1907" w:rsidP="00FC3175">
            <w:pPr>
              <w:jc w:val="center"/>
              <w:rPr>
                <w:rFonts w:asciiTheme="majorBidi" w:hAnsiTheme="majorBidi" w:cstheme="majorBidi"/>
                <w:sz w:val="24"/>
                <w:szCs w:val="24"/>
              </w:rPr>
            </w:pPr>
            <w:r w:rsidRPr="00D65A20">
              <w:rPr>
                <w:rFonts w:asciiTheme="majorBidi" w:hAnsiTheme="majorBidi" w:cstheme="majorBidi"/>
                <w:sz w:val="24"/>
                <w:szCs w:val="24"/>
              </w:rPr>
              <w:t>Qena</w:t>
            </w:r>
          </w:p>
        </w:tc>
        <w:tc>
          <w:tcPr>
            <w:tcW w:w="990" w:type="dxa"/>
          </w:tcPr>
          <w:p w:rsidR="008D1907" w:rsidRPr="00D65A20" w:rsidRDefault="008D1907" w:rsidP="00FC3175">
            <w:pPr>
              <w:jc w:val="center"/>
              <w:rPr>
                <w:rFonts w:asciiTheme="majorBidi" w:hAnsiTheme="majorBidi" w:cstheme="majorBidi"/>
                <w:sz w:val="24"/>
                <w:szCs w:val="24"/>
              </w:rPr>
            </w:pPr>
            <w:r w:rsidRPr="00D65A20">
              <w:rPr>
                <w:rFonts w:asciiTheme="majorBidi" w:hAnsiTheme="majorBidi" w:cstheme="majorBidi"/>
                <w:sz w:val="24"/>
                <w:szCs w:val="24"/>
              </w:rPr>
              <w:t>Luxor</w:t>
            </w:r>
          </w:p>
        </w:tc>
      </w:tr>
      <w:tr w:rsidR="008D1907" w:rsidRPr="00533FBE" w:rsidTr="00533FBE">
        <w:trPr>
          <w:trHeight w:val="112"/>
        </w:trPr>
        <w:tc>
          <w:tcPr>
            <w:tcW w:w="3192" w:type="dxa"/>
          </w:tcPr>
          <w:p w:rsidR="008D1907" w:rsidRPr="00D65A20" w:rsidRDefault="008D1907" w:rsidP="00FC3175">
            <w:pPr>
              <w:jc w:val="both"/>
              <w:rPr>
                <w:rFonts w:asciiTheme="majorBidi" w:hAnsiTheme="majorBidi" w:cstheme="majorBidi"/>
                <w:sz w:val="24"/>
                <w:szCs w:val="24"/>
              </w:rPr>
            </w:pPr>
            <w:r w:rsidRPr="00D65A20">
              <w:rPr>
                <w:rFonts w:asciiTheme="majorBidi" w:hAnsiTheme="majorBidi" w:cstheme="majorBidi"/>
                <w:sz w:val="24"/>
                <w:szCs w:val="24"/>
              </w:rPr>
              <w:t>Number of actions taken by service providers to address the problems detected through applying accountability tools</w:t>
            </w:r>
          </w:p>
        </w:tc>
        <w:tc>
          <w:tcPr>
            <w:tcW w:w="1056" w:type="dxa"/>
          </w:tcPr>
          <w:p w:rsidR="008D1907" w:rsidRPr="00D65A20" w:rsidRDefault="008D1907" w:rsidP="00FC3175">
            <w:pPr>
              <w:jc w:val="center"/>
              <w:rPr>
                <w:rFonts w:asciiTheme="majorBidi" w:hAnsiTheme="majorBidi" w:cstheme="majorBidi"/>
                <w:sz w:val="24"/>
                <w:szCs w:val="24"/>
              </w:rPr>
            </w:pPr>
            <w:r w:rsidRPr="00D65A20">
              <w:rPr>
                <w:rFonts w:asciiTheme="majorBidi" w:hAnsiTheme="majorBidi" w:cstheme="majorBidi"/>
                <w:sz w:val="24"/>
                <w:szCs w:val="24"/>
              </w:rPr>
              <w:t>10</w:t>
            </w:r>
          </w:p>
        </w:tc>
        <w:tc>
          <w:tcPr>
            <w:tcW w:w="990" w:type="dxa"/>
          </w:tcPr>
          <w:p w:rsidR="008D1907" w:rsidRPr="00D65A20" w:rsidRDefault="008D1907" w:rsidP="00FC3175">
            <w:pPr>
              <w:jc w:val="center"/>
              <w:rPr>
                <w:rFonts w:asciiTheme="majorBidi" w:hAnsiTheme="majorBidi" w:cstheme="majorBidi"/>
                <w:sz w:val="24"/>
                <w:szCs w:val="24"/>
              </w:rPr>
            </w:pPr>
            <w:r w:rsidRPr="00D65A20">
              <w:rPr>
                <w:rFonts w:asciiTheme="majorBidi" w:hAnsiTheme="majorBidi" w:cstheme="majorBidi"/>
                <w:sz w:val="24"/>
                <w:szCs w:val="24"/>
              </w:rPr>
              <w:t>18</w:t>
            </w:r>
          </w:p>
        </w:tc>
        <w:tc>
          <w:tcPr>
            <w:tcW w:w="1170" w:type="dxa"/>
          </w:tcPr>
          <w:p w:rsidR="008D1907" w:rsidRPr="00D65A20" w:rsidRDefault="008D1907" w:rsidP="00FC3175">
            <w:pPr>
              <w:jc w:val="center"/>
              <w:rPr>
                <w:rFonts w:asciiTheme="majorBidi" w:hAnsiTheme="majorBidi" w:cstheme="majorBidi"/>
                <w:sz w:val="24"/>
                <w:szCs w:val="24"/>
              </w:rPr>
            </w:pPr>
            <w:r w:rsidRPr="00D65A20">
              <w:rPr>
                <w:rFonts w:asciiTheme="majorBidi" w:hAnsiTheme="majorBidi" w:cstheme="majorBidi"/>
                <w:sz w:val="24"/>
                <w:szCs w:val="24"/>
              </w:rPr>
              <w:t>11</w:t>
            </w:r>
          </w:p>
        </w:tc>
        <w:tc>
          <w:tcPr>
            <w:tcW w:w="1080" w:type="dxa"/>
          </w:tcPr>
          <w:p w:rsidR="008D1907" w:rsidRPr="00D65A20" w:rsidRDefault="008D1907" w:rsidP="00FC3175">
            <w:pPr>
              <w:jc w:val="center"/>
              <w:rPr>
                <w:rFonts w:asciiTheme="majorBidi" w:hAnsiTheme="majorBidi" w:cstheme="majorBidi"/>
                <w:sz w:val="24"/>
                <w:szCs w:val="24"/>
              </w:rPr>
            </w:pPr>
            <w:r w:rsidRPr="00D65A20">
              <w:rPr>
                <w:rFonts w:asciiTheme="majorBidi" w:hAnsiTheme="majorBidi" w:cstheme="majorBidi"/>
                <w:sz w:val="24"/>
                <w:szCs w:val="24"/>
              </w:rPr>
              <w:t>3</w:t>
            </w:r>
          </w:p>
        </w:tc>
        <w:tc>
          <w:tcPr>
            <w:tcW w:w="990" w:type="dxa"/>
          </w:tcPr>
          <w:p w:rsidR="008D1907" w:rsidRPr="00D65A20" w:rsidRDefault="008D1907" w:rsidP="00FC3175">
            <w:pPr>
              <w:jc w:val="center"/>
              <w:rPr>
                <w:rFonts w:asciiTheme="majorBidi" w:hAnsiTheme="majorBidi" w:cstheme="majorBidi"/>
                <w:sz w:val="24"/>
                <w:szCs w:val="24"/>
              </w:rPr>
            </w:pPr>
            <w:r w:rsidRPr="00D65A20">
              <w:rPr>
                <w:rFonts w:asciiTheme="majorBidi" w:hAnsiTheme="majorBidi" w:cstheme="majorBidi"/>
                <w:sz w:val="24"/>
                <w:szCs w:val="24"/>
              </w:rPr>
              <w:t>4</w:t>
            </w:r>
          </w:p>
        </w:tc>
      </w:tr>
      <w:tr w:rsidR="008D1907" w:rsidRPr="00533FBE" w:rsidTr="00533FBE">
        <w:trPr>
          <w:trHeight w:val="112"/>
        </w:trPr>
        <w:tc>
          <w:tcPr>
            <w:tcW w:w="3192" w:type="dxa"/>
          </w:tcPr>
          <w:p w:rsidR="008D1907" w:rsidRPr="00D65A20" w:rsidRDefault="008D1907" w:rsidP="00FC3175">
            <w:pPr>
              <w:jc w:val="both"/>
              <w:rPr>
                <w:rFonts w:asciiTheme="majorBidi" w:hAnsiTheme="majorBidi" w:cstheme="majorBidi"/>
                <w:sz w:val="24"/>
                <w:szCs w:val="24"/>
                <w:rtl/>
                <w:lang w:bidi="ar-EG"/>
              </w:rPr>
            </w:pPr>
            <w:r w:rsidRPr="00D65A20">
              <w:rPr>
                <w:rFonts w:asciiTheme="majorBidi" w:hAnsiTheme="majorBidi" w:cstheme="majorBidi"/>
                <w:sz w:val="24"/>
                <w:szCs w:val="24"/>
              </w:rPr>
              <w:t>Number of  government agencies participating with citizens in applying social accountability mechanisms</w:t>
            </w:r>
          </w:p>
        </w:tc>
        <w:tc>
          <w:tcPr>
            <w:tcW w:w="1056" w:type="dxa"/>
          </w:tcPr>
          <w:p w:rsidR="008D1907" w:rsidRPr="00D65A20" w:rsidRDefault="008D1907" w:rsidP="00FC3175">
            <w:pPr>
              <w:jc w:val="center"/>
              <w:rPr>
                <w:rFonts w:asciiTheme="majorBidi" w:hAnsiTheme="majorBidi" w:cstheme="majorBidi"/>
                <w:sz w:val="24"/>
                <w:szCs w:val="24"/>
                <w:lang w:bidi="ar-EG"/>
              </w:rPr>
            </w:pPr>
            <w:r w:rsidRPr="00D65A20">
              <w:rPr>
                <w:rFonts w:asciiTheme="majorBidi" w:hAnsiTheme="majorBidi" w:cstheme="majorBidi"/>
                <w:sz w:val="24"/>
                <w:szCs w:val="24"/>
                <w:lang w:bidi="ar-EG"/>
              </w:rPr>
              <w:t>8</w:t>
            </w:r>
          </w:p>
        </w:tc>
        <w:tc>
          <w:tcPr>
            <w:tcW w:w="990" w:type="dxa"/>
          </w:tcPr>
          <w:p w:rsidR="008D1907" w:rsidRPr="00D65A20" w:rsidRDefault="008D1907" w:rsidP="00FC3175">
            <w:pPr>
              <w:jc w:val="center"/>
              <w:rPr>
                <w:rFonts w:asciiTheme="majorBidi" w:hAnsiTheme="majorBidi" w:cstheme="majorBidi"/>
                <w:sz w:val="24"/>
                <w:szCs w:val="24"/>
              </w:rPr>
            </w:pPr>
            <w:r w:rsidRPr="00D65A20">
              <w:rPr>
                <w:rFonts w:asciiTheme="majorBidi" w:hAnsiTheme="majorBidi" w:cstheme="majorBidi"/>
                <w:sz w:val="24"/>
                <w:szCs w:val="24"/>
              </w:rPr>
              <w:t>27</w:t>
            </w:r>
          </w:p>
        </w:tc>
        <w:tc>
          <w:tcPr>
            <w:tcW w:w="1170" w:type="dxa"/>
          </w:tcPr>
          <w:p w:rsidR="008D1907" w:rsidRPr="00D65A20" w:rsidRDefault="008D1907" w:rsidP="00FC3175">
            <w:pPr>
              <w:jc w:val="center"/>
              <w:rPr>
                <w:rFonts w:asciiTheme="majorBidi" w:hAnsiTheme="majorBidi" w:cstheme="majorBidi"/>
                <w:sz w:val="24"/>
                <w:szCs w:val="24"/>
              </w:rPr>
            </w:pPr>
            <w:r w:rsidRPr="00D65A20">
              <w:rPr>
                <w:rFonts w:asciiTheme="majorBidi" w:hAnsiTheme="majorBidi" w:cstheme="majorBidi"/>
                <w:sz w:val="24"/>
                <w:szCs w:val="24"/>
              </w:rPr>
              <w:t>11</w:t>
            </w:r>
          </w:p>
        </w:tc>
        <w:tc>
          <w:tcPr>
            <w:tcW w:w="1080" w:type="dxa"/>
          </w:tcPr>
          <w:p w:rsidR="008D1907" w:rsidRPr="00D65A20" w:rsidRDefault="008D1907" w:rsidP="00FC3175">
            <w:pPr>
              <w:jc w:val="center"/>
              <w:rPr>
                <w:rFonts w:asciiTheme="majorBidi" w:hAnsiTheme="majorBidi" w:cstheme="majorBidi"/>
                <w:sz w:val="24"/>
                <w:szCs w:val="24"/>
              </w:rPr>
            </w:pPr>
            <w:r w:rsidRPr="00D65A20">
              <w:rPr>
                <w:rFonts w:asciiTheme="majorBidi" w:hAnsiTheme="majorBidi" w:cstheme="majorBidi"/>
                <w:sz w:val="24"/>
                <w:szCs w:val="24"/>
              </w:rPr>
              <w:t>9</w:t>
            </w:r>
          </w:p>
        </w:tc>
        <w:tc>
          <w:tcPr>
            <w:tcW w:w="990" w:type="dxa"/>
          </w:tcPr>
          <w:p w:rsidR="008D1907" w:rsidRPr="00D65A20" w:rsidRDefault="008D1907" w:rsidP="00FC3175">
            <w:pPr>
              <w:jc w:val="center"/>
              <w:rPr>
                <w:rFonts w:asciiTheme="majorBidi" w:hAnsiTheme="majorBidi" w:cstheme="majorBidi"/>
                <w:sz w:val="24"/>
                <w:szCs w:val="24"/>
              </w:rPr>
            </w:pPr>
            <w:r w:rsidRPr="00D65A20">
              <w:rPr>
                <w:rFonts w:asciiTheme="majorBidi" w:hAnsiTheme="majorBidi" w:cstheme="majorBidi"/>
                <w:sz w:val="24"/>
                <w:szCs w:val="24"/>
              </w:rPr>
              <w:t>7</w:t>
            </w:r>
          </w:p>
        </w:tc>
      </w:tr>
    </w:tbl>
    <w:p w:rsidR="00D65A20" w:rsidRDefault="00D65A20" w:rsidP="008D1907">
      <w:pPr>
        <w:jc w:val="both"/>
        <w:rPr>
          <w:rFonts w:asciiTheme="majorBidi" w:hAnsiTheme="majorBidi" w:cstheme="majorBidi"/>
          <w:b/>
          <w:bCs/>
          <w:sz w:val="28"/>
          <w:szCs w:val="28"/>
        </w:rPr>
      </w:pPr>
    </w:p>
    <w:p w:rsidR="008D1907" w:rsidRPr="00533FBE" w:rsidRDefault="008D1907" w:rsidP="008D1907">
      <w:pPr>
        <w:jc w:val="both"/>
        <w:rPr>
          <w:rFonts w:asciiTheme="majorBidi" w:hAnsiTheme="majorBidi" w:cstheme="majorBidi"/>
          <w:b/>
          <w:bCs/>
          <w:sz w:val="28"/>
          <w:szCs w:val="28"/>
        </w:rPr>
      </w:pPr>
      <w:r w:rsidRPr="00533FBE">
        <w:rPr>
          <w:rFonts w:asciiTheme="majorBidi" w:hAnsiTheme="majorBidi" w:cstheme="majorBidi"/>
          <w:b/>
          <w:bCs/>
          <w:sz w:val="28"/>
          <w:szCs w:val="28"/>
        </w:rPr>
        <w:t>The following is explanation of some of the results of each indicator:</w:t>
      </w:r>
    </w:p>
    <w:p w:rsidR="00533FBE" w:rsidRDefault="00977083" w:rsidP="00533FBE">
      <w:pPr>
        <w:jc w:val="both"/>
        <w:rPr>
          <w:rFonts w:asciiTheme="majorBidi" w:hAnsiTheme="majorBidi" w:cstheme="majorBidi"/>
          <w:b/>
          <w:bCs/>
          <w:i/>
          <w:iCs/>
          <w:sz w:val="28"/>
          <w:szCs w:val="28"/>
        </w:rPr>
      </w:pPr>
      <w:r w:rsidRPr="00533FBE">
        <w:rPr>
          <w:rFonts w:asciiTheme="majorBidi" w:hAnsiTheme="majorBidi" w:cstheme="majorBidi"/>
          <w:b/>
          <w:bCs/>
          <w:i/>
          <w:iCs/>
          <w:noProof/>
          <w:sz w:val="28"/>
          <w:szCs w:val="28"/>
          <w:lang w:val="en-GB" w:eastAsia="en-GB"/>
        </w:rPr>
        <mc:AlternateContent>
          <mc:Choice Requires="wps">
            <w:drawing>
              <wp:anchor distT="0" distB="0" distL="114300" distR="114300" simplePos="0" relativeHeight="251659264" behindDoc="1" locked="0" layoutInCell="0" allowOverlap="1" wp14:anchorId="28375709" wp14:editId="6E12BCDF">
                <wp:simplePos x="0" y="0"/>
                <wp:positionH relativeFrom="margin">
                  <wp:posOffset>457200</wp:posOffset>
                </wp:positionH>
                <wp:positionV relativeFrom="margin">
                  <wp:posOffset>6819900</wp:posOffset>
                </wp:positionV>
                <wp:extent cx="4438650" cy="1643380"/>
                <wp:effectExtent l="19050" t="19050" r="19050" b="13970"/>
                <wp:wrapTight wrapText="bothSides">
                  <wp:wrapPolygon edited="0">
                    <wp:start x="93" y="-250"/>
                    <wp:lineTo x="-93" y="-250"/>
                    <wp:lineTo x="-93" y="21032"/>
                    <wp:lineTo x="93" y="21533"/>
                    <wp:lineTo x="21415" y="21533"/>
                    <wp:lineTo x="21600" y="20031"/>
                    <wp:lineTo x="21600" y="250"/>
                    <wp:lineTo x="21415" y="-250"/>
                    <wp:lineTo x="93" y="-250"/>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16433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94DE6" w:rsidRPr="00977083" w:rsidRDefault="00F94DE6" w:rsidP="00977083">
                            <w:pPr>
                              <w:spacing w:after="0"/>
                              <w:rPr>
                                <w:color w:val="000000" w:themeColor="text1"/>
                                <w:sz w:val="28"/>
                                <w:szCs w:val="28"/>
                              </w:rPr>
                            </w:pPr>
                            <w:r w:rsidRPr="00977083">
                              <w:rPr>
                                <w:color w:val="000000" w:themeColor="text1"/>
                                <w:sz w:val="28"/>
                                <w:szCs w:val="28"/>
                              </w:rPr>
                              <w:t>It was planned to reach 10 actions withi</w:t>
                            </w:r>
                            <w:r>
                              <w:rPr>
                                <w:color w:val="000000" w:themeColor="text1"/>
                                <w:sz w:val="28"/>
                                <w:szCs w:val="28"/>
                              </w:rPr>
                              <w:t xml:space="preserve">n the project’s life span, and </w:t>
                            </w:r>
                            <w:r w:rsidRPr="00977083">
                              <w:rPr>
                                <w:color w:val="000000" w:themeColor="text1"/>
                                <w:sz w:val="28"/>
                                <w:szCs w:val="28"/>
                              </w:rPr>
                              <w:t>18 were reached to improve services in the sectors addressed by the Social accountability initiatives as inclusive of the following</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6pt;margin-top:537pt;width:349.5pt;height:129.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" o:allowincell="f" adj="1739" fillcolor="#943634" strokecolor="#9bbb59" strokeweight="3pt">
                <v:shadow color="#5d7035" offset="1pt,1pt"/>
                <v:textbox inset="3.6pt,,3.6pt">
                  <w:txbxContent>
                    <w:p w:rsidR="00F94DE6" w:rsidRPr="00977083" w:rsidRDefault="00F94DE6" w:rsidP="00977083">
                      <w:pPr>
                        <w:spacing w:after="0"/>
                        <w:rPr>
                          <w:color w:val="000000" w:themeColor="text1"/>
                          <w:sz w:val="28"/>
                          <w:szCs w:val="28"/>
                        </w:rPr>
                      </w:pPr>
                      <w:r w:rsidRPr="00977083">
                        <w:rPr>
                          <w:color w:val="000000" w:themeColor="text1"/>
                          <w:sz w:val="28"/>
                          <w:szCs w:val="28"/>
                        </w:rPr>
                        <w:t>It was planned to reach 10 actions withi</w:t>
                      </w:r>
                      <w:r>
                        <w:rPr>
                          <w:color w:val="000000" w:themeColor="text1"/>
                          <w:sz w:val="28"/>
                          <w:szCs w:val="28"/>
                        </w:rPr>
                        <w:t xml:space="preserve">n the project’s life span, and </w:t>
                      </w:r>
                      <w:r w:rsidRPr="00977083">
                        <w:rPr>
                          <w:color w:val="000000" w:themeColor="text1"/>
                          <w:sz w:val="28"/>
                          <w:szCs w:val="28"/>
                        </w:rPr>
                        <w:t>18 were reached to improve services in the sectors addressed by the Social accountability initiatives as inclusive of the following</w:t>
                      </w:r>
                    </w:p>
                  </w:txbxContent>
                </v:textbox>
                <w10:wrap type="tight" anchorx="margin" anchory="margin"/>
              </v:shape>
            </w:pict>
          </mc:Fallback>
        </mc:AlternateContent>
      </w:r>
      <w:r w:rsidR="008D1907" w:rsidRPr="00533FBE">
        <w:rPr>
          <w:rFonts w:asciiTheme="majorBidi" w:hAnsiTheme="majorBidi" w:cstheme="majorBidi"/>
          <w:b/>
          <w:bCs/>
          <w:i/>
          <w:iCs/>
          <w:sz w:val="28"/>
          <w:szCs w:val="28"/>
        </w:rPr>
        <w:t>First Indicator: Number of actions taken by service providers to address the problems detected through applying accou</w:t>
      </w:r>
      <w:r w:rsidR="00533FBE" w:rsidRPr="00533FBE">
        <w:rPr>
          <w:rFonts w:asciiTheme="majorBidi" w:hAnsiTheme="majorBidi" w:cstheme="majorBidi"/>
          <w:b/>
          <w:bCs/>
          <w:i/>
          <w:iCs/>
          <w:sz w:val="28"/>
          <w:szCs w:val="28"/>
        </w:rPr>
        <w:t>ntability tools</w:t>
      </w:r>
    </w:p>
    <w:p w:rsidR="008D1907" w:rsidRPr="00533FBE" w:rsidRDefault="00533FBE" w:rsidP="008D3513">
      <w:pPr>
        <w:jc w:val="both"/>
        <w:rPr>
          <w:rFonts w:asciiTheme="majorBidi" w:hAnsiTheme="majorBidi" w:cstheme="majorBidi"/>
          <w:b/>
          <w:bCs/>
          <w:i/>
          <w:iCs/>
          <w:sz w:val="28"/>
          <w:szCs w:val="28"/>
        </w:rPr>
      </w:pPr>
      <w:r w:rsidRPr="00533FBE">
        <w:rPr>
          <w:rFonts w:asciiTheme="majorBidi" w:hAnsiTheme="majorBidi" w:cstheme="majorBidi"/>
          <w:noProof/>
          <w:sz w:val="24"/>
          <w:szCs w:val="24"/>
          <w:lang w:val="en-GB" w:eastAsia="en-GB"/>
        </w:rPr>
        <w:lastRenderedPageBreak/>
        <w:drawing>
          <wp:inline distT="0" distB="0" distL="0" distR="0" wp14:anchorId="1B384585" wp14:editId="58CFB7F6">
            <wp:extent cx="5076825" cy="287655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1907" w:rsidRDefault="008D1907" w:rsidP="008D1907">
      <w:pPr>
        <w:jc w:val="both"/>
        <w:rPr>
          <w:rFonts w:asciiTheme="majorBidi" w:hAnsiTheme="majorBidi" w:cstheme="majorBidi"/>
          <w:b/>
          <w:bCs/>
          <w:i/>
          <w:iCs/>
          <w:sz w:val="28"/>
          <w:szCs w:val="28"/>
        </w:rPr>
      </w:pPr>
      <w:r w:rsidRPr="00533FBE">
        <w:rPr>
          <w:rFonts w:asciiTheme="majorBidi" w:hAnsiTheme="majorBidi" w:cstheme="majorBidi"/>
          <w:b/>
          <w:bCs/>
          <w:i/>
          <w:iCs/>
          <w:sz w:val="28"/>
          <w:szCs w:val="28"/>
        </w:rPr>
        <w:t>A sample of the actions that have been taken by service providers to address the problems that have been monitored by social accountability tools</w:t>
      </w:r>
      <w:r w:rsidR="008D3513">
        <w:rPr>
          <w:rFonts w:asciiTheme="majorBidi" w:hAnsiTheme="majorBidi" w:cstheme="majorBidi"/>
          <w:b/>
          <w:bCs/>
          <w:i/>
          <w:iCs/>
          <w:sz w:val="28"/>
          <w:szCs w:val="28"/>
        </w:rPr>
        <w:t>:</w:t>
      </w:r>
    </w:p>
    <w:p w:rsidR="008D3513" w:rsidRPr="008D3513" w:rsidRDefault="008D3513" w:rsidP="008D1907">
      <w:pPr>
        <w:jc w:val="both"/>
        <w:rPr>
          <w:rFonts w:asciiTheme="majorBidi" w:hAnsiTheme="majorBidi" w:cstheme="majorBidi"/>
          <w:b/>
          <w:bCs/>
          <w:sz w:val="28"/>
          <w:szCs w:val="28"/>
        </w:rPr>
      </w:pPr>
      <w:r w:rsidRPr="008D3513">
        <w:rPr>
          <w:rFonts w:asciiTheme="majorBidi" w:hAnsiTheme="majorBidi" w:cstheme="majorBidi"/>
          <w:b/>
          <w:bCs/>
          <w:sz w:val="28"/>
          <w:szCs w:val="28"/>
        </w:rPr>
        <w:t xml:space="preserve">Bani Suief Governorate: </w:t>
      </w:r>
    </w:p>
    <w:tbl>
      <w:tblPr>
        <w:tblStyle w:val="TableGrid"/>
        <w:tblW w:w="0" w:type="auto"/>
        <w:tblLook w:val="04A0" w:firstRow="1" w:lastRow="0" w:firstColumn="1" w:lastColumn="0" w:noHBand="0" w:noVBand="1"/>
      </w:tblPr>
      <w:tblGrid>
        <w:gridCol w:w="2268"/>
        <w:gridCol w:w="2430"/>
        <w:gridCol w:w="4878"/>
      </w:tblGrid>
      <w:tr w:rsidR="008D1907" w:rsidRPr="00533FBE" w:rsidTr="00FC3175">
        <w:trPr>
          <w:tblHeader/>
        </w:trPr>
        <w:tc>
          <w:tcPr>
            <w:tcW w:w="2268" w:type="dxa"/>
          </w:tcPr>
          <w:p w:rsidR="008D1907" w:rsidRPr="00533FBE" w:rsidRDefault="008D1907" w:rsidP="00FC3175">
            <w:pPr>
              <w:spacing w:after="200" w:line="276" w:lineRule="auto"/>
              <w:rPr>
                <w:rFonts w:asciiTheme="majorBidi" w:hAnsiTheme="majorBidi" w:cstheme="majorBidi"/>
                <w:sz w:val="28"/>
                <w:szCs w:val="28"/>
              </w:rPr>
            </w:pPr>
            <w:r w:rsidRPr="00533FBE">
              <w:rPr>
                <w:rFonts w:asciiTheme="majorBidi" w:hAnsiTheme="majorBidi" w:cstheme="majorBidi"/>
                <w:b/>
                <w:bCs/>
                <w:i/>
                <w:iCs/>
                <w:sz w:val="28"/>
                <w:szCs w:val="28"/>
                <w:lang w:bidi="ar-EG"/>
              </w:rPr>
              <w:t>Initiative</w:t>
            </w:r>
          </w:p>
        </w:tc>
        <w:tc>
          <w:tcPr>
            <w:tcW w:w="2430" w:type="dxa"/>
          </w:tcPr>
          <w:p w:rsidR="008D1907" w:rsidRPr="00533FBE" w:rsidRDefault="008D1907" w:rsidP="00FC3175">
            <w:pPr>
              <w:spacing w:after="200" w:line="276" w:lineRule="auto"/>
              <w:rPr>
                <w:rFonts w:asciiTheme="majorBidi" w:hAnsiTheme="majorBidi" w:cstheme="majorBidi"/>
                <w:b/>
                <w:bCs/>
                <w:i/>
                <w:iCs/>
                <w:sz w:val="28"/>
                <w:szCs w:val="28"/>
              </w:rPr>
            </w:pPr>
            <w:r w:rsidRPr="00533FBE">
              <w:rPr>
                <w:rFonts w:asciiTheme="majorBidi" w:hAnsiTheme="majorBidi" w:cstheme="majorBidi"/>
                <w:b/>
                <w:bCs/>
                <w:i/>
                <w:iCs/>
                <w:sz w:val="28"/>
                <w:szCs w:val="28"/>
                <w:lang w:bidi="ar-EG"/>
              </w:rPr>
              <w:t xml:space="preserve">Service Provider </w:t>
            </w:r>
          </w:p>
        </w:tc>
        <w:tc>
          <w:tcPr>
            <w:tcW w:w="4878" w:type="dxa"/>
          </w:tcPr>
          <w:p w:rsidR="008D1907" w:rsidRPr="00533FBE" w:rsidRDefault="008D1907" w:rsidP="00FC3175">
            <w:pPr>
              <w:spacing w:after="200" w:line="276" w:lineRule="auto"/>
              <w:rPr>
                <w:rFonts w:asciiTheme="majorBidi" w:hAnsiTheme="majorBidi" w:cstheme="majorBidi"/>
                <w:b/>
                <w:bCs/>
                <w:i/>
                <w:iCs/>
                <w:sz w:val="28"/>
                <w:szCs w:val="28"/>
              </w:rPr>
            </w:pPr>
            <w:r w:rsidRPr="00533FBE">
              <w:rPr>
                <w:rFonts w:asciiTheme="majorBidi" w:hAnsiTheme="majorBidi" w:cstheme="majorBidi"/>
                <w:b/>
                <w:bCs/>
                <w:i/>
                <w:iCs/>
                <w:sz w:val="28"/>
                <w:szCs w:val="28"/>
                <w:lang w:bidi="ar-EG"/>
              </w:rPr>
              <w:t>Procedure/Document</w:t>
            </w:r>
          </w:p>
        </w:tc>
      </w:tr>
      <w:tr w:rsidR="008D1907" w:rsidRPr="00533FBE" w:rsidTr="00FC3175">
        <w:tc>
          <w:tcPr>
            <w:tcW w:w="2268" w:type="dxa"/>
          </w:tcPr>
          <w:p w:rsidR="008D1907" w:rsidRPr="00533FBE" w:rsidRDefault="008D1907" w:rsidP="00FC3175">
            <w:pPr>
              <w:spacing w:after="200" w:line="276" w:lineRule="auto"/>
              <w:rPr>
                <w:rFonts w:asciiTheme="majorBidi" w:hAnsiTheme="majorBidi" w:cstheme="majorBidi"/>
                <w:sz w:val="28"/>
                <w:szCs w:val="28"/>
                <w:rtl/>
                <w:lang w:bidi="ar-EG"/>
              </w:rPr>
            </w:pPr>
            <w:r w:rsidRPr="00533FBE">
              <w:rPr>
                <w:rFonts w:asciiTheme="majorBidi" w:hAnsiTheme="majorBidi" w:cstheme="majorBidi"/>
                <w:sz w:val="28"/>
                <w:szCs w:val="28"/>
                <w:lang w:bidi="ar-EG"/>
              </w:rPr>
              <w:t xml:space="preserve">Improving Irrigation Services </w:t>
            </w:r>
          </w:p>
          <w:p w:rsidR="008D1907" w:rsidRPr="00533FBE" w:rsidRDefault="008D1907" w:rsidP="00FC3175">
            <w:pPr>
              <w:spacing w:after="200" w:line="276" w:lineRule="auto"/>
              <w:rPr>
                <w:rFonts w:asciiTheme="majorBidi" w:hAnsiTheme="majorBidi" w:cstheme="majorBidi"/>
                <w:b/>
                <w:bCs/>
                <w:i/>
                <w:iCs/>
                <w:sz w:val="28"/>
                <w:szCs w:val="28"/>
              </w:rPr>
            </w:pPr>
          </w:p>
          <w:p w:rsidR="008D1907" w:rsidRPr="00533FBE" w:rsidRDefault="008D1907" w:rsidP="00FC3175">
            <w:pPr>
              <w:spacing w:after="200" w:line="276" w:lineRule="auto"/>
              <w:rPr>
                <w:rFonts w:asciiTheme="majorBidi" w:hAnsiTheme="majorBidi" w:cstheme="majorBidi"/>
                <w:sz w:val="28"/>
                <w:szCs w:val="28"/>
              </w:rPr>
            </w:pPr>
          </w:p>
        </w:tc>
        <w:tc>
          <w:tcPr>
            <w:tcW w:w="2430" w:type="dxa"/>
          </w:tcPr>
          <w:p w:rsidR="008D1907" w:rsidRPr="00533FBE" w:rsidRDefault="008D1907" w:rsidP="00FC3175">
            <w:pPr>
              <w:spacing w:after="200" w:line="276" w:lineRule="auto"/>
              <w:rPr>
                <w:rFonts w:asciiTheme="majorBidi" w:hAnsiTheme="majorBidi" w:cstheme="majorBidi"/>
                <w:sz w:val="28"/>
                <w:szCs w:val="28"/>
              </w:rPr>
            </w:pPr>
            <w:r w:rsidRPr="00533FBE">
              <w:rPr>
                <w:rFonts w:asciiTheme="majorBidi" w:hAnsiTheme="majorBidi" w:cstheme="majorBidi"/>
                <w:sz w:val="28"/>
                <w:szCs w:val="28"/>
              </w:rPr>
              <w:t>Irrigation General Manager</w:t>
            </w:r>
          </w:p>
          <w:p w:rsidR="008D1907" w:rsidRPr="00533FBE" w:rsidRDefault="008D1907" w:rsidP="00FC3175">
            <w:pPr>
              <w:spacing w:after="200" w:line="276" w:lineRule="auto"/>
              <w:rPr>
                <w:rFonts w:asciiTheme="majorBidi" w:hAnsiTheme="majorBidi" w:cstheme="majorBidi"/>
                <w:sz w:val="28"/>
                <w:szCs w:val="28"/>
              </w:rPr>
            </w:pPr>
            <w:r w:rsidRPr="00533FBE">
              <w:rPr>
                <w:rFonts w:asciiTheme="majorBidi" w:hAnsiTheme="majorBidi" w:cstheme="majorBidi"/>
                <w:sz w:val="28"/>
                <w:szCs w:val="28"/>
              </w:rPr>
              <w:t>Beni Suaif</w:t>
            </w:r>
          </w:p>
        </w:tc>
        <w:tc>
          <w:tcPr>
            <w:tcW w:w="4878" w:type="dxa"/>
          </w:tcPr>
          <w:p w:rsidR="008D1907" w:rsidRPr="00533FBE" w:rsidRDefault="008D1907" w:rsidP="00FC3175">
            <w:pPr>
              <w:spacing w:after="200" w:line="276" w:lineRule="auto"/>
              <w:rPr>
                <w:rFonts w:asciiTheme="majorBidi" w:hAnsiTheme="majorBidi" w:cstheme="majorBidi"/>
                <w:sz w:val="28"/>
                <w:szCs w:val="28"/>
              </w:rPr>
            </w:pPr>
            <w:r w:rsidRPr="00533FBE">
              <w:rPr>
                <w:rFonts w:asciiTheme="majorBidi" w:hAnsiTheme="majorBidi" w:cstheme="majorBidi"/>
                <w:sz w:val="28"/>
                <w:szCs w:val="28"/>
              </w:rPr>
              <w:t>An official letter by  Irrigation General Manager directed to Head of Central Irrigation Dept. proving that in response to the initiative of improving irrigation services the following was done:</w:t>
            </w:r>
          </w:p>
          <w:p w:rsidR="008D1907" w:rsidRPr="00533FBE" w:rsidRDefault="008D1907" w:rsidP="008D1907">
            <w:pPr>
              <w:pStyle w:val="ListParagraph"/>
              <w:numPr>
                <w:ilvl w:val="0"/>
                <w:numId w:val="16"/>
              </w:numPr>
              <w:rPr>
                <w:rFonts w:asciiTheme="majorBidi" w:hAnsiTheme="majorBidi" w:cstheme="majorBidi"/>
                <w:sz w:val="28"/>
                <w:szCs w:val="28"/>
              </w:rPr>
            </w:pPr>
            <w:r w:rsidRPr="00533FBE">
              <w:rPr>
                <w:rFonts w:asciiTheme="majorBidi" w:hAnsiTheme="majorBidi" w:cstheme="majorBidi"/>
                <w:sz w:val="28"/>
                <w:szCs w:val="28"/>
              </w:rPr>
              <w:t xml:space="preserve">Cleansing ElHerika canal and its branches, that is budgeting and official clearance is afoot. </w:t>
            </w:r>
          </w:p>
          <w:p w:rsidR="008D1907" w:rsidRPr="00533FBE" w:rsidRDefault="008D1907" w:rsidP="00533FBE">
            <w:pPr>
              <w:pStyle w:val="ListParagraph"/>
              <w:numPr>
                <w:ilvl w:val="0"/>
                <w:numId w:val="16"/>
              </w:numPr>
              <w:rPr>
                <w:rFonts w:asciiTheme="majorBidi" w:hAnsiTheme="majorBidi" w:cstheme="majorBidi"/>
                <w:sz w:val="28"/>
                <w:szCs w:val="28"/>
              </w:rPr>
            </w:pPr>
            <w:r w:rsidRPr="00533FBE">
              <w:rPr>
                <w:rFonts w:asciiTheme="majorBidi" w:hAnsiTheme="majorBidi" w:cstheme="majorBidi"/>
                <w:sz w:val="28"/>
                <w:szCs w:val="28"/>
              </w:rPr>
              <w:t xml:space="preserve">In response to the problems raised regarding El </w:t>
            </w:r>
            <w:r w:rsidR="00533FBE">
              <w:rPr>
                <w:rFonts w:asciiTheme="majorBidi" w:hAnsiTheme="majorBidi" w:cstheme="majorBidi"/>
                <w:sz w:val="28"/>
                <w:szCs w:val="28"/>
              </w:rPr>
              <w:t>k</w:t>
            </w:r>
            <w:r w:rsidRPr="00533FBE">
              <w:rPr>
                <w:rFonts w:asciiTheme="majorBidi" w:hAnsiTheme="majorBidi" w:cstheme="majorBidi"/>
                <w:sz w:val="28"/>
                <w:szCs w:val="28"/>
              </w:rPr>
              <w:t xml:space="preserve">addabi village, an irrigator is being fixed. </w:t>
            </w:r>
          </w:p>
        </w:tc>
      </w:tr>
      <w:tr w:rsidR="008D1907" w:rsidRPr="00533FBE" w:rsidTr="00FC3175">
        <w:tc>
          <w:tcPr>
            <w:tcW w:w="2268" w:type="dxa"/>
          </w:tcPr>
          <w:p w:rsidR="008D1907" w:rsidRPr="00533FBE" w:rsidRDefault="008D1907" w:rsidP="00FC3175">
            <w:pPr>
              <w:spacing w:after="200" w:line="276" w:lineRule="auto"/>
              <w:rPr>
                <w:rFonts w:asciiTheme="majorBidi" w:hAnsiTheme="majorBidi" w:cstheme="majorBidi"/>
                <w:sz w:val="28"/>
                <w:szCs w:val="28"/>
              </w:rPr>
            </w:pPr>
            <w:r w:rsidRPr="00533FBE">
              <w:rPr>
                <w:rFonts w:asciiTheme="majorBidi" w:hAnsiTheme="majorBidi" w:cstheme="majorBidi"/>
                <w:sz w:val="28"/>
                <w:szCs w:val="28"/>
                <w:lang w:bidi="ar-EG"/>
              </w:rPr>
              <w:t>Using Kindergarten Services</w:t>
            </w:r>
          </w:p>
          <w:p w:rsidR="008D1907" w:rsidRPr="00533FBE" w:rsidRDefault="008D1907" w:rsidP="00FC3175">
            <w:pPr>
              <w:spacing w:after="200" w:line="276" w:lineRule="auto"/>
              <w:rPr>
                <w:rFonts w:asciiTheme="majorBidi" w:hAnsiTheme="majorBidi" w:cstheme="majorBidi"/>
                <w:b/>
                <w:bCs/>
                <w:i/>
                <w:iCs/>
                <w:sz w:val="28"/>
                <w:szCs w:val="28"/>
              </w:rPr>
            </w:pPr>
          </w:p>
        </w:tc>
        <w:tc>
          <w:tcPr>
            <w:tcW w:w="2430" w:type="dxa"/>
          </w:tcPr>
          <w:p w:rsidR="008D1907" w:rsidRPr="00533FBE" w:rsidRDefault="008D1907" w:rsidP="00FC3175">
            <w:pPr>
              <w:spacing w:after="200" w:line="276" w:lineRule="auto"/>
              <w:rPr>
                <w:rFonts w:asciiTheme="majorBidi" w:hAnsiTheme="majorBidi" w:cstheme="majorBidi"/>
                <w:sz w:val="28"/>
                <w:szCs w:val="28"/>
                <w:lang w:bidi="ar-EG"/>
              </w:rPr>
            </w:pPr>
            <w:r w:rsidRPr="00533FBE">
              <w:rPr>
                <w:rFonts w:asciiTheme="majorBidi" w:hAnsiTheme="majorBidi" w:cstheme="majorBidi"/>
                <w:sz w:val="28"/>
                <w:szCs w:val="28"/>
                <w:lang w:bidi="ar-EG"/>
              </w:rPr>
              <w:t>Director of Elfashn Educational Dept.,</w:t>
            </w:r>
          </w:p>
          <w:p w:rsidR="008D1907" w:rsidRPr="00533FBE" w:rsidRDefault="008D1907" w:rsidP="00FC3175">
            <w:pPr>
              <w:spacing w:after="200" w:line="276" w:lineRule="auto"/>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NGOs Dept. </w:t>
            </w:r>
          </w:p>
          <w:p w:rsidR="008D1907" w:rsidRPr="00533FBE" w:rsidRDefault="008D1907" w:rsidP="00FC3175">
            <w:pPr>
              <w:spacing w:after="200" w:line="276" w:lineRule="auto"/>
              <w:rPr>
                <w:rFonts w:asciiTheme="majorBidi" w:hAnsiTheme="majorBidi" w:cstheme="majorBidi"/>
                <w:b/>
                <w:bCs/>
                <w:i/>
                <w:iCs/>
                <w:sz w:val="28"/>
                <w:szCs w:val="28"/>
                <w:rtl/>
                <w:lang w:bidi="ar-EG"/>
              </w:rPr>
            </w:pPr>
            <w:r w:rsidRPr="00533FBE">
              <w:rPr>
                <w:rFonts w:asciiTheme="majorBidi" w:hAnsiTheme="majorBidi" w:cstheme="majorBidi"/>
                <w:b/>
                <w:bCs/>
                <w:i/>
                <w:iCs/>
                <w:sz w:val="28"/>
                <w:szCs w:val="28"/>
                <w:rtl/>
                <w:lang w:bidi="ar-EG"/>
              </w:rPr>
              <w:lastRenderedPageBreak/>
              <w:t xml:space="preserve"> </w:t>
            </w:r>
          </w:p>
          <w:p w:rsidR="008D1907" w:rsidRPr="00533FBE" w:rsidRDefault="008D1907" w:rsidP="00FC3175">
            <w:pPr>
              <w:spacing w:after="200" w:line="276" w:lineRule="auto"/>
              <w:rPr>
                <w:rFonts w:asciiTheme="majorBidi" w:hAnsiTheme="majorBidi" w:cstheme="majorBidi"/>
                <w:b/>
                <w:bCs/>
                <w:i/>
                <w:iCs/>
                <w:sz w:val="28"/>
                <w:szCs w:val="28"/>
              </w:rPr>
            </w:pPr>
          </w:p>
        </w:tc>
        <w:tc>
          <w:tcPr>
            <w:tcW w:w="4878" w:type="dxa"/>
          </w:tcPr>
          <w:p w:rsidR="008D1907" w:rsidRPr="00533FBE" w:rsidRDefault="008D1907" w:rsidP="00FC3175">
            <w:pPr>
              <w:spacing w:after="200" w:line="276" w:lineRule="auto"/>
              <w:rPr>
                <w:rFonts w:asciiTheme="majorBidi" w:hAnsiTheme="majorBidi" w:cstheme="majorBidi"/>
                <w:sz w:val="28"/>
                <w:szCs w:val="28"/>
                <w:lang w:bidi="ar-EG"/>
              </w:rPr>
            </w:pPr>
            <w:r w:rsidRPr="00533FBE">
              <w:rPr>
                <w:rFonts w:asciiTheme="majorBidi" w:hAnsiTheme="majorBidi" w:cstheme="majorBidi"/>
                <w:sz w:val="28"/>
                <w:szCs w:val="28"/>
                <w:lang w:bidi="ar-EG"/>
              </w:rPr>
              <w:lastRenderedPageBreak/>
              <w:t xml:space="preserve">Educational Department (Kindergarten Dept.) approved opening new five halls for kindergarten services, in response to Citizen Charter. </w:t>
            </w:r>
          </w:p>
        </w:tc>
      </w:tr>
      <w:tr w:rsidR="008D1907" w:rsidRPr="00533FBE" w:rsidTr="00FC3175">
        <w:tc>
          <w:tcPr>
            <w:tcW w:w="2268" w:type="dxa"/>
          </w:tcPr>
          <w:p w:rsidR="008D1907" w:rsidRPr="00533FBE" w:rsidRDefault="008D1907" w:rsidP="00FC3175">
            <w:pPr>
              <w:spacing w:after="200" w:line="276" w:lineRule="auto"/>
              <w:rPr>
                <w:rFonts w:asciiTheme="majorBidi" w:hAnsiTheme="majorBidi" w:cstheme="majorBidi"/>
                <w:sz w:val="28"/>
                <w:szCs w:val="28"/>
                <w:lang w:bidi="ar-EG"/>
              </w:rPr>
            </w:pPr>
            <w:r w:rsidRPr="00533FBE">
              <w:rPr>
                <w:rFonts w:asciiTheme="majorBidi" w:hAnsiTheme="majorBidi" w:cstheme="majorBidi"/>
                <w:sz w:val="28"/>
                <w:szCs w:val="28"/>
                <w:lang w:bidi="ar-EG"/>
              </w:rPr>
              <w:lastRenderedPageBreak/>
              <w:t>Citizen Charter for KinderGarten</w:t>
            </w:r>
          </w:p>
          <w:p w:rsidR="008D1907" w:rsidRPr="00533FBE" w:rsidRDefault="008D1907" w:rsidP="00FC3175">
            <w:pPr>
              <w:spacing w:after="200" w:line="276" w:lineRule="auto"/>
              <w:rPr>
                <w:rFonts w:asciiTheme="majorBidi" w:hAnsiTheme="majorBidi" w:cstheme="majorBidi"/>
                <w:b/>
                <w:bCs/>
                <w:i/>
                <w:iCs/>
                <w:sz w:val="28"/>
                <w:szCs w:val="28"/>
              </w:rPr>
            </w:pPr>
          </w:p>
        </w:tc>
        <w:tc>
          <w:tcPr>
            <w:tcW w:w="2430" w:type="dxa"/>
          </w:tcPr>
          <w:p w:rsidR="008D1907" w:rsidRPr="00533FBE" w:rsidRDefault="008D1907" w:rsidP="00FC3175">
            <w:pPr>
              <w:spacing w:after="200" w:line="276" w:lineRule="auto"/>
              <w:rPr>
                <w:rFonts w:asciiTheme="majorBidi" w:hAnsiTheme="majorBidi" w:cstheme="majorBidi"/>
                <w:sz w:val="28"/>
                <w:szCs w:val="28"/>
                <w:lang w:bidi="ar-EG"/>
              </w:rPr>
            </w:pPr>
            <w:r w:rsidRPr="00533FBE">
              <w:rPr>
                <w:rFonts w:asciiTheme="majorBidi" w:hAnsiTheme="majorBidi" w:cstheme="majorBidi"/>
                <w:sz w:val="28"/>
                <w:szCs w:val="28"/>
                <w:lang w:bidi="ar-EG"/>
              </w:rPr>
              <w:t>Director of Elfashn Educational Dept.,</w:t>
            </w:r>
            <w:r w:rsidRPr="00533FBE">
              <w:rPr>
                <w:rFonts w:asciiTheme="majorBidi" w:hAnsiTheme="majorBidi" w:cstheme="majorBidi"/>
                <w:b/>
                <w:bCs/>
                <w:i/>
                <w:iCs/>
                <w:sz w:val="28"/>
                <w:szCs w:val="28"/>
                <w:rtl/>
                <w:lang w:bidi="ar-EG"/>
              </w:rPr>
              <w:t xml:space="preserve"> </w:t>
            </w:r>
          </w:p>
        </w:tc>
        <w:tc>
          <w:tcPr>
            <w:tcW w:w="4878" w:type="dxa"/>
          </w:tcPr>
          <w:p w:rsidR="008D1907" w:rsidRPr="00533FBE" w:rsidRDefault="008D1907" w:rsidP="00FC3175">
            <w:pPr>
              <w:spacing w:after="200" w:line="276" w:lineRule="auto"/>
              <w:rPr>
                <w:rFonts w:asciiTheme="majorBidi" w:hAnsiTheme="majorBidi" w:cstheme="majorBidi"/>
                <w:sz w:val="28"/>
                <w:szCs w:val="28"/>
              </w:rPr>
            </w:pPr>
            <w:r w:rsidRPr="00533FBE">
              <w:rPr>
                <w:rFonts w:asciiTheme="majorBidi" w:hAnsiTheme="majorBidi" w:cstheme="majorBidi"/>
                <w:b/>
                <w:bCs/>
                <w:i/>
                <w:iCs/>
                <w:sz w:val="28"/>
                <w:szCs w:val="28"/>
                <w:rtl/>
                <w:lang w:bidi="ar-EG"/>
              </w:rPr>
              <w:t xml:space="preserve"> </w:t>
            </w:r>
            <w:r w:rsidRPr="00533FBE">
              <w:rPr>
                <w:rFonts w:asciiTheme="majorBidi" w:hAnsiTheme="majorBidi" w:cstheme="majorBidi"/>
                <w:sz w:val="28"/>
                <w:szCs w:val="28"/>
                <w:lang w:bidi="ar-EG"/>
              </w:rPr>
              <w:t xml:space="preserve">An official appeal is addressed to the MOE Deputy to generalize the Citizen Charter experience regarding the rest of Educational Departments (citizens’ services, Exams and Students’ Affairs, Human Resources), and the directorate has positively responded to this.  </w:t>
            </w:r>
          </w:p>
        </w:tc>
      </w:tr>
      <w:tr w:rsidR="008D1907" w:rsidRPr="00533FBE" w:rsidTr="00FC3175">
        <w:tc>
          <w:tcPr>
            <w:tcW w:w="2268" w:type="dxa"/>
          </w:tcPr>
          <w:p w:rsidR="008D1907" w:rsidRPr="00533FBE" w:rsidRDefault="008D1907" w:rsidP="00FC3175">
            <w:pPr>
              <w:spacing w:after="200" w:line="276" w:lineRule="auto"/>
              <w:rPr>
                <w:rFonts w:asciiTheme="majorBidi" w:hAnsiTheme="majorBidi" w:cstheme="majorBidi"/>
                <w:sz w:val="28"/>
                <w:szCs w:val="28"/>
                <w:rtl/>
                <w:lang w:bidi="ar-EG"/>
              </w:rPr>
            </w:pPr>
            <w:r w:rsidRPr="00533FBE">
              <w:rPr>
                <w:rFonts w:asciiTheme="majorBidi" w:hAnsiTheme="majorBidi" w:cstheme="majorBidi"/>
                <w:sz w:val="28"/>
                <w:szCs w:val="28"/>
                <w:lang w:bidi="ar-EG"/>
              </w:rPr>
              <w:t>Initiative of protecting Nile against pollution</w:t>
            </w:r>
            <w:r w:rsidRPr="00533FBE">
              <w:rPr>
                <w:rFonts w:asciiTheme="majorBidi" w:hAnsiTheme="majorBidi" w:cstheme="majorBidi"/>
                <w:b/>
                <w:bCs/>
                <w:i/>
                <w:iCs/>
                <w:sz w:val="28"/>
                <w:szCs w:val="28"/>
                <w:rtl/>
                <w:lang w:bidi="ar-EG"/>
              </w:rPr>
              <w:t>.</w:t>
            </w:r>
          </w:p>
          <w:p w:rsidR="008D1907" w:rsidRPr="00533FBE" w:rsidRDefault="008D1907" w:rsidP="00FC3175">
            <w:pPr>
              <w:spacing w:after="200" w:line="276" w:lineRule="auto"/>
              <w:rPr>
                <w:rFonts w:asciiTheme="majorBidi" w:hAnsiTheme="majorBidi" w:cstheme="majorBidi"/>
                <w:b/>
                <w:bCs/>
                <w:i/>
                <w:iCs/>
                <w:sz w:val="28"/>
                <w:szCs w:val="28"/>
              </w:rPr>
            </w:pPr>
          </w:p>
        </w:tc>
        <w:tc>
          <w:tcPr>
            <w:tcW w:w="2430" w:type="dxa"/>
          </w:tcPr>
          <w:p w:rsidR="008D1907" w:rsidRPr="00533FBE" w:rsidRDefault="008D1907" w:rsidP="00FC3175">
            <w:pPr>
              <w:spacing w:after="200" w:line="276" w:lineRule="auto"/>
              <w:rPr>
                <w:rFonts w:asciiTheme="majorBidi" w:hAnsiTheme="majorBidi" w:cstheme="majorBidi"/>
                <w:sz w:val="28"/>
                <w:szCs w:val="28"/>
              </w:rPr>
            </w:pPr>
            <w:r w:rsidRPr="00533FBE">
              <w:rPr>
                <w:rFonts w:asciiTheme="majorBidi" w:hAnsiTheme="majorBidi" w:cstheme="majorBidi"/>
                <w:sz w:val="28"/>
                <w:szCs w:val="28"/>
              </w:rPr>
              <w:t>Environmental Protection Agency, Beni Suaif</w:t>
            </w:r>
          </w:p>
        </w:tc>
        <w:tc>
          <w:tcPr>
            <w:tcW w:w="4878" w:type="dxa"/>
          </w:tcPr>
          <w:p w:rsidR="008D1907" w:rsidRPr="00533FBE" w:rsidRDefault="008D1907" w:rsidP="00FC3175">
            <w:pPr>
              <w:spacing w:after="200" w:line="276" w:lineRule="auto"/>
              <w:rPr>
                <w:rFonts w:asciiTheme="majorBidi" w:hAnsiTheme="majorBidi" w:cstheme="majorBidi"/>
                <w:sz w:val="28"/>
                <w:szCs w:val="28"/>
                <w:lang w:bidi="ar-EG"/>
              </w:rPr>
            </w:pPr>
            <w:r w:rsidRPr="00533FBE">
              <w:rPr>
                <w:rFonts w:asciiTheme="majorBidi" w:hAnsiTheme="majorBidi" w:cstheme="majorBidi"/>
                <w:sz w:val="28"/>
                <w:szCs w:val="28"/>
                <w:lang w:bidi="ar-EG"/>
              </w:rPr>
              <w:t>Concluding several recommendations:</w:t>
            </w:r>
          </w:p>
          <w:p w:rsidR="008D1907" w:rsidRPr="00533FBE" w:rsidRDefault="008D1907" w:rsidP="008D1907">
            <w:pPr>
              <w:pStyle w:val="ListParagraph"/>
              <w:numPr>
                <w:ilvl w:val="0"/>
                <w:numId w:val="17"/>
              </w:numPr>
              <w:rPr>
                <w:rFonts w:asciiTheme="majorBidi" w:hAnsiTheme="majorBidi" w:cstheme="majorBidi"/>
                <w:sz w:val="28"/>
                <w:szCs w:val="28"/>
              </w:rPr>
            </w:pPr>
            <w:r w:rsidRPr="00533FBE">
              <w:rPr>
                <w:rFonts w:asciiTheme="majorBidi" w:hAnsiTheme="majorBidi" w:cstheme="majorBidi"/>
                <w:sz w:val="28"/>
                <w:szCs w:val="28"/>
              </w:rPr>
              <w:t xml:space="preserve">Participation in raising-awareness sessions to be held for citizens of Aldawiah village, in cooperation with Irrigation Directorate. </w:t>
            </w:r>
          </w:p>
          <w:p w:rsidR="008D1907" w:rsidRPr="00533FBE" w:rsidRDefault="008D1907" w:rsidP="008D1907">
            <w:pPr>
              <w:pStyle w:val="ListParagraph"/>
              <w:numPr>
                <w:ilvl w:val="0"/>
                <w:numId w:val="17"/>
              </w:numPr>
              <w:rPr>
                <w:rFonts w:asciiTheme="majorBidi" w:hAnsiTheme="majorBidi" w:cstheme="majorBidi"/>
                <w:sz w:val="28"/>
                <w:szCs w:val="28"/>
              </w:rPr>
            </w:pPr>
            <w:r w:rsidRPr="00533FBE">
              <w:rPr>
                <w:rFonts w:asciiTheme="majorBidi" w:hAnsiTheme="majorBidi" w:cstheme="majorBidi"/>
                <w:sz w:val="28"/>
                <w:szCs w:val="28"/>
              </w:rPr>
              <w:t xml:space="preserve">The Agency afforded the village gardening. </w:t>
            </w:r>
          </w:p>
          <w:p w:rsidR="008D1907" w:rsidRPr="00533FBE" w:rsidRDefault="008D1907" w:rsidP="008D1907">
            <w:pPr>
              <w:pStyle w:val="ListParagraph"/>
              <w:numPr>
                <w:ilvl w:val="0"/>
                <w:numId w:val="17"/>
              </w:numPr>
              <w:rPr>
                <w:rFonts w:asciiTheme="majorBidi" w:hAnsiTheme="majorBidi" w:cstheme="majorBidi"/>
                <w:sz w:val="28"/>
                <w:szCs w:val="28"/>
              </w:rPr>
            </w:pPr>
            <w:r w:rsidRPr="00533FBE">
              <w:rPr>
                <w:rFonts w:asciiTheme="majorBidi" w:hAnsiTheme="majorBidi" w:cstheme="majorBidi"/>
                <w:sz w:val="28"/>
                <w:szCs w:val="28"/>
              </w:rPr>
              <w:t xml:space="preserve">Activating the legal fines regarding environmental pollution which is 20000 LE and one-year imprisonment. </w:t>
            </w:r>
          </w:p>
          <w:p w:rsidR="008D1907" w:rsidRPr="00533FBE" w:rsidRDefault="008D1907" w:rsidP="00FC3175">
            <w:pPr>
              <w:pStyle w:val="ListParagraph"/>
              <w:rPr>
                <w:rFonts w:asciiTheme="majorBidi" w:hAnsiTheme="majorBidi" w:cstheme="majorBidi"/>
                <w:sz w:val="28"/>
                <w:szCs w:val="28"/>
              </w:rPr>
            </w:pPr>
          </w:p>
          <w:p w:rsidR="008D1907" w:rsidRPr="00533FBE" w:rsidRDefault="008D1907" w:rsidP="00FC3175">
            <w:pPr>
              <w:pStyle w:val="ListParagraph"/>
              <w:rPr>
                <w:rFonts w:asciiTheme="majorBidi" w:hAnsiTheme="majorBidi" w:cstheme="majorBidi"/>
                <w:sz w:val="28"/>
                <w:szCs w:val="28"/>
              </w:rPr>
            </w:pPr>
          </w:p>
        </w:tc>
      </w:tr>
      <w:tr w:rsidR="008D1907" w:rsidRPr="00533FBE" w:rsidTr="00FC3175">
        <w:tc>
          <w:tcPr>
            <w:tcW w:w="2268" w:type="dxa"/>
          </w:tcPr>
          <w:p w:rsidR="008D1907" w:rsidRPr="00533FBE" w:rsidRDefault="008D1907" w:rsidP="00FC3175">
            <w:pPr>
              <w:spacing w:after="200" w:line="276" w:lineRule="auto"/>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Initiative of improving services provided by Agricultural Cooperative </w:t>
            </w:r>
          </w:p>
          <w:p w:rsidR="008D1907" w:rsidRPr="00533FBE" w:rsidRDefault="008D1907" w:rsidP="00FC3175">
            <w:pPr>
              <w:spacing w:after="200" w:line="276" w:lineRule="auto"/>
              <w:rPr>
                <w:rFonts w:asciiTheme="majorBidi" w:hAnsiTheme="majorBidi" w:cstheme="majorBidi"/>
                <w:b/>
                <w:bCs/>
                <w:i/>
                <w:iCs/>
                <w:sz w:val="28"/>
                <w:szCs w:val="28"/>
                <w:rtl/>
                <w:lang w:bidi="ar-EG"/>
              </w:rPr>
            </w:pPr>
          </w:p>
        </w:tc>
        <w:tc>
          <w:tcPr>
            <w:tcW w:w="2430" w:type="dxa"/>
          </w:tcPr>
          <w:p w:rsidR="008D1907" w:rsidRPr="00533FBE" w:rsidRDefault="008D1907" w:rsidP="00FC3175">
            <w:pPr>
              <w:spacing w:after="200" w:line="276" w:lineRule="auto"/>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Deputy of Ministry of Agricultural and Land Reclamation </w:t>
            </w:r>
            <w:r w:rsidRPr="00533FBE">
              <w:rPr>
                <w:rFonts w:asciiTheme="majorBidi" w:hAnsiTheme="majorBidi" w:cstheme="majorBidi"/>
                <w:sz w:val="28"/>
                <w:szCs w:val="28"/>
                <w:rtl/>
                <w:lang w:bidi="ar-EG"/>
              </w:rPr>
              <w:t xml:space="preserve"> </w:t>
            </w:r>
          </w:p>
          <w:p w:rsidR="008D1907" w:rsidRPr="00533FBE" w:rsidRDefault="008D1907" w:rsidP="00FC3175">
            <w:pPr>
              <w:spacing w:after="200" w:line="276" w:lineRule="auto"/>
              <w:rPr>
                <w:rFonts w:asciiTheme="majorBidi" w:hAnsiTheme="majorBidi" w:cstheme="majorBidi"/>
                <w:b/>
                <w:bCs/>
                <w:i/>
                <w:iCs/>
                <w:sz w:val="28"/>
                <w:szCs w:val="28"/>
                <w:rtl/>
                <w:lang w:bidi="ar-EG"/>
              </w:rPr>
            </w:pPr>
            <w:r w:rsidRPr="00533FBE">
              <w:rPr>
                <w:rFonts w:asciiTheme="majorBidi" w:hAnsiTheme="majorBidi" w:cstheme="majorBidi"/>
                <w:sz w:val="28"/>
                <w:szCs w:val="28"/>
                <w:lang w:bidi="ar-EG"/>
              </w:rPr>
              <w:t>(MOALR)</w:t>
            </w:r>
          </w:p>
        </w:tc>
        <w:tc>
          <w:tcPr>
            <w:tcW w:w="4878" w:type="dxa"/>
          </w:tcPr>
          <w:p w:rsidR="008D1907" w:rsidRPr="00533FBE" w:rsidRDefault="008D1907" w:rsidP="00FC3175">
            <w:pPr>
              <w:spacing w:after="200" w:line="276" w:lineRule="auto"/>
              <w:rPr>
                <w:rFonts w:asciiTheme="majorBidi" w:hAnsiTheme="majorBidi" w:cstheme="majorBidi"/>
                <w:sz w:val="28"/>
                <w:szCs w:val="28"/>
                <w:rtl/>
                <w:lang w:bidi="ar-EG"/>
              </w:rPr>
            </w:pPr>
            <w:r w:rsidRPr="00533FBE">
              <w:rPr>
                <w:rFonts w:asciiTheme="majorBidi" w:hAnsiTheme="majorBidi" w:cstheme="majorBidi"/>
                <w:sz w:val="28"/>
                <w:szCs w:val="28"/>
                <w:lang w:bidi="ar-EG"/>
              </w:rPr>
              <w:t xml:space="preserve">Agreement to provide the team with all the data related to the Agricultural Cooperative,  and the support by the Directorate that can be provided to improve the service. </w:t>
            </w:r>
          </w:p>
        </w:tc>
      </w:tr>
      <w:tr w:rsidR="008D1907" w:rsidRPr="00533FBE" w:rsidTr="00FC3175">
        <w:tc>
          <w:tcPr>
            <w:tcW w:w="2268"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Initiative of improving Fishing services</w:t>
            </w:r>
          </w:p>
        </w:tc>
        <w:tc>
          <w:tcPr>
            <w:tcW w:w="243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General Agency of Fisheries </w:t>
            </w:r>
          </w:p>
        </w:tc>
        <w:tc>
          <w:tcPr>
            <w:tcW w:w="4878"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Agreement by the Director to issue, approve and apply the Citizen Charter. </w:t>
            </w:r>
          </w:p>
        </w:tc>
      </w:tr>
    </w:tbl>
    <w:p w:rsidR="008D1907" w:rsidRPr="00533FBE" w:rsidRDefault="008D1907" w:rsidP="008D1907">
      <w:pPr>
        <w:jc w:val="both"/>
        <w:rPr>
          <w:rFonts w:asciiTheme="majorBidi" w:hAnsiTheme="majorBidi" w:cstheme="majorBidi"/>
          <w:sz w:val="28"/>
          <w:szCs w:val="28"/>
          <w:lang w:bidi="ar-EG"/>
        </w:rPr>
      </w:pPr>
    </w:p>
    <w:p w:rsidR="008D1907" w:rsidRPr="00533FBE" w:rsidRDefault="008D1907" w:rsidP="008D3513">
      <w:pPr>
        <w:jc w:val="both"/>
        <w:rPr>
          <w:rFonts w:asciiTheme="majorBidi" w:hAnsiTheme="majorBidi" w:cstheme="majorBidi"/>
          <w:b/>
          <w:bCs/>
          <w:sz w:val="28"/>
          <w:szCs w:val="28"/>
          <w:rtl/>
          <w:lang w:bidi="ar-EG"/>
        </w:rPr>
      </w:pPr>
      <w:r w:rsidRPr="008D3513">
        <w:rPr>
          <w:rFonts w:asciiTheme="majorBidi" w:hAnsiTheme="majorBidi" w:cstheme="majorBidi"/>
          <w:b/>
          <w:bCs/>
          <w:sz w:val="28"/>
          <w:szCs w:val="28"/>
          <w:lang w:bidi="ar-EG"/>
        </w:rPr>
        <w:lastRenderedPageBreak/>
        <w:t xml:space="preserve">Qena Governorate: </w:t>
      </w:r>
    </w:p>
    <w:tbl>
      <w:tblPr>
        <w:tblStyle w:val="TableGrid"/>
        <w:tblW w:w="0" w:type="auto"/>
        <w:tblInd w:w="-342" w:type="dxa"/>
        <w:tblLook w:val="04A0" w:firstRow="1" w:lastRow="0" w:firstColumn="1" w:lastColumn="0" w:noHBand="0" w:noVBand="1"/>
      </w:tblPr>
      <w:tblGrid>
        <w:gridCol w:w="3420"/>
        <w:gridCol w:w="1980"/>
        <w:gridCol w:w="4518"/>
      </w:tblGrid>
      <w:tr w:rsidR="008D1907" w:rsidRPr="00533FBE" w:rsidTr="00FC3175">
        <w:trPr>
          <w:tblHeader/>
        </w:trPr>
        <w:tc>
          <w:tcPr>
            <w:tcW w:w="3420" w:type="dxa"/>
          </w:tcPr>
          <w:p w:rsidR="008D1907" w:rsidRPr="00533FBE" w:rsidRDefault="008D1907" w:rsidP="00FC3175">
            <w:pPr>
              <w:jc w:val="center"/>
              <w:rPr>
                <w:rFonts w:asciiTheme="majorBidi" w:hAnsiTheme="majorBidi" w:cstheme="majorBidi"/>
                <w:b/>
                <w:bCs/>
                <w:sz w:val="28"/>
                <w:szCs w:val="28"/>
                <w:lang w:bidi="ar-EG"/>
              </w:rPr>
            </w:pPr>
            <w:r w:rsidRPr="00533FBE">
              <w:rPr>
                <w:rFonts w:asciiTheme="majorBidi" w:hAnsiTheme="majorBidi" w:cstheme="majorBidi"/>
                <w:b/>
                <w:bCs/>
                <w:sz w:val="28"/>
                <w:szCs w:val="28"/>
                <w:lang w:bidi="ar-EG"/>
              </w:rPr>
              <w:t xml:space="preserve">Initiative </w:t>
            </w:r>
          </w:p>
        </w:tc>
        <w:tc>
          <w:tcPr>
            <w:tcW w:w="1980" w:type="dxa"/>
          </w:tcPr>
          <w:p w:rsidR="008D1907" w:rsidRPr="00533FBE" w:rsidRDefault="008D1907" w:rsidP="00FC3175">
            <w:pPr>
              <w:jc w:val="center"/>
              <w:rPr>
                <w:rFonts w:asciiTheme="majorBidi" w:hAnsiTheme="majorBidi" w:cstheme="majorBidi"/>
                <w:b/>
                <w:bCs/>
                <w:sz w:val="28"/>
                <w:szCs w:val="28"/>
                <w:lang w:bidi="ar-EG"/>
              </w:rPr>
            </w:pPr>
            <w:r w:rsidRPr="00533FBE">
              <w:rPr>
                <w:rFonts w:asciiTheme="majorBidi" w:hAnsiTheme="majorBidi" w:cstheme="majorBidi"/>
                <w:b/>
                <w:bCs/>
                <w:sz w:val="28"/>
                <w:szCs w:val="28"/>
                <w:lang w:bidi="ar-EG"/>
              </w:rPr>
              <w:t xml:space="preserve">Service Provider </w:t>
            </w:r>
          </w:p>
        </w:tc>
        <w:tc>
          <w:tcPr>
            <w:tcW w:w="4518" w:type="dxa"/>
          </w:tcPr>
          <w:p w:rsidR="008D1907" w:rsidRPr="00533FBE" w:rsidRDefault="008D1907" w:rsidP="00FC3175">
            <w:pPr>
              <w:jc w:val="center"/>
              <w:rPr>
                <w:rFonts w:asciiTheme="majorBidi" w:hAnsiTheme="majorBidi" w:cstheme="majorBidi"/>
                <w:b/>
                <w:bCs/>
                <w:sz w:val="28"/>
                <w:szCs w:val="28"/>
                <w:lang w:bidi="ar-EG"/>
              </w:rPr>
            </w:pPr>
            <w:r w:rsidRPr="00533FBE">
              <w:rPr>
                <w:rFonts w:asciiTheme="majorBidi" w:hAnsiTheme="majorBidi" w:cstheme="majorBidi"/>
                <w:b/>
                <w:bCs/>
                <w:sz w:val="28"/>
                <w:szCs w:val="28"/>
                <w:lang w:bidi="ar-EG"/>
              </w:rPr>
              <w:t>Procedure\Document</w:t>
            </w:r>
          </w:p>
        </w:tc>
      </w:tr>
      <w:tr w:rsidR="008D1907" w:rsidRPr="00533FBE" w:rsidTr="00FC3175">
        <w:tc>
          <w:tcPr>
            <w:tcW w:w="3420" w:type="dxa"/>
          </w:tcPr>
          <w:p w:rsidR="008D1907" w:rsidRPr="00533FBE" w:rsidRDefault="008D1907" w:rsidP="00FC3175">
            <w:pPr>
              <w:autoSpaceDE w:val="0"/>
              <w:autoSpaceDN w:val="0"/>
              <w:bidi/>
              <w:adjustRightInd w:val="0"/>
              <w:jc w:val="right"/>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Improving health services in Elsha’arani village. </w:t>
            </w:r>
          </w:p>
          <w:p w:rsidR="008D1907" w:rsidRPr="00533FBE" w:rsidRDefault="008D1907" w:rsidP="00FC3175">
            <w:pPr>
              <w:autoSpaceDE w:val="0"/>
              <w:autoSpaceDN w:val="0"/>
              <w:bidi/>
              <w:adjustRightInd w:val="0"/>
              <w:rPr>
                <w:rFonts w:asciiTheme="majorBidi" w:hAnsiTheme="majorBidi" w:cstheme="majorBidi"/>
                <w:sz w:val="28"/>
                <w:szCs w:val="28"/>
                <w:rtl/>
                <w:lang w:bidi="ar-EG"/>
              </w:rPr>
            </w:pPr>
          </w:p>
          <w:p w:rsidR="008D1907" w:rsidRPr="00533FBE" w:rsidRDefault="008D1907" w:rsidP="00FC3175">
            <w:pPr>
              <w:autoSpaceDE w:val="0"/>
              <w:autoSpaceDN w:val="0"/>
              <w:bidi/>
              <w:adjustRightInd w:val="0"/>
              <w:rPr>
                <w:rFonts w:asciiTheme="majorBidi" w:hAnsiTheme="majorBidi" w:cstheme="majorBidi"/>
                <w:sz w:val="28"/>
                <w:szCs w:val="28"/>
                <w:lang w:bidi="ar-EG"/>
              </w:rPr>
            </w:pPr>
          </w:p>
        </w:tc>
        <w:tc>
          <w:tcPr>
            <w:tcW w:w="1980" w:type="dxa"/>
          </w:tcPr>
          <w:p w:rsidR="008D1907" w:rsidRPr="00533FBE" w:rsidRDefault="008D1907" w:rsidP="00FC3175">
            <w:pPr>
              <w:bidi/>
              <w:jc w:val="right"/>
              <w:rPr>
                <w:rFonts w:asciiTheme="majorBidi" w:hAnsiTheme="majorBidi" w:cstheme="majorBidi"/>
                <w:sz w:val="28"/>
                <w:szCs w:val="28"/>
                <w:lang w:bidi="ar-EG"/>
              </w:rPr>
            </w:pPr>
            <w:r w:rsidRPr="00533FBE">
              <w:rPr>
                <w:rFonts w:asciiTheme="majorBidi" w:hAnsiTheme="majorBidi" w:cstheme="majorBidi"/>
                <w:sz w:val="28"/>
                <w:szCs w:val="28"/>
                <w:lang w:bidi="ar-EG"/>
              </w:rPr>
              <w:t>Qous Health Department,</w:t>
            </w:r>
          </w:p>
          <w:p w:rsidR="008D1907" w:rsidRPr="00533FBE" w:rsidRDefault="008D1907" w:rsidP="00FC3175">
            <w:pPr>
              <w:bidi/>
              <w:jc w:val="right"/>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El Sha’arani Family Health Section </w:t>
            </w:r>
          </w:p>
          <w:p w:rsidR="008D1907" w:rsidRPr="00533FBE" w:rsidRDefault="008D1907" w:rsidP="00FC3175">
            <w:pPr>
              <w:bidi/>
              <w:rPr>
                <w:rFonts w:asciiTheme="majorBidi" w:hAnsiTheme="majorBidi" w:cstheme="majorBidi"/>
                <w:sz w:val="28"/>
                <w:szCs w:val="28"/>
                <w:lang w:bidi="ar-EG"/>
              </w:rPr>
            </w:pPr>
            <w:r w:rsidRPr="00533FBE">
              <w:rPr>
                <w:rFonts w:asciiTheme="majorBidi" w:hAnsiTheme="majorBidi" w:cstheme="majorBidi"/>
                <w:sz w:val="28"/>
                <w:szCs w:val="28"/>
                <w:rtl/>
                <w:lang w:bidi="ar-EG"/>
              </w:rPr>
              <w:t xml:space="preserve"> </w:t>
            </w:r>
          </w:p>
        </w:tc>
        <w:tc>
          <w:tcPr>
            <w:tcW w:w="4518" w:type="dxa"/>
          </w:tcPr>
          <w:p w:rsidR="008D1907" w:rsidRPr="00533FBE" w:rsidRDefault="008D1907" w:rsidP="00FC3175">
            <w:pPr>
              <w:bidi/>
              <w:jc w:val="right"/>
              <w:rPr>
                <w:rFonts w:asciiTheme="majorBidi" w:hAnsiTheme="majorBidi" w:cstheme="majorBidi"/>
                <w:sz w:val="28"/>
                <w:szCs w:val="28"/>
                <w:lang w:bidi="ar-EG"/>
              </w:rPr>
            </w:pPr>
            <w:r w:rsidRPr="00533FBE">
              <w:rPr>
                <w:rFonts w:asciiTheme="majorBidi" w:hAnsiTheme="majorBidi" w:cstheme="majorBidi"/>
                <w:sz w:val="28"/>
                <w:szCs w:val="28"/>
                <w:lang w:bidi="ar-EG"/>
              </w:rPr>
              <w:t>Official letter by the manager of Family Health Unit approving:</w:t>
            </w:r>
          </w:p>
          <w:p w:rsidR="008D1907" w:rsidRPr="00533FBE" w:rsidRDefault="008D1907" w:rsidP="008D1907">
            <w:pPr>
              <w:pStyle w:val="ListParagraph"/>
              <w:numPr>
                <w:ilvl w:val="0"/>
                <w:numId w:val="15"/>
              </w:numPr>
              <w:rPr>
                <w:rFonts w:asciiTheme="majorBidi" w:hAnsiTheme="majorBidi" w:cstheme="majorBidi"/>
                <w:sz w:val="28"/>
                <w:szCs w:val="28"/>
                <w:lang w:bidi="ar-EG"/>
              </w:rPr>
            </w:pPr>
            <w:r w:rsidRPr="00533FBE">
              <w:rPr>
                <w:rFonts w:asciiTheme="majorBidi" w:hAnsiTheme="majorBidi" w:cstheme="majorBidi"/>
                <w:sz w:val="28"/>
                <w:szCs w:val="28"/>
                <w:lang w:bidi="ar-EG"/>
              </w:rPr>
              <w:t>Establishing complaints box inside the unit.</w:t>
            </w:r>
          </w:p>
          <w:p w:rsidR="008D1907" w:rsidRPr="00533FBE" w:rsidRDefault="008D1907" w:rsidP="008D1907">
            <w:pPr>
              <w:pStyle w:val="ListParagraph"/>
              <w:numPr>
                <w:ilvl w:val="0"/>
                <w:numId w:val="15"/>
              </w:numPr>
              <w:rPr>
                <w:rFonts w:asciiTheme="majorBidi" w:hAnsiTheme="majorBidi" w:cstheme="majorBidi"/>
                <w:sz w:val="28"/>
                <w:szCs w:val="28"/>
                <w:lang w:bidi="ar-EG"/>
              </w:rPr>
            </w:pPr>
            <w:r w:rsidRPr="00533FBE">
              <w:rPr>
                <w:rFonts w:asciiTheme="majorBidi" w:hAnsiTheme="majorBidi" w:cstheme="majorBidi"/>
                <w:sz w:val="28"/>
                <w:szCs w:val="28"/>
                <w:lang w:bidi="ar-EG"/>
              </w:rPr>
              <w:t>Unit’s physician (or his delegate) to hold monthly meeting with women’s club inside the association.</w:t>
            </w:r>
          </w:p>
          <w:p w:rsidR="008D1907" w:rsidRPr="00533FBE" w:rsidRDefault="008D1907" w:rsidP="008D1907">
            <w:pPr>
              <w:pStyle w:val="ListParagraph"/>
              <w:numPr>
                <w:ilvl w:val="0"/>
                <w:numId w:val="15"/>
              </w:num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Establishing complaints box in the association related to the services by Health Unit to be addressed in the monthly meeting, or higher authorities in case of no response. </w:t>
            </w:r>
          </w:p>
        </w:tc>
      </w:tr>
      <w:tr w:rsidR="008D1907" w:rsidRPr="00533FBE" w:rsidTr="00FC3175">
        <w:tc>
          <w:tcPr>
            <w:tcW w:w="3420" w:type="dxa"/>
          </w:tcPr>
          <w:p w:rsidR="008D1907" w:rsidRPr="00533FBE" w:rsidRDefault="008D1907" w:rsidP="00FC3175">
            <w:pPr>
              <w:autoSpaceDE w:val="0"/>
              <w:autoSpaceDN w:val="0"/>
              <w:adjustRightInd w:val="0"/>
              <w:rPr>
                <w:rFonts w:asciiTheme="majorBidi" w:hAnsiTheme="majorBidi" w:cstheme="majorBidi"/>
                <w:sz w:val="28"/>
                <w:szCs w:val="28"/>
                <w:lang w:bidi="ar-EG"/>
              </w:rPr>
            </w:pPr>
            <w:r w:rsidRPr="00533FBE">
              <w:rPr>
                <w:rFonts w:asciiTheme="majorBidi" w:hAnsiTheme="majorBidi" w:cstheme="majorBidi"/>
                <w:sz w:val="28"/>
                <w:szCs w:val="28"/>
                <w:lang w:bidi="ar-EG"/>
              </w:rPr>
              <w:t>Advocacy for improving health services</w:t>
            </w:r>
          </w:p>
          <w:p w:rsidR="008D1907" w:rsidRPr="00533FBE" w:rsidRDefault="008D1907" w:rsidP="00FC3175">
            <w:pPr>
              <w:autoSpaceDE w:val="0"/>
              <w:autoSpaceDN w:val="0"/>
              <w:adjustRightInd w:val="0"/>
              <w:rPr>
                <w:rFonts w:asciiTheme="majorBidi" w:hAnsiTheme="majorBidi" w:cstheme="majorBidi"/>
                <w:sz w:val="28"/>
                <w:szCs w:val="28"/>
                <w:lang w:bidi="ar-EG"/>
              </w:rPr>
            </w:pPr>
          </w:p>
          <w:p w:rsidR="008D1907" w:rsidRPr="00533FBE" w:rsidRDefault="008D1907" w:rsidP="00FC3175">
            <w:pPr>
              <w:autoSpaceDE w:val="0"/>
              <w:autoSpaceDN w:val="0"/>
              <w:bidi/>
              <w:adjustRightInd w:val="0"/>
              <w:rPr>
                <w:rFonts w:asciiTheme="majorBidi" w:hAnsiTheme="majorBidi" w:cstheme="majorBidi"/>
                <w:sz w:val="28"/>
                <w:szCs w:val="28"/>
                <w:rtl/>
                <w:lang w:bidi="ar-EG"/>
              </w:rPr>
            </w:pPr>
          </w:p>
        </w:tc>
        <w:tc>
          <w:tcPr>
            <w:tcW w:w="1980" w:type="dxa"/>
          </w:tcPr>
          <w:p w:rsidR="008D1907" w:rsidRPr="00533FBE" w:rsidRDefault="008D1907" w:rsidP="00FC3175">
            <w:pPr>
              <w:rPr>
                <w:rFonts w:asciiTheme="majorBidi" w:hAnsiTheme="majorBidi" w:cstheme="majorBidi"/>
                <w:sz w:val="28"/>
                <w:szCs w:val="28"/>
                <w:rtl/>
                <w:lang w:bidi="ar-EG"/>
              </w:rPr>
            </w:pPr>
            <w:r w:rsidRPr="00533FBE">
              <w:rPr>
                <w:rFonts w:asciiTheme="majorBidi" w:hAnsiTheme="majorBidi" w:cstheme="majorBidi"/>
                <w:sz w:val="28"/>
                <w:szCs w:val="28"/>
                <w:lang w:bidi="ar-EG"/>
              </w:rPr>
              <w:t>Qous Health Department</w:t>
            </w:r>
          </w:p>
          <w:p w:rsidR="008D1907" w:rsidRPr="00533FBE" w:rsidRDefault="008D1907" w:rsidP="00FC3175">
            <w:pPr>
              <w:bidi/>
              <w:rPr>
                <w:rFonts w:asciiTheme="majorBidi" w:hAnsiTheme="majorBidi" w:cstheme="majorBidi"/>
                <w:sz w:val="28"/>
                <w:szCs w:val="28"/>
                <w:rtl/>
                <w:lang w:bidi="ar-EG"/>
              </w:rPr>
            </w:pPr>
          </w:p>
        </w:tc>
        <w:tc>
          <w:tcPr>
            <w:tcW w:w="4518" w:type="dxa"/>
          </w:tcPr>
          <w:p w:rsidR="008D1907" w:rsidRPr="00533FBE" w:rsidRDefault="008D1907" w:rsidP="00FC3175">
            <w:pPr>
              <w:rPr>
                <w:rFonts w:asciiTheme="majorBidi" w:hAnsiTheme="majorBidi" w:cstheme="majorBidi"/>
                <w:sz w:val="28"/>
                <w:szCs w:val="28"/>
                <w:rtl/>
                <w:lang w:bidi="ar-EG"/>
              </w:rPr>
            </w:pPr>
            <w:r w:rsidRPr="00533FBE">
              <w:rPr>
                <w:rFonts w:asciiTheme="majorBidi" w:hAnsiTheme="majorBidi" w:cstheme="majorBidi"/>
                <w:sz w:val="28"/>
                <w:szCs w:val="28"/>
                <w:lang w:bidi="ar-EG"/>
              </w:rPr>
              <w:t xml:space="preserve">Official decree by the Head of Qous Health Department, to provide all necessary vaccines and a resident physician in 6 Health Units of 5 local Administration Units. </w:t>
            </w:r>
          </w:p>
        </w:tc>
      </w:tr>
      <w:tr w:rsidR="008D1907" w:rsidRPr="00533FBE" w:rsidTr="00FC3175">
        <w:tc>
          <w:tcPr>
            <w:tcW w:w="3420" w:type="dxa"/>
          </w:tcPr>
          <w:p w:rsidR="008D1907" w:rsidRPr="00533FBE" w:rsidRDefault="008D1907" w:rsidP="009C1EFE">
            <w:pPr>
              <w:autoSpaceDE w:val="0"/>
              <w:autoSpaceDN w:val="0"/>
              <w:adjustRightInd w:val="0"/>
              <w:rPr>
                <w:rFonts w:asciiTheme="majorBidi" w:hAnsiTheme="majorBidi" w:cstheme="majorBidi"/>
                <w:sz w:val="28"/>
                <w:szCs w:val="28"/>
                <w:rtl/>
                <w:lang w:bidi="ar-EG"/>
              </w:rPr>
            </w:pPr>
            <w:r w:rsidRPr="00533FBE">
              <w:rPr>
                <w:rFonts w:asciiTheme="majorBidi" w:hAnsiTheme="majorBidi" w:cstheme="majorBidi"/>
                <w:sz w:val="28"/>
                <w:szCs w:val="28"/>
                <w:lang w:bidi="ar-EG"/>
              </w:rPr>
              <w:t>Improving education s</w:t>
            </w:r>
            <w:r w:rsidR="009C1EFE">
              <w:rPr>
                <w:rFonts w:asciiTheme="majorBidi" w:hAnsiTheme="majorBidi" w:cstheme="majorBidi"/>
                <w:sz w:val="28"/>
                <w:szCs w:val="28"/>
                <w:lang w:bidi="ar-EG"/>
              </w:rPr>
              <w:t xml:space="preserve">ervices in Elayasheya village. </w:t>
            </w:r>
          </w:p>
        </w:tc>
        <w:tc>
          <w:tcPr>
            <w:tcW w:w="1980" w:type="dxa"/>
          </w:tcPr>
          <w:p w:rsidR="008D1907" w:rsidRPr="00533FBE" w:rsidRDefault="008D1907" w:rsidP="00FC3175">
            <w:pPr>
              <w:rPr>
                <w:rFonts w:asciiTheme="majorBidi" w:hAnsiTheme="majorBidi" w:cstheme="majorBidi"/>
                <w:sz w:val="28"/>
                <w:szCs w:val="28"/>
                <w:rtl/>
                <w:lang w:bidi="ar-EG"/>
              </w:rPr>
            </w:pPr>
            <w:r w:rsidRPr="00533FBE">
              <w:rPr>
                <w:rFonts w:asciiTheme="majorBidi" w:hAnsiTheme="majorBidi" w:cstheme="majorBidi"/>
                <w:sz w:val="28"/>
                <w:szCs w:val="28"/>
                <w:lang w:bidi="ar-EG"/>
              </w:rPr>
              <w:t>Qous Educational Department</w:t>
            </w:r>
          </w:p>
        </w:tc>
        <w:tc>
          <w:tcPr>
            <w:tcW w:w="4518" w:type="dxa"/>
          </w:tcPr>
          <w:p w:rsidR="008D1907" w:rsidRPr="00533FBE" w:rsidRDefault="008D1907" w:rsidP="00FC3175">
            <w:pPr>
              <w:rPr>
                <w:rFonts w:asciiTheme="majorBidi" w:hAnsiTheme="majorBidi" w:cstheme="majorBidi"/>
                <w:sz w:val="28"/>
                <w:szCs w:val="28"/>
                <w:rtl/>
                <w:lang w:bidi="ar-EG"/>
              </w:rPr>
            </w:pPr>
            <w:r w:rsidRPr="00533FBE">
              <w:rPr>
                <w:rFonts w:asciiTheme="majorBidi" w:hAnsiTheme="majorBidi" w:cstheme="majorBidi"/>
                <w:sz w:val="28"/>
                <w:szCs w:val="28"/>
                <w:lang w:bidi="ar-EG"/>
              </w:rPr>
              <w:t xml:space="preserve">Providing mechanism to address the issue of complaints. </w:t>
            </w:r>
          </w:p>
        </w:tc>
      </w:tr>
      <w:tr w:rsidR="008D1907" w:rsidRPr="00533FBE" w:rsidTr="00FC3175">
        <w:tc>
          <w:tcPr>
            <w:tcW w:w="3420" w:type="dxa"/>
            <w:shd w:val="clear" w:color="auto" w:fill="auto"/>
          </w:tcPr>
          <w:p w:rsidR="008D1907" w:rsidRPr="00533FBE" w:rsidRDefault="008D1907" w:rsidP="00FC3175">
            <w:pPr>
              <w:autoSpaceDE w:val="0"/>
              <w:autoSpaceDN w:val="0"/>
              <w:adjustRightInd w:val="0"/>
              <w:rPr>
                <w:rFonts w:asciiTheme="majorBidi" w:hAnsiTheme="majorBidi" w:cstheme="majorBidi"/>
                <w:sz w:val="28"/>
                <w:szCs w:val="28"/>
                <w:rtl/>
                <w:lang w:bidi="ar-EG"/>
              </w:rPr>
            </w:pPr>
            <w:r w:rsidRPr="00533FBE">
              <w:rPr>
                <w:rFonts w:asciiTheme="majorBidi" w:hAnsiTheme="majorBidi" w:cstheme="majorBidi"/>
                <w:sz w:val="28"/>
                <w:szCs w:val="28"/>
                <w:lang w:bidi="ar-EG"/>
              </w:rPr>
              <w:t>Improving educational services – Garagos village</w:t>
            </w:r>
          </w:p>
        </w:tc>
        <w:tc>
          <w:tcPr>
            <w:tcW w:w="1980" w:type="dxa"/>
            <w:shd w:val="clear" w:color="auto" w:fill="auto"/>
          </w:tcPr>
          <w:p w:rsidR="008D1907" w:rsidRPr="00533FBE" w:rsidRDefault="008D1907" w:rsidP="00FC3175">
            <w:pPr>
              <w:rPr>
                <w:rFonts w:asciiTheme="majorBidi" w:hAnsiTheme="majorBidi" w:cstheme="majorBidi"/>
                <w:sz w:val="28"/>
                <w:szCs w:val="28"/>
                <w:rtl/>
                <w:lang w:bidi="ar-EG"/>
              </w:rPr>
            </w:pPr>
            <w:r w:rsidRPr="00533FBE">
              <w:rPr>
                <w:rFonts w:asciiTheme="majorBidi" w:hAnsiTheme="majorBidi" w:cstheme="majorBidi"/>
                <w:sz w:val="28"/>
                <w:szCs w:val="28"/>
                <w:lang w:bidi="ar-EG"/>
              </w:rPr>
              <w:t xml:space="preserve">School Principle </w:t>
            </w:r>
            <w:r w:rsidRPr="00533FBE">
              <w:rPr>
                <w:rFonts w:asciiTheme="majorBidi" w:hAnsiTheme="majorBidi" w:cstheme="majorBidi"/>
                <w:sz w:val="28"/>
                <w:szCs w:val="28"/>
                <w:rtl/>
                <w:lang w:bidi="ar-EG"/>
              </w:rPr>
              <w:t xml:space="preserve"> </w:t>
            </w:r>
          </w:p>
        </w:tc>
        <w:tc>
          <w:tcPr>
            <w:tcW w:w="4518"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Forming a team including members of both the association and the school to monitor the educational process and overcome any obstacles. </w:t>
            </w:r>
          </w:p>
        </w:tc>
      </w:tr>
    </w:tbl>
    <w:p w:rsidR="008D1907" w:rsidRPr="008D3513" w:rsidRDefault="008D1907" w:rsidP="008D1907">
      <w:pPr>
        <w:tabs>
          <w:tab w:val="left" w:pos="3161"/>
        </w:tabs>
        <w:rPr>
          <w:rFonts w:asciiTheme="majorBidi" w:hAnsiTheme="majorBidi" w:cstheme="majorBidi"/>
          <w:b/>
          <w:bCs/>
          <w:sz w:val="28"/>
          <w:szCs w:val="28"/>
          <w:lang w:bidi="ar-EG"/>
        </w:rPr>
      </w:pPr>
      <w:r w:rsidRPr="008D3513">
        <w:rPr>
          <w:rFonts w:asciiTheme="majorBidi" w:hAnsiTheme="majorBidi" w:cstheme="majorBidi"/>
          <w:b/>
          <w:bCs/>
          <w:sz w:val="28"/>
          <w:szCs w:val="28"/>
          <w:lang w:bidi="ar-EG"/>
        </w:rPr>
        <w:t>Luxor</w:t>
      </w:r>
      <w:r w:rsidR="008D3513" w:rsidRPr="008D3513">
        <w:rPr>
          <w:rFonts w:asciiTheme="majorBidi" w:hAnsiTheme="majorBidi" w:cstheme="majorBidi"/>
          <w:b/>
          <w:bCs/>
          <w:sz w:val="28"/>
          <w:szCs w:val="28"/>
          <w:lang w:bidi="ar-EG"/>
        </w:rPr>
        <w:t xml:space="preserve"> Governorate: </w:t>
      </w:r>
    </w:p>
    <w:tbl>
      <w:tblPr>
        <w:tblStyle w:val="TableGrid"/>
        <w:tblW w:w="0" w:type="auto"/>
        <w:tblInd w:w="-342" w:type="dxa"/>
        <w:tblLook w:val="04A0" w:firstRow="1" w:lastRow="0" w:firstColumn="1" w:lastColumn="0" w:noHBand="0" w:noVBand="1"/>
      </w:tblPr>
      <w:tblGrid>
        <w:gridCol w:w="2700"/>
        <w:gridCol w:w="2250"/>
        <w:gridCol w:w="4968"/>
      </w:tblGrid>
      <w:tr w:rsidR="008D3513" w:rsidRPr="00533FBE" w:rsidTr="00FC3175">
        <w:trPr>
          <w:tblHeader/>
        </w:trPr>
        <w:tc>
          <w:tcPr>
            <w:tcW w:w="2700" w:type="dxa"/>
          </w:tcPr>
          <w:p w:rsidR="008D1907" w:rsidRPr="00533FBE" w:rsidRDefault="008D1907" w:rsidP="00FC3175">
            <w:pPr>
              <w:tabs>
                <w:tab w:val="left" w:pos="3161"/>
              </w:tabs>
              <w:spacing w:after="200" w:line="276" w:lineRule="auto"/>
              <w:rPr>
                <w:rFonts w:asciiTheme="majorBidi" w:hAnsiTheme="majorBidi" w:cstheme="majorBidi"/>
                <w:b/>
                <w:bCs/>
                <w:sz w:val="28"/>
                <w:szCs w:val="28"/>
                <w:lang w:bidi="ar-EG"/>
              </w:rPr>
            </w:pPr>
            <w:r w:rsidRPr="00533FBE">
              <w:rPr>
                <w:rFonts w:asciiTheme="majorBidi" w:hAnsiTheme="majorBidi" w:cstheme="majorBidi"/>
                <w:b/>
                <w:bCs/>
                <w:sz w:val="28"/>
                <w:szCs w:val="28"/>
                <w:lang w:bidi="ar-EG"/>
              </w:rPr>
              <w:t xml:space="preserve">Initiative </w:t>
            </w:r>
          </w:p>
        </w:tc>
        <w:tc>
          <w:tcPr>
            <w:tcW w:w="2250" w:type="dxa"/>
          </w:tcPr>
          <w:p w:rsidR="008D1907" w:rsidRPr="00533FBE" w:rsidRDefault="008D1907" w:rsidP="00FC3175">
            <w:pPr>
              <w:tabs>
                <w:tab w:val="left" w:pos="3161"/>
              </w:tabs>
              <w:spacing w:after="200" w:line="276" w:lineRule="auto"/>
              <w:rPr>
                <w:rFonts w:asciiTheme="majorBidi" w:hAnsiTheme="majorBidi" w:cstheme="majorBidi"/>
                <w:b/>
                <w:bCs/>
                <w:sz w:val="28"/>
                <w:szCs w:val="28"/>
                <w:lang w:bidi="ar-EG"/>
              </w:rPr>
            </w:pPr>
            <w:r w:rsidRPr="00533FBE">
              <w:rPr>
                <w:rFonts w:asciiTheme="majorBidi" w:hAnsiTheme="majorBidi" w:cstheme="majorBidi"/>
                <w:b/>
                <w:bCs/>
                <w:sz w:val="28"/>
                <w:szCs w:val="28"/>
                <w:lang w:bidi="ar-EG"/>
              </w:rPr>
              <w:t xml:space="preserve">Service Provider </w:t>
            </w:r>
          </w:p>
        </w:tc>
        <w:tc>
          <w:tcPr>
            <w:tcW w:w="4968" w:type="dxa"/>
          </w:tcPr>
          <w:p w:rsidR="008D1907" w:rsidRPr="00533FBE" w:rsidRDefault="008D1907" w:rsidP="00FC3175">
            <w:pPr>
              <w:tabs>
                <w:tab w:val="left" w:pos="3161"/>
              </w:tabs>
              <w:spacing w:after="200" w:line="276" w:lineRule="auto"/>
              <w:rPr>
                <w:rFonts w:asciiTheme="majorBidi" w:hAnsiTheme="majorBidi" w:cstheme="majorBidi"/>
                <w:b/>
                <w:bCs/>
                <w:sz w:val="28"/>
                <w:szCs w:val="28"/>
                <w:lang w:bidi="ar-EG"/>
              </w:rPr>
            </w:pPr>
            <w:r w:rsidRPr="00533FBE">
              <w:rPr>
                <w:rFonts w:asciiTheme="majorBidi" w:hAnsiTheme="majorBidi" w:cstheme="majorBidi"/>
                <w:b/>
                <w:bCs/>
                <w:sz w:val="28"/>
                <w:szCs w:val="28"/>
                <w:lang w:bidi="ar-EG"/>
              </w:rPr>
              <w:t>Procedure/ Document</w:t>
            </w:r>
          </w:p>
        </w:tc>
      </w:tr>
      <w:tr w:rsidR="008D3513" w:rsidRPr="00533FBE" w:rsidTr="00FC3175">
        <w:trPr>
          <w:tblHeader/>
        </w:trPr>
        <w:tc>
          <w:tcPr>
            <w:tcW w:w="2700" w:type="dxa"/>
          </w:tcPr>
          <w:p w:rsidR="008D1907" w:rsidRPr="00533FBE" w:rsidRDefault="008D1907" w:rsidP="00FC3175">
            <w:pPr>
              <w:tabs>
                <w:tab w:val="left" w:pos="3161"/>
              </w:tabs>
              <w:spacing w:after="200" w:line="276" w:lineRule="auto"/>
              <w:rPr>
                <w:rFonts w:asciiTheme="majorBidi" w:hAnsiTheme="majorBidi" w:cstheme="majorBidi"/>
                <w:sz w:val="28"/>
                <w:szCs w:val="28"/>
                <w:rtl/>
                <w:lang w:bidi="ar-EG"/>
              </w:rPr>
            </w:pPr>
            <w:r w:rsidRPr="00533FBE">
              <w:rPr>
                <w:rFonts w:asciiTheme="majorBidi" w:hAnsiTheme="majorBidi" w:cstheme="majorBidi"/>
                <w:sz w:val="28"/>
                <w:szCs w:val="28"/>
                <w:lang w:bidi="ar-EG"/>
              </w:rPr>
              <w:t xml:space="preserve">Improving drinking water services </w:t>
            </w:r>
          </w:p>
        </w:tc>
        <w:tc>
          <w:tcPr>
            <w:tcW w:w="2250" w:type="dxa"/>
          </w:tcPr>
          <w:p w:rsidR="008D1907" w:rsidRPr="00533FBE" w:rsidRDefault="008D1907" w:rsidP="00FC3175">
            <w:pPr>
              <w:tabs>
                <w:tab w:val="left" w:pos="3161"/>
              </w:tabs>
              <w:spacing w:after="200" w:line="276" w:lineRule="auto"/>
              <w:rPr>
                <w:rFonts w:asciiTheme="majorBidi" w:hAnsiTheme="majorBidi" w:cstheme="majorBidi"/>
                <w:sz w:val="28"/>
                <w:szCs w:val="28"/>
                <w:rtl/>
                <w:lang w:bidi="ar-EG"/>
              </w:rPr>
            </w:pPr>
            <w:r w:rsidRPr="00533FBE">
              <w:rPr>
                <w:rFonts w:asciiTheme="majorBidi" w:hAnsiTheme="majorBidi" w:cstheme="majorBidi"/>
                <w:sz w:val="28"/>
                <w:szCs w:val="28"/>
                <w:lang w:bidi="ar-EG"/>
              </w:rPr>
              <w:t>Drinking Water Co. Luxor</w:t>
            </w:r>
          </w:p>
        </w:tc>
        <w:tc>
          <w:tcPr>
            <w:tcW w:w="4968" w:type="dxa"/>
          </w:tcPr>
          <w:p w:rsidR="008D1907" w:rsidRPr="00533FBE" w:rsidRDefault="008D1907" w:rsidP="00FC3175">
            <w:pPr>
              <w:tabs>
                <w:tab w:val="left" w:pos="3161"/>
              </w:tabs>
              <w:spacing w:after="200" w:line="276" w:lineRule="auto"/>
              <w:rPr>
                <w:rFonts w:asciiTheme="majorBidi" w:hAnsiTheme="majorBidi" w:cstheme="majorBidi"/>
                <w:sz w:val="28"/>
                <w:szCs w:val="28"/>
                <w:rtl/>
                <w:lang w:bidi="ar-EG"/>
              </w:rPr>
            </w:pPr>
            <w:r w:rsidRPr="00533FBE">
              <w:rPr>
                <w:rFonts w:asciiTheme="majorBidi" w:hAnsiTheme="majorBidi" w:cstheme="majorBidi"/>
                <w:sz w:val="28"/>
                <w:szCs w:val="28"/>
                <w:lang w:bidi="ar-EG"/>
              </w:rPr>
              <w:t xml:space="preserve">Agreement to apply the Citizen Charter. </w:t>
            </w:r>
          </w:p>
        </w:tc>
      </w:tr>
      <w:tr w:rsidR="008D3513" w:rsidRPr="00533FBE" w:rsidTr="00FC3175">
        <w:trPr>
          <w:tblHeader/>
        </w:trPr>
        <w:tc>
          <w:tcPr>
            <w:tcW w:w="2700" w:type="dxa"/>
          </w:tcPr>
          <w:p w:rsidR="008D1907" w:rsidRPr="00533FBE" w:rsidRDefault="008D1907" w:rsidP="00FC3175">
            <w:pPr>
              <w:tabs>
                <w:tab w:val="left" w:pos="3161"/>
              </w:tabs>
              <w:spacing w:after="200" w:line="276" w:lineRule="auto"/>
              <w:rPr>
                <w:rFonts w:asciiTheme="majorBidi" w:hAnsiTheme="majorBidi" w:cstheme="majorBidi"/>
                <w:sz w:val="28"/>
                <w:szCs w:val="28"/>
                <w:rtl/>
                <w:lang w:bidi="ar-EG"/>
              </w:rPr>
            </w:pPr>
            <w:r w:rsidRPr="00533FBE">
              <w:rPr>
                <w:rFonts w:asciiTheme="majorBidi" w:hAnsiTheme="majorBidi" w:cstheme="majorBidi"/>
                <w:sz w:val="28"/>
                <w:szCs w:val="28"/>
                <w:lang w:bidi="ar-EG"/>
              </w:rPr>
              <w:lastRenderedPageBreak/>
              <w:t>Improving Health Services</w:t>
            </w:r>
          </w:p>
        </w:tc>
        <w:tc>
          <w:tcPr>
            <w:tcW w:w="2250" w:type="dxa"/>
          </w:tcPr>
          <w:p w:rsidR="008D1907" w:rsidRPr="00533FBE" w:rsidRDefault="008D1907" w:rsidP="00FC3175">
            <w:pPr>
              <w:tabs>
                <w:tab w:val="left" w:pos="3161"/>
              </w:tabs>
              <w:spacing w:after="200" w:line="276" w:lineRule="auto"/>
              <w:rPr>
                <w:rFonts w:asciiTheme="majorBidi" w:hAnsiTheme="majorBidi" w:cstheme="majorBidi"/>
                <w:sz w:val="28"/>
                <w:szCs w:val="28"/>
                <w:rtl/>
                <w:lang w:bidi="ar-EG"/>
              </w:rPr>
            </w:pPr>
            <w:r w:rsidRPr="00533FBE">
              <w:rPr>
                <w:rFonts w:asciiTheme="majorBidi" w:hAnsiTheme="majorBidi" w:cstheme="majorBidi"/>
                <w:sz w:val="28"/>
                <w:szCs w:val="28"/>
                <w:lang w:bidi="ar-EG"/>
              </w:rPr>
              <w:t>Health Department, Armant</w:t>
            </w:r>
          </w:p>
        </w:tc>
        <w:tc>
          <w:tcPr>
            <w:tcW w:w="4968" w:type="dxa"/>
          </w:tcPr>
          <w:p w:rsidR="008D1907" w:rsidRPr="00533FBE" w:rsidRDefault="008D1907" w:rsidP="00FC3175">
            <w:pPr>
              <w:tabs>
                <w:tab w:val="left" w:pos="3161"/>
              </w:tabs>
              <w:spacing w:after="200" w:line="276" w:lineRule="auto"/>
              <w:rPr>
                <w:rFonts w:asciiTheme="majorBidi" w:hAnsiTheme="majorBidi" w:cstheme="majorBidi"/>
                <w:sz w:val="28"/>
                <w:szCs w:val="28"/>
                <w:rtl/>
                <w:lang w:bidi="ar-EG"/>
              </w:rPr>
            </w:pPr>
            <w:r w:rsidRPr="00533FBE">
              <w:rPr>
                <w:rFonts w:asciiTheme="majorBidi" w:hAnsiTheme="majorBidi" w:cstheme="majorBidi"/>
                <w:sz w:val="28"/>
                <w:szCs w:val="28"/>
                <w:lang w:bidi="ar-EG"/>
              </w:rPr>
              <w:t xml:space="preserve">Agreement to apply Community Score Cards. </w:t>
            </w:r>
          </w:p>
        </w:tc>
      </w:tr>
      <w:tr w:rsidR="008D3513" w:rsidRPr="00533FBE" w:rsidTr="00FC3175">
        <w:trPr>
          <w:tblHeader/>
        </w:trPr>
        <w:tc>
          <w:tcPr>
            <w:tcW w:w="2700" w:type="dxa"/>
          </w:tcPr>
          <w:p w:rsidR="008D1907" w:rsidRPr="00533FBE" w:rsidRDefault="008D1907" w:rsidP="00FC3175">
            <w:pPr>
              <w:tabs>
                <w:tab w:val="left" w:pos="3161"/>
              </w:tabs>
              <w:spacing w:after="200" w:line="276" w:lineRule="auto"/>
              <w:rPr>
                <w:rFonts w:asciiTheme="majorBidi" w:hAnsiTheme="majorBidi" w:cstheme="majorBidi"/>
                <w:sz w:val="28"/>
                <w:szCs w:val="28"/>
                <w:rtl/>
                <w:lang w:bidi="ar-EG"/>
              </w:rPr>
            </w:pPr>
            <w:r w:rsidRPr="00533FBE">
              <w:rPr>
                <w:rFonts w:asciiTheme="majorBidi" w:hAnsiTheme="majorBidi" w:cstheme="majorBidi"/>
                <w:sz w:val="28"/>
                <w:szCs w:val="28"/>
                <w:lang w:bidi="ar-EG"/>
              </w:rPr>
              <w:t xml:space="preserve">Providing deprived areas with drinking water joints. </w:t>
            </w:r>
          </w:p>
        </w:tc>
        <w:tc>
          <w:tcPr>
            <w:tcW w:w="2250" w:type="dxa"/>
          </w:tcPr>
          <w:p w:rsidR="008D1907" w:rsidRPr="00533FBE" w:rsidRDefault="008D1907" w:rsidP="00FC3175">
            <w:pPr>
              <w:tabs>
                <w:tab w:val="left" w:pos="3161"/>
              </w:tabs>
              <w:spacing w:after="200" w:line="276" w:lineRule="auto"/>
              <w:rPr>
                <w:rFonts w:asciiTheme="majorBidi" w:hAnsiTheme="majorBidi" w:cstheme="majorBidi"/>
                <w:sz w:val="28"/>
                <w:szCs w:val="28"/>
                <w:rtl/>
                <w:lang w:bidi="ar-EG"/>
              </w:rPr>
            </w:pPr>
            <w:r w:rsidRPr="00533FBE">
              <w:rPr>
                <w:rFonts w:asciiTheme="majorBidi" w:hAnsiTheme="majorBidi" w:cstheme="majorBidi"/>
                <w:sz w:val="28"/>
                <w:szCs w:val="28"/>
                <w:lang w:bidi="ar-EG"/>
              </w:rPr>
              <w:t xml:space="preserve">Drinking Water Co. </w:t>
            </w:r>
            <w:r w:rsidRPr="00533FBE">
              <w:rPr>
                <w:rFonts w:asciiTheme="majorBidi" w:hAnsiTheme="majorBidi" w:cstheme="majorBidi"/>
                <w:sz w:val="28"/>
                <w:szCs w:val="28"/>
                <w:rtl/>
                <w:lang w:bidi="ar-EG"/>
              </w:rPr>
              <w:t xml:space="preserve">  </w:t>
            </w:r>
          </w:p>
        </w:tc>
        <w:tc>
          <w:tcPr>
            <w:tcW w:w="4968" w:type="dxa"/>
          </w:tcPr>
          <w:p w:rsidR="008D1907" w:rsidRPr="00533FBE" w:rsidRDefault="008D1907" w:rsidP="00FC3175">
            <w:pPr>
              <w:tabs>
                <w:tab w:val="left" w:pos="3161"/>
              </w:tabs>
              <w:spacing w:after="200" w:line="276" w:lineRule="auto"/>
              <w:rPr>
                <w:rFonts w:asciiTheme="majorBidi" w:hAnsiTheme="majorBidi" w:cstheme="majorBidi"/>
                <w:sz w:val="28"/>
                <w:szCs w:val="28"/>
                <w:rtl/>
                <w:lang w:bidi="ar-EG"/>
              </w:rPr>
            </w:pPr>
            <w:r w:rsidRPr="00533FBE">
              <w:rPr>
                <w:rFonts w:asciiTheme="majorBidi" w:hAnsiTheme="majorBidi" w:cstheme="majorBidi"/>
                <w:sz w:val="28"/>
                <w:szCs w:val="28"/>
                <w:lang w:bidi="ar-EG"/>
              </w:rPr>
              <w:t xml:space="preserve">Supporting the decree issued in this regard by Luxor Governorate authorities. </w:t>
            </w:r>
          </w:p>
        </w:tc>
      </w:tr>
    </w:tbl>
    <w:p w:rsidR="008D1907" w:rsidRPr="00533FBE" w:rsidRDefault="008D1907" w:rsidP="008D1907">
      <w:pPr>
        <w:jc w:val="both"/>
        <w:rPr>
          <w:rFonts w:asciiTheme="majorBidi" w:hAnsiTheme="majorBidi" w:cstheme="majorBidi"/>
          <w:sz w:val="28"/>
          <w:szCs w:val="28"/>
        </w:rPr>
      </w:pPr>
    </w:p>
    <w:p w:rsidR="008D1907" w:rsidRPr="00533FBE" w:rsidRDefault="009C1EFE" w:rsidP="008D1907">
      <w:pPr>
        <w:jc w:val="both"/>
        <w:rPr>
          <w:rFonts w:asciiTheme="majorBidi" w:hAnsiTheme="majorBidi" w:cstheme="majorBidi"/>
          <w:sz w:val="28"/>
          <w:szCs w:val="28"/>
        </w:rPr>
      </w:pPr>
      <w:r w:rsidRPr="008D3513">
        <w:rPr>
          <w:rFonts w:asciiTheme="majorBidi" w:hAnsiTheme="majorBidi" w:cstheme="majorBidi"/>
          <w:b/>
          <w:bCs/>
          <w:noProof/>
          <w:sz w:val="28"/>
          <w:szCs w:val="28"/>
          <w:lang w:val="en-GB" w:eastAsia="en-GB"/>
        </w:rPr>
        <mc:AlternateContent>
          <mc:Choice Requires="wps">
            <w:drawing>
              <wp:anchor distT="0" distB="0" distL="114300" distR="114300" simplePos="0" relativeHeight="251662336" behindDoc="1" locked="0" layoutInCell="0" allowOverlap="1" wp14:anchorId="42DACD56" wp14:editId="5F0424EC">
                <wp:simplePos x="0" y="0"/>
                <wp:positionH relativeFrom="margin">
                  <wp:posOffset>3152775</wp:posOffset>
                </wp:positionH>
                <wp:positionV relativeFrom="margin">
                  <wp:posOffset>2619375</wp:posOffset>
                </wp:positionV>
                <wp:extent cx="2436495" cy="2200275"/>
                <wp:effectExtent l="19050" t="19050" r="20955" b="28575"/>
                <wp:wrapTight wrapText="bothSides">
                  <wp:wrapPolygon edited="0">
                    <wp:start x="507" y="-187"/>
                    <wp:lineTo x="-169" y="-187"/>
                    <wp:lineTo x="-169" y="20945"/>
                    <wp:lineTo x="507" y="21694"/>
                    <wp:lineTo x="21110" y="21694"/>
                    <wp:lineTo x="21617" y="20945"/>
                    <wp:lineTo x="21617" y="935"/>
                    <wp:lineTo x="21448" y="374"/>
                    <wp:lineTo x="20941" y="-187"/>
                    <wp:lineTo x="507" y="-187"/>
                  </wp:wrapPolygon>
                </wp:wrapTight>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220027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94DE6" w:rsidRPr="00D14909" w:rsidRDefault="00F94DE6" w:rsidP="008D1907">
                            <w:pPr>
                              <w:pStyle w:val="ListParagraph"/>
                              <w:ind w:left="435"/>
                              <w:rPr>
                                <w:rFonts w:asciiTheme="majorBidi" w:hAnsiTheme="majorBidi" w:cstheme="majorBidi"/>
                                <w:sz w:val="28"/>
                                <w:szCs w:val="28"/>
                              </w:rPr>
                            </w:pPr>
                            <w:r w:rsidRPr="00D14909">
                              <w:rPr>
                                <w:rFonts w:asciiTheme="majorBidi" w:hAnsiTheme="majorBidi" w:cstheme="majorBidi"/>
                                <w:sz w:val="28"/>
                                <w:szCs w:val="28"/>
                              </w:rPr>
                              <w:t xml:space="preserve">It was planned to reach 8 government authorities within the project’s life span. Yet the project surpassed the planned to 27 as per the following: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left:0;text-align:left;margin-left:248.25pt;margin-top:206.25pt;width:191.85pt;height:17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" o:allowincell="f" adj="1739" fillcolor="#943634" strokecolor="#9bbb59" strokeweight="3pt">
                <v:shadow color="#5d7035" offset="1pt,1pt"/>
                <v:textbox inset="3.6pt,,3.6pt">
                  <w:txbxContent>
                    <w:p w:rsidR="00F94DE6" w:rsidRPr="00D14909" w:rsidRDefault="00F94DE6" w:rsidP="008D1907">
                      <w:pPr>
                        <w:pStyle w:val="ListParagraph"/>
                        <w:ind w:left="435"/>
                        <w:rPr>
                          <w:rFonts w:asciiTheme="majorBidi" w:hAnsiTheme="majorBidi" w:cstheme="majorBidi"/>
                          <w:sz w:val="28"/>
                          <w:szCs w:val="28"/>
                        </w:rPr>
                      </w:pPr>
                      <w:r w:rsidRPr="00D14909">
                        <w:rPr>
                          <w:rFonts w:asciiTheme="majorBidi" w:hAnsiTheme="majorBidi" w:cstheme="majorBidi"/>
                          <w:sz w:val="28"/>
                          <w:szCs w:val="28"/>
                        </w:rPr>
                        <w:t xml:space="preserve">It was planned to reach 8 government authorities within the project’s life span. Yet the project surpassed the planned to 27 as per the following:  </w:t>
                      </w:r>
                    </w:p>
                  </w:txbxContent>
                </v:textbox>
                <w10:wrap type="tight" anchorx="margin" anchory="margin"/>
              </v:shape>
            </w:pict>
          </mc:Fallback>
        </mc:AlternateContent>
      </w:r>
      <w:r w:rsidR="008D1907" w:rsidRPr="008D3513">
        <w:rPr>
          <w:rFonts w:asciiTheme="majorBidi" w:hAnsiTheme="majorBidi" w:cstheme="majorBidi"/>
          <w:b/>
          <w:bCs/>
          <w:sz w:val="28"/>
          <w:szCs w:val="28"/>
        </w:rPr>
        <w:t>Second Indicator</w:t>
      </w:r>
      <w:r w:rsidR="008D1907" w:rsidRPr="00533FBE">
        <w:rPr>
          <w:rFonts w:asciiTheme="majorBidi" w:hAnsiTheme="majorBidi" w:cstheme="majorBidi"/>
          <w:sz w:val="28"/>
          <w:szCs w:val="28"/>
        </w:rPr>
        <w:t xml:space="preserve">: number of government authorities sharing citizens participation in the mechanisms of social accountability tools </w:t>
      </w:r>
    </w:p>
    <w:p w:rsidR="009C1EFE" w:rsidRDefault="008D3513" w:rsidP="00977083">
      <w:pPr>
        <w:jc w:val="both"/>
        <w:rPr>
          <w:rFonts w:asciiTheme="majorBidi" w:hAnsiTheme="majorBidi" w:cstheme="majorBidi"/>
          <w:sz w:val="28"/>
          <w:szCs w:val="28"/>
        </w:rPr>
      </w:pPr>
      <w:r>
        <w:rPr>
          <w:noProof/>
          <w:lang w:val="en-GB" w:eastAsia="en-GB"/>
        </w:rPr>
        <w:drawing>
          <wp:inline distT="0" distB="0" distL="0" distR="0" wp14:anchorId="48E63877" wp14:editId="4310FB15">
            <wp:extent cx="2667000" cy="2200275"/>
            <wp:effectExtent l="0" t="0" r="190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C1EFE" w:rsidRPr="00533FBE" w:rsidRDefault="00D14909" w:rsidP="00977083">
      <w:pPr>
        <w:jc w:val="both"/>
        <w:rPr>
          <w:rFonts w:asciiTheme="majorBidi" w:hAnsiTheme="majorBidi" w:cstheme="majorBidi"/>
          <w:sz w:val="28"/>
          <w:szCs w:val="28"/>
        </w:rPr>
      </w:pPr>
      <w:r w:rsidRPr="00533FBE">
        <w:rPr>
          <w:rFonts w:asciiTheme="majorBidi" w:hAnsiTheme="majorBidi" w:cstheme="majorBidi"/>
          <w:sz w:val="28"/>
          <w:szCs w:val="28"/>
        </w:rPr>
        <w:t xml:space="preserve">For example ,but not limited to, the following are the  government authorities taking part in trainings, meetings or other activities held per the target governorates.  </w:t>
      </w:r>
    </w:p>
    <w:tbl>
      <w:tblPr>
        <w:tblStyle w:val="TableGrid"/>
        <w:tblpPr w:leftFromText="180" w:rightFromText="180" w:vertAnchor="text" w:horzAnchor="margin" w:tblpXSpec="center" w:tblpY="737"/>
        <w:tblOverlap w:val="never"/>
        <w:tblW w:w="10926" w:type="dxa"/>
        <w:tblLook w:val="04A0" w:firstRow="1" w:lastRow="0" w:firstColumn="1" w:lastColumn="0" w:noHBand="0" w:noVBand="1"/>
      </w:tblPr>
      <w:tblGrid>
        <w:gridCol w:w="3888"/>
        <w:gridCol w:w="3618"/>
        <w:gridCol w:w="3420"/>
      </w:tblGrid>
      <w:tr w:rsidR="00D14909" w:rsidRPr="00533FBE" w:rsidTr="00D14909">
        <w:tc>
          <w:tcPr>
            <w:tcW w:w="10926" w:type="dxa"/>
            <w:gridSpan w:val="3"/>
            <w:tcBorders>
              <w:bottom w:val="single" w:sz="4" w:space="0" w:color="auto"/>
            </w:tcBorders>
          </w:tcPr>
          <w:p w:rsidR="00D14909" w:rsidRPr="00D14909" w:rsidRDefault="00D14909" w:rsidP="00D14909">
            <w:pPr>
              <w:jc w:val="center"/>
              <w:rPr>
                <w:rFonts w:asciiTheme="majorBidi" w:hAnsiTheme="majorBidi" w:cstheme="majorBidi"/>
                <w:b/>
                <w:bCs/>
                <w:i/>
                <w:iCs/>
                <w:sz w:val="28"/>
                <w:szCs w:val="28"/>
                <w:lang w:bidi="ar-EG"/>
              </w:rPr>
            </w:pPr>
            <w:r w:rsidRPr="00D14909">
              <w:rPr>
                <w:rFonts w:asciiTheme="majorBidi" w:hAnsiTheme="majorBidi" w:cstheme="majorBidi"/>
                <w:b/>
                <w:bCs/>
                <w:i/>
                <w:iCs/>
                <w:sz w:val="28"/>
                <w:szCs w:val="28"/>
                <w:lang w:bidi="ar-EG"/>
              </w:rPr>
              <w:t>Governmental authorities who participated in SA tools</w:t>
            </w:r>
          </w:p>
        </w:tc>
      </w:tr>
      <w:tr w:rsidR="00D14909" w:rsidRPr="00533FBE" w:rsidTr="00D14909">
        <w:tc>
          <w:tcPr>
            <w:tcW w:w="3888" w:type="dxa"/>
            <w:tcBorders>
              <w:top w:val="single" w:sz="4" w:space="0" w:color="auto"/>
            </w:tcBorders>
          </w:tcPr>
          <w:p w:rsidR="00D14909" w:rsidRPr="00D14909" w:rsidRDefault="00D14909" w:rsidP="00D14909">
            <w:pPr>
              <w:rPr>
                <w:rFonts w:asciiTheme="majorBidi" w:hAnsiTheme="majorBidi" w:cstheme="majorBidi"/>
                <w:b/>
                <w:bCs/>
                <w:sz w:val="28"/>
                <w:szCs w:val="28"/>
                <w:lang w:bidi="ar-EG"/>
              </w:rPr>
            </w:pPr>
            <w:r w:rsidRPr="00D14909">
              <w:rPr>
                <w:rFonts w:asciiTheme="majorBidi" w:hAnsiTheme="majorBidi" w:cstheme="majorBidi"/>
                <w:b/>
                <w:bCs/>
                <w:sz w:val="28"/>
                <w:szCs w:val="28"/>
                <w:lang w:bidi="ar-EG"/>
              </w:rPr>
              <w:t xml:space="preserve">Luxor </w:t>
            </w:r>
          </w:p>
        </w:tc>
        <w:tc>
          <w:tcPr>
            <w:tcW w:w="3618" w:type="dxa"/>
            <w:tcBorders>
              <w:top w:val="single" w:sz="4" w:space="0" w:color="auto"/>
            </w:tcBorders>
          </w:tcPr>
          <w:p w:rsidR="00D14909" w:rsidRPr="00D14909" w:rsidRDefault="00D14909" w:rsidP="00D14909">
            <w:pPr>
              <w:rPr>
                <w:rFonts w:asciiTheme="majorBidi" w:hAnsiTheme="majorBidi" w:cstheme="majorBidi"/>
                <w:b/>
                <w:bCs/>
                <w:sz w:val="28"/>
                <w:szCs w:val="28"/>
                <w:lang w:bidi="ar-EG"/>
              </w:rPr>
            </w:pPr>
            <w:r w:rsidRPr="00D14909">
              <w:rPr>
                <w:rFonts w:asciiTheme="majorBidi" w:hAnsiTheme="majorBidi" w:cstheme="majorBidi"/>
                <w:b/>
                <w:bCs/>
                <w:sz w:val="28"/>
                <w:szCs w:val="28"/>
                <w:lang w:bidi="ar-EG"/>
              </w:rPr>
              <w:t xml:space="preserve">Qena </w:t>
            </w:r>
            <w:r w:rsidRPr="00D14909">
              <w:rPr>
                <w:rFonts w:asciiTheme="majorBidi" w:hAnsiTheme="majorBidi" w:cstheme="majorBidi"/>
                <w:b/>
                <w:bCs/>
                <w:sz w:val="28"/>
                <w:szCs w:val="28"/>
                <w:rtl/>
                <w:lang w:bidi="ar-EG"/>
              </w:rPr>
              <w:t xml:space="preserve"> </w:t>
            </w:r>
          </w:p>
        </w:tc>
        <w:tc>
          <w:tcPr>
            <w:tcW w:w="3420" w:type="dxa"/>
            <w:tcBorders>
              <w:top w:val="single" w:sz="4" w:space="0" w:color="auto"/>
            </w:tcBorders>
          </w:tcPr>
          <w:p w:rsidR="00D14909" w:rsidRPr="00D14909" w:rsidRDefault="00D14909" w:rsidP="00D14909">
            <w:pPr>
              <w:rPr>
                <w:rFonts w:asciiTheme="majorBidi" w:hAnsiTheme="majorBidi" w:cstheme="majorBidi"/>
                <w:b/>
                <w:bCs/>
                <w:sz w:val="28"/>
                <w:szCs w:val="28"/>
                <w:lang w:bidi="ar-EG"/>
              </w:rPr>
            </w:pPr>
            <w:r w:rsidRPr="00D14909">
              <w:rPr>
                <w:rFonts w:asciiTheme="majorBidi" w:hAnsiTheme="majorBidi" w:cstheme="majorBidi"/>
                <w:b/>
                <w:bCs/>
                <w:sz w:val="28"/>
                <w:szCs w:val="28"/>
                <w:lang w:bidi="ar-EG"/>
              </w:rPr>
              <w:t>Beni Suaif</w:t>
            </w:r>
            <w:r w:rsidRPr="00D14909">
              <w:rPr>
                <w:rFonts w:asciiTheme="majorBidi" w:hAnsiTheme="majorBidi" w:cstheme="majorBidi"/>
                <w:b/>
                <w:bCs/>
                <w:sz w:val="28"/>
                <w:szCs w:val="28"/>
                <w:rtl/>
                <w:lang w:bidi="ar-EG"/>
              </w:rPr>
              <w:t xml:space="preserve"> </w:t>
            </w:r>
          </w:p>
        </w:tc>
      </w:tr>
      <w:tr w:rsidR="00D14909" w:rsidRPr="00533FBE" w:rsidTr="00D14909">
        <w:tc>
          <w:tcPr>
            <w:tcW w:w="3888" w:type="dxa"/>
          </w:tcPr>
          <w:p w:rsidR="00D14909" w:rsidRPr="00D14909" w:rsidRDefault="00D14909" w:rsidP="00D14909">
            <w:pPr>
              <w:pStyle w:val="ListParagraph"/>
              <w:bidi/>
              <w:ind w:left="360"/>
              <w:rPr>
                <w:rFonts w:asciiTheme="majorBidi" w:hAnsiTheme="majorBidi" w:cstheme="majorBidi"/>
                <w:sz w:val="28"/>
                <w:szCs w:val="28"/>
              </w:rPr>
            </w:pPr>
          </w:p>
          <w:p w:rsidR="00D14909" w:rsidRPr="00D14909" w:rsidRDefault="00D14909" w:rsidP="00D14909">
            <w:pPr>
              <w:pStyle w:val="ListParagraph"/>
              <w:numPr>
                <w:ilvl w:val="0"/>
                <w:numId w:val="18"/>
              </w:numPr>
              <w:rPr>
                <w:rFonts w:asciiTheme="majorBidi" w:hAnsiTheme="majorBidi" w:cstheme="majorBidi"/>
                <w:sz w:val="28"/>
                <w:szCs w:val="28"/>
              </w:rPr>
            </w:pPr>
            <w:r w:rsidRPr="00D14909">
              <w:rPr>
                <w:rFonts w:asciiTheme="majorBidi" w:hAnsiTheme="majorBidi" w:cstheme="majorBidi"/>
                <w:sz w:val="28"/>
                <w:szCs w:val="28"/>
              </w:rPr>
              <w:t>Manager of Health Insurance Dept. Armant</w:t>
            </w:r>
          </w:p>
          <w:p w:rsidR="00D14909" w:rsidRPr="00977083" w:rsidRDefault="00D14909" w:rsidP="00977083">
            <w:pPr>
              <w:pStyle w:val="ListParagraph"/>
              <w:numPr>
                <w:ilvl w:val="0"/>
                <w:numId w:val="18"/>
              </w:numPr>
              <w:rPr>
                <w:rFonts w:asciiTheme="majorBidi" w:hAnsiTheme="majorBidi" w:cstheme="majorBidi"/>
                <w:sz w:val="28"/>
                <w:szCs w:val="28"/>
                <w:rtl/>
              </w:rPr>
            </w:pPr>
            <w:r w:rsidRPr="00D14909">
              <w:rPr>
                <w:rFonts w:asciiTheme="majorBidi" w:hAnsiTheme="majorBidi" w:cstheme="majorBidi"/>
                <w:sz w:val="28"/>
                <w:szCs w:val="28"/>
              </w:rPr>
              <w:t>Head of Health Insurance Sector, Luxor</w:t>
            </w:r>
          </w:p>
        </w:tc>
        <w:tc>
          <w:tcPr>
            <w:tcW w:w="3618" w:type="dxa"/>
          </w:tcPr>
          <w:p w:rsidR="00D14909" w:rsidRPr="00D14909" w:rsidRDefault="00D14909" w:rsidP="00D14909">
            <w:pPr>
              <w:pStyle w:val="ListParagraph"/>
              <w:numPr>
                <w:ilvl w:val="0"/>
                <w:numId w:val="18"/>
              </w:numPr>
              <w:rPr>
                <w:rFonts w:asciiTheme="majorBidi" w:hAnsiTheme="majorBidi" w:cstheme="majorBidi"/>
                <w:sz w:val="28"/>
                <w:szCs w:val="28"/>
              </w:rPr>
            </w:pPr>
            <w:r w:rsidRPr="00D14909">
              <w:rPr>
                <w:rFonts w:asciiTheme="majorBidi" w:hAnsiTheme="majorBidi" w:cstheme="majorBidi"/>
                <w:sz w:val="28"/>
                <w:szCs w:val="28"/>
              </w:rPr>
              <w:t>Health Uint’s Doctor, El Gamaleya</w:t>
            </w:r>
          </w:p>
          <w:p w:rsidR="00D14909" w:rsidRPr="00D14909" w:rsidRDefault="00D14909" w:rsidP="00D14909">
            <w:pPr>
              <w:pStyle w:val="ListParagraph"/>
              <w:numPr>
                <w:ilvl w:val="0"/>
                <w:numId w:val="18"/>
              </w:numPr>
              <w:rPr>
                <w:rFonts w:asciiTheme="majorBidi" w:hAnsiTheme="majorBidi" w:cstheme="majorBidi"/>
                <w:sz w:val="28"/>
                <w:szCs w:val="28"/>
              </w:rPr>
            </w:pPr>
            <w:r w:rsidRPr="00D14909">
              <w:rPr>
                <w:rFonts w:asciiTheme="majorBidi" w:hAnsiTheme="majorBidi" w:cstheme="majorBidi"/>
                <w:sz w:val="28"/>
                <w:szCs w:val="28"/>
              </w:rPr>
              <w:t>Manager of Health Dept. Qous</w:t>
            </w:r>
          </w:p>
          <w:p w:rsidR="00D14909" w:rsidRPr="00D14909" w:rsidRDefault="00D14909" w:rsidP="00D14909">
            <w:pPr>
              <w:bidi/>
              <w:rPr>
                <w:rFonts w:asciiTheme="majorBidi" w:hAnsiTheme="majorBidi" w:cstheme="majorBidi"/>
                <w:sz w:val="28"/>
                <w:szCs w:val="28"/>
                <w:rtl/>
              </w:rPr>
            </w:pPr>
          </w:p>
        </w:tc>
        <w:tc>
          <w:tcPr>
            <w:tcW w:w="3420" w:type="dxa"/>
          </w:tcPr>
          <w:p w:rsidR="00D14909" w:rsidRPr="00D14909" w:rsidRDefault="00D14909" w:rsidP="00D14909">
            <w:pPr>
              <w:pStyle w:val="ListParagraph"/>
              <w:numPr>
                <w:ilvl w:val="0"/>
                <w:numId w:val="15"/>
              </w:numPr>
              <w:rPr>
                <w:rFonts w:asciiTheme="majorBidi" w:hAnsiTheme="majorBidi" w:cstheme="majorBidi"/>
                <w:sz w:val="28"/>
                <w:szCs w:val="28"/>
              </w:rPr>
            </w:pPr>
            <w:r w:rsidRPr="00D14909">
              <w:rPr>
                <w:rFonts w:asciiTheme="majorBidi" w:hAnsiTheme="majorBidi" w:cstheme="majorBidi"/>
                <w:sz w:val="28"/>
                <w:szCs w:val="28"/>
              </w:rPr>
              <w:t>Health Dept. Beni Suaif and Ehnasia</w:t>
            </w:r>
          </w:p>
          <w:p w:rsidR="00D14909" w:rsidRPr="00D14909" w:rsidRDefault="00D14909" w:rsidP="00D14909">
            <w:pPr>
              <w:bidi/>
              <w:rPr>
                <w:rFonts w:asciiTheme="majorBidi" w:hAnsiTheme="majorBidi" w:cstheme="majorBidi"/>
                <w:sz w:val="28"/>
                <w:szCs w:val="28"/>
              </w:rPr>
            </w:pPr>
          </w:p>
          <w:p w:rsidR="00D14909" w:rsidRPr="00977083" w:rsidRDefault="00D14909" w:rsidP="00977083">
            <w:pPr>
              <w:pStyle w:val="ListParagraph"/>
              <w:numPr>
                <w:ilvl w:val="0"/>
                <w:numId w:val="18"/>
              </w:numPr>
              <w:rPr>
                <w:rFonts w:asciiTheme="majorBidi" w:hAnsiTheme="majorBidi" w:cstheme="majorBidi"/>
                <w:sz w:val="28"/>
                <w:szCs w:val="28"/>
              </w:rPr>
            </w:pPr>
            <w:r w:rsidRPr="00D14909">
              <w:rPr>
                <w:rFonts w:asciiTheme="majorBidi" w:hAnsiTheme="majorBidi" w:cstheme="majorBidi"/>
                <w:sz w:val="28"/>
                <w:szCs w:val="28"/>
              </w:rPr>
              <w:t>Health Directorate, Public Relations</w:t>
            </w:r>
          </w:p>
        </w:tc>
      </w:tr>
      <w:tr w:rsidR="00D14909" w:rsidRPr="00533FBE" w:rsidTr="00D14909">
        <w:tc>
          <w:tcPr>
            <w:tcW w:w="3888" w:type="dxa"/>
          </w:tcPr>
          <w:p w:rsidR="00D14909" w:rsidRPr="00D14909" w:rsidRDefault="00D14909" w:rsidP="00D14909">
            <w:pPr>
              <w:pStyle w:val="ListParagraph"/>
              <w:numPr>
                <w:ilvl w:val="0"/>
                <w:numId w:val="18"/>
              </w:numPr>
              <w:rPr>
                <w:rFonts w:asciiTheme="majorBidi" w:hAnsiTheme="majorBidi" w:cstheme="majorBidi"/>
                <w:sz w:val="28"/>
                <w:szCs w:val="28"/>
              </w:rPr>
            </w:pPr>
            <w:r w:rsidRPr="00D14909">
              <w:rPr>
                <w:rFonts w:asciiTheme="majorBidi" w:hAnsiTheme="majorBidi" w:cstheme="majorBidi"/>
                <w:sz w:val="28"/>
                <w:szCs w:val="28"/>
              </w:rPr>
              <w:t>Deputy Head of Luxor City Council</w:t>
            </w:r>
          </w:p>
          <w:p w:rsidR="00D14909" w:rsidRPr="00D14909" w:rsidRDefault="00D14909" w:rsidP="00D14909">
            <w:pPr>
              <w:pStyle w:val="ListParagraph"/>
              <w:numPr>
                <w:ilvl w:val="0"/>
                <w:numId w:val="18"/>
              </w:numPr>
              <w:rPr>
                <w:rFonts w:asciiTheme="majorBidi" w:hAnsiTheme="majorBidi" w:cstheme="majorBidi"/>
                <w:sz w:val="28"/>
                <w:szCs w:val="28"/>
              </w:rPr>
            </w:pPr>
            <w:r w:rsidRPr="00D14909">
              <w:rPr>
                <w:rFonts w:asciiTheme="majorBidi" w:hAnsiTheme="majorBidi" w:cstheme="majorBidi"/>
                <w:sz w:val="28"/>
                <w:szCs w:val="28"/>
              </w:rPr>
              <w:lastRenderedPageBreak/>
              <w:t xml:space="preserve">Head of Public Relations, Drinking Water Co. </w:t>
            </w:r>
          </w:p>
          <w:p w:rsidR="00D14909" w:rsidRPr="00D14909" w:rsidRDefault="00D14909" w:rsidP="00D14909">
            <w:pPr>
              <w:bidi/>
              <w:rPr>
                <w:rFonts w:asciiTheme="majorBidi" w:hAnsiTheme="majorBidi" w:cstheme="majorBidi"/>
                <w:sz w:val="28"/>
                <w:szCs w:val="28"/>
                <w:rtl/>
              </w:rPr>
            </w:pPr>
          </w:p>
        </w:tc>
        <w:tc>
          <w:tcPr>
            <w:tcW w:w="3618" w:type="dxa"/>
          </w:tcPr>
          <w:p w:rsidR="00D14909" w:rsidRPr="00D14909" w:rsidRDefault="00D14909" w:rsidP="00D14909">
            <w:pPr>
              <w:pStyle w:val="ListParagraph"/>
              <w:numPr>
                <w:ilvl w:val="0"/>
                <w:numId w:val="18"/>
              </w:numPr>
              <w:rPr>
                <w:rFonts w:asciiTheme="majorBidi" w:hAnsiTheme="majorBidi" w:cstheme="majorBidi"/>
                <w:sz w:val="28"/>
                <w:szCs w:val="28"/>
              </w:rPr>
            </w:pPr>
            <w:r w:rsidRPr="00D14909">
              <w:rPr>
                <w:rFonts w:asciiTheme="majorBidi" w:hAnsiTheme="majorBidi" w:cstheme="majorBidi"/>
                <w:sz w:val="28"/>
                <w:szCs w:val="28"/>
              </w:rPr>
              <w:lastRenderedPageBreak/>
              <w:t xml:space="preserve">Principle of Naga’a Elshobairat School, </w:t>
            </w:r>
            <w:r w:rsidRPr="00D14909">
              <w:rPr>
                <w:rFonts w:asciiTheme="majorBidi" w:hAnsiTheme="majorBidi" w:cstheme="majorBidi"/>
                <w:sz w:val="28"/>
                <w:szCs w:val="28"/>
              </w:rPr>
              <w:lastRenderedPageBreak/>
              <w:t>Garagos village</w:t>
            </w:r>
          </w:p>
          <w:p w:rsidR="00D14909" w:rsidRPr="00D14909" w:rsidRDefault="00D14909" w:rsidP="00D14909">
            <w:pPr>
              <w:pStyle w:val="ListParagraph"/>
              <w:numPr>
                <w:ilvl w:val="0"/>
                <w:numId w:val="18"/>
              </w:numPr>
              <w:rPr>
                <w:rFonts w:asciiTheme="majorBidi" w:hAnsiTheme="majorBidi" w:cstheme="majorBidi"/>
                <w:sz w:val="28"/>
                <w:szCs w:val="28"/>
                <w:rtl/>
              </w:rPr>
            </w:pPr>
            <w:r w:rsidRPr="00D14909">
              <w:rPr>
                <w:rFonts w:asciiTheme="majorBidi" w:hAnsiTheme="majorBidi" w:cstheme="majorBidi"/>
                <w:sz w:val="28"/>
                <w:szCs w:val="28"/>
              </w:rPr>
              <w:t>Head of MOE Administration Luxor</w:t>
            </w:r>
          </w:p>
          <w:p w:rsidR="00D14909" w:rsidRPr="00D14909" w:rsidRDefault="00D14909" w:rsidP="00D14909">
            <w:pPr>
              <w:pStyle w:val="ListParagraph"/>
              <w:bidi/>
              <w:ind w:left="360"/>
              <w:rPr>
                <w:rFonts w:asciiTheme="majorBidi" w:hAnsiTheme="majorBidi" w:cstheme="majorBidi"/>
                <w:sz w:val="28"/>
                <w:szCs w:val="28"/>
                <w:rtl/>
              </w:rPr>
            </w:pPr>
          </w:p>
        </w:tc>
        <w:tc>
          <w:tcPr>
            <w:tcW w:w="3420" w:type="dxa"/>
          </w:tcPr>
          <w:p w:rsidR="00D14909" w:rsidRPr="00D14909" w:rsidRDefault="00D14909" w:rsidP="00D14909">
            <w:pPr>
              <w:pStyle w:val="ListParagraph"/>
              <w:numPr>
                <w:ilvl w:val="0"/>
                <w:numId w:val="15"/>
              </w:numPr>
              <w:ind w:left="720"/>
              <w:rPr>
                <w:rFonts w:asciiTheme="majorBidi" w:hAnsiTheme="majorBidi" w:cstheme="majorBidi"/>
                <w:sz w:val="28"/>
                <w:szCs w:val="28"/>
              </w:rPr>
            </w:pPr>
            <w:r w:rsidRPr="00D14909">
              <w:rPr>
                <w:rFonts w:asciiTheme="majorBidi" w:hAnsiTheme="majorBidi" w:cstheme="majorBidi"/>
                <w:sz w:val="28"/>
                <w:szCs w:val="28"/>
              </w:rPr>
              <w:lastRenderedPageBreak/>
              <w:t xml:space="preserve">Department of Agricultural </w:t>
            </w:r>
            <w:r w:rsidRPr="00D14909">
              <w:rPr>
                <w:rFonts w:asciiTheme="majorBidi" w:hAnsiTheme="majorBidi" w:cstheme="majorBidi"/>
                <w:sz w:val="28"/>
                <w:szCs w:val="28"/>
              </w:rPr>
              <w:lastRenderedPageBreak/>
              <w:t>Coopertation, Ehnasia</w:t>
            </w:r>
          </w:p>
          <w:p w:rsidR="00D14909" w:rsidRPr="00977083" w:rsidRDefault="00D14909" w:rsidP="00977083">
            <w:pPr>
              <w:pStyle w:val="ListParagraph"/>
              <w:numPr>
                <w:ilvl w:val="0"/>
                <w:numId w:val="15"/>
              </w:numPr>
              <w:ind w:left="720"/>
              <w:rPr>
                <w:rFonts w:asciiTheme="majorBidi" w:hAnsiTheme="majorBidi" w:cstheme="majorBidi"/>
                <w:sz w:val="28"/>
                <w:szCs w:val="28"/>
              </w:rPr>
            </w:pPr>
            <w:r w:rsidRPr="00D14909">
              <w:rPr>
                <w:rFonts w:asciiTheme="majorBidi" w:hAnsiTheme="majorBidi" w:cstheme="majorBidi"/>
                <w:sz w:val="28"/>
                <w:szCs w:val="28"/>
              </w:rPr>
              <w:t>Agricultural Adminstration, Ehnasia</w:t>
            </w:r>
          </w:p>
        </w:tc>
      </w:tr>
      <w:tr w:rsidR="00D14909" w:rsidRPr="00533FBE" w:rsidTr="00D14909">
        <w:tc>
          <w:tcPr>
            <w:tcW w:w="3888" w:type="dxa"/>
          </w:tcPr>
          <w:p w:rsidR="00D14909" w:rsidRPr="00D14909" w:rsidRDefault="00D14909" w:rsidP="00D14909">
            <w:pPr>
              <w:pStyle w:val="ListParagraph"/>
              <w:numPr>
                <w:ilvl w:val="0"/>
                <w:numId w:val="18"/>
              </w:numPr>
              <w:rPr>
                <w:rFonts w:asciiTheme="majorBidi" w:hAnsiTheme="majorBidi" w:cstheme="majorBidi"/>
                <w:sz w:val="28"/>
                <w:szCs w:val="28"/>
              </w:rPr>
            </w:pPr>
            <w:r w:rsidRPr="00D14909">
              <w:rPr>
                <w:rFonts w:asciiTheme="majorBidi" w:hAnsiTheme="majorBidi" w:cstheme="majorBidi"/>
                <w:sz w:val="28"/>
                <w:szCs w:val="28"/>
              </w:rPr>
              <w:lastRenderedPageBreak/>
              <w:t>Health Unit’s Doctor, Armant</w:t>
            </w:r>
          </w:p>
          <w:p w:rsidR="00D14909" w:rsidRPr="00D14909" w:rsidRDefault="00D14909" w:rsidP="00D14909">
            <w:pPr>
              <w:pStyle w:val="ListParagraph"/>
              <w:numPr>
                <w:ilvl w:val="0"/>
                <w:numId w:val="18"/>
              </w:numPr>
              <w:rPr>
                <w:rFonts w:asciiTheme="majorBidi" w:hAnsiTheme="majorBidi" w:cstheme="majorBidi"/>
                <w:sz w:val="28"/>
                <w:szCs w:val="28"/>
              </w:rPr>
            </w:pPr>
            <w:r w:rsidRPr="00D14909">
              <w:rPr>
                <w:rFonts w:asciiTheme="majorBidi" w:hAnsiTheme="majorBidi" w:cstheme="majorBidi"/>
                <w:sz w:val="28"/>
                <w:szCs w:val="28"/>
              </w:rPr>
              <w:t>Head of Health Department, armant</w:t>
            </w:r>
          </w:p>
          <w:p w:rsidR="00D14909" w:rsidRPr="00D14909" w:rsidRDefault="00D14909" w:rsidP="00D14909">
            <w:pPr>
              <w:pStyle w:val="ListParagraph"/>
              <w:numPr>
                <w:ilvl w:val="0"/>
                <w:numId w:val="18"/>
              </w:numPr>
              <w:rPr>
                <w:rFonts w:asciiTheme="majorBidi" w:hAnsiTheme="majorBidi" w:cstheme="majorBidi"/>
                <w:sz w:val="28"/>
                <w:szCs w:val="28"/>
                <w:rtl/>
              </w:rPr>
            </w:pPr>
            <w:r w:rsidRPr="00D14909">
              <w:rPr>
                <w:rFonts w:asciiTheme="majorBidi" w:hAnsiTheme="majorBidi" w:cstheme="majorBidi"/>
                <w:sz w:val="28"/>
                <w:szCs w:val="28"/>
              </w:rPr>
              <w:t>Deouty of MOH and Head of Health Directorate, Luxor</w:t>
            </w:r>
          </w:p>
        </w:tc>
        <w:tc>
          <w:tcPr>
            <w:tcW w:w="3618" w:type="dxa"/>
          </w:tcPr>
          <w:p w:rsidR="00D14909" w:rsidRPr="00D14909" w:rsidRDefault="00D14909" w:rsidP="00D14909">
            <w:pPr>
              <w:pStyle w:val="ListParagraph"/>
              <w:numPr>
                <w:ilvl w:val="0"/>
                <w:numId w:val="18"/>
              </w:numPr>
              <w:rPr>
                <w:rFonts w:asciiTheme="majorBidi" w:hAnsiTheme="majorBidi" w:cstheme="majorBidi"/>
                <w:sz w:val="28"/>
                <w:szCs w:val="28"/>
              </w:rPr>
            </w:pPr>
            <w:r w:rsidRPr="00D14909">
              <w:rPr>
                <w:rFonts w:asciiTheme="majorBidi" w:hAnsiTheme="majorBidi" w:cstheme="majorBidi"/>
                <w:sz w:val="28"/>
                <w:szCs w:val="28"/>
              </w:rPr>
              <w:t>Health Unit Manager, El Sha’arani</w:t>
            </w:r>
          </w:p>
          <w:p w:rsidR="00D14909" w:rsidRPr="00D14909" w:rsidRDefault="00D14909" w:rsidP="00D14909">
            <w:pPr>
              <w:pStyle w:val="ListParagraph"/>
              <w:numPr>
                <w:ilvl w:val="0"/>
                <w:numId w:val="18"/>
              </w:numPr>
              <w:rPr>
                <w:rFonts w:asciiTheme="majorBidi" w:hAnsiTheme="majorBidi" w:cstheme="majorBidi"/>
                <w:sz w:val="28"/>
                <w:szCs w:val="28"/>
                <w:rtl/>
              </w:rPr>
            </w:pPr>
            <w:r w:rsidRPr="00D14909">
              <w:rPr>
                <w:rFonts w:asciiTheme="majorBidi" w:hAnsiTheme="majorBidi" w:cstheme="majorBidi"/>
                <w:sz w:val="28"/>
                <w:szCs w:val="28"/>
              </w:rPr>
              <w:t>Head of Health Department, Elsha’arani</w:t>
            </w:r>
          </w:p>
          <w:p w:rsidR="00D14909" w:rsidRPr="00D14909" w:rsidRDefault="00D14909" w:rsidP="00D14909">
            <w:pPr>
              <w:bidi/>
              <w:rPr>
                <w:rFonts w:asciiTheme="majorBidi" w:hAnsiTheme="majorBidi" w:cstheme="majorBidi"/>
                <w:sz w:val="28"/>
                <w:szCs w:val="28"/>
                <w:rtl/>
              </w:rPr>
            </w:pPr>
          </w:p>
        </w:tc>
        <w:tc>
          <w:tcPr>
            <w:tcW w:w="3420" w:type="dxa"/>
          </w:tcPr>
          <w:p w:rsidR="00D14909" w:rsidRPr="00D14909" w:rsidRDefault="00D14909" w:rsidP="00D14909">
            <w:pPr>
              <w:pStyle w:val="ListParagraph"/>
              <w:numPr>
                <w:ilvl w:val="0"/>
                <w:numId w:val="15"/>
              </w:numPr>
              <w:ind w:left="720"/>
              <w:rPr>
                <w:rFonts w:asciiTheme="majorBidi" w:hAnsiTheme="majorBidi" w:cstheme="majorBidi"/>
                <w:sz w:val="28"/>
                <w:szCs w:val="28"/>
              </w:rPr>
            </w:pPr>
            <w:r w:rsidRPr="00D14909">
              <w:rPr>
                <w:rFonts w:asciiTheme="majorBidi" w:hAnsiTheme="majorBidi" w:cstheme="majorBidi"/>
                <w:sz w:val="28"/>
                <w:szCs w:val="28"/>
              </w:rPr>
              <w:t>Irrigation Department, Elfashn</w:t>
            </w:r>
          </w:p>
          <w:p w:rsidR="00D14909" w:rsidRPr="00D14909" w:rsidRDefault="00D14909" w:rsidP="00D14909">
            <w:pPr>
              <w:pStyle w:val="ListParagraph"/>
              <w:numPr>
                <w:ilvl w:val="0"/>
                <w:numId w:val="15"/>
              </w:numPr>
              <w:ind w:left="720"/>
              <w:rPr>
                <w:rFonts w:asciiTheme="majorBidi" w:hAnsiTheme="majorBidi" w:cstheme="majorBidi"/>
                <w:sz w:val="28"/>
                <w:szCs w:val="28"/>
              </w:rPr>
            </w:pPr>
            <w:r w:rsidRPr="00D14909">
              <w:rPr>
                <w:rFonts w:asciiTheme="majorBidi" w:hAnsiTheme="majorBidi" w:cstheme="majorBidi"/>
                <w:sz w:val="28"/>
                <w:szCs w:val="28"/>
              </w:rPr>
              <w:t>Irrigation Directorate,Beni Suaif</w:t>
            </w:r>
          </w:p>
          <w:p w:rsidR="00D14909" w:rsidRPr="00D14909" w:rsidRDefault="00D14909" w:rsidP="00D14909">
            <w:pPr>
              <w:pStyle w:val="ListParagraph"/>
              <w:bidi/>
              <w:rPr>
                <w:rFonts w:asciiTheme="majorBidi" w:hAnsiTheme="majorBidi" w:cstheme="majorBidi"/>
                <w:sz w:val="28"/>
                <w:szCs w:val="28"/>
              </w:rPr>
            </w:pPr>
          </w:p>
        </w:tc>
      </w:tr>
      <w:tr w:rsidR="00D14909" w:rsidRPr="00533FBE" w:rsidTr="00D14909">
        <w:tc>
          <w:tcPr>
            <w:tcW w:w="3888" w:type="dxa"/>
          </w:tcPr>
          <w:p w:rsidR="00D14909" w:rsidRPr="00D14909" w:rsidRDefault="00D14909" w:rsidP="00D14909">
            <w:pPr>
              <w:pStyle w:val="ListParagraph"/>
              <w:numPr>
                <w:ilvl w:val="0"/>
                <w:numId w:val="18"/>
              </w:numPr>
              <w:rPr>
                <w:rFonts w:asciiTheme="majorBidi" w:hAnsiTheme="majorBidi" w:cstheme="majorBidi"/>
                <w:sz w:val="28"/>
                <w:szCs w:val="28"/>
              </w:rPr>
            </w:pPr>
            <w:r w:rsidRPr="00D14909">
              <w:rPr>
                <w:rFonts w:asciiTheme="majorBidi" w:hAnsiTheme="majorBidi" w:cstheme="majorBidi"/>
                <w:sz w:val="28"/>
                <w:szCs w:val="28"/>
              </w:rPr>
              <w:t>Director of Water Co. Armant, Luxor</w:t>
            </w:r>
          </w:p>
          <w:p w:rsidR="00D14909" w:rsidRPr="00D14909" w:rsidRDefault="00D14909" w:rsidP="00D14909">
            <w:pPr>
              <w:pStyle w:val="ListParagraph"/>
              <w:numPr>
                <w:ilvl w:val="0"/>
                <w:numId w:val="18"/>
              </w:numPr>
              <w:rPr>
                <w:rFonts w:asciiTheme="majorBidi" w:hAnsiTheme="majorBidi" w:cstheme="majorBidi"/>
                <w:sz w:val="28"/>
                <w:szCs w:val="28"/>
              </w:rPr>
            </w:pPr>
            <w:r w:rsidRPr="00D14909">
              <w:rPr>
                <w:rFonts w:asciiTheme="majorBidi" w:hAnsiTheme="majorBidi" w:cstheme="majorBidi"/>
                <w:sz w:val="28"/>
                <w:szCs w:val="28"/>
              </w:rPr>
              <w:t xml:space="preserve">Head of Public Relations, Water Co. </w:t>
            </w:r>
          </w:p>
          <w:p w:rsidR="00D14909" w:rsidRPr="00D14909" w:rsidRDefault="00D14909" w:rsidP="00D14909">
            <w:pPr>
              <w:pStyle w:val="ListParagraph"/>
              <w:numPr>
                <w:ilvl w:val="0"/>
                <w:numId w:val="18"/>
              </w:numPr>
              <w:rPr>
                <w:rFonts w:asciiTheme="majorBidi" w:hAnsiTheme="majorBidi" w:cstheme="majorBidi"/>
                <w:sz w:val="28"/>
                <w:szCs w:val="28"/>
              </w:rPr>
            </w:pPr>
            <w:r w:rsidRPr="00D14909">
              <w:rPr>
                <w:rFonts w:asciiTheme="majorBidi" w:hAnsiTheme="majorBidi" w:cstheme="majorBidi"/>
                <w:sz w:val="28"/>
                <w:szCs w:val="28"/>
              </w:rPr>
              <w:t xml:space="preserve">Head of Media&amp; Awareness Dept. Water Co. </w:t>
            </w:r>
          </w:p>
          <w:p w:rsidR="00D14909" w:rsidRPr="009C1EFE" w:rsidRDefault="00D14909" w:rsidP="009C1EFE">
            <w:pPr>
              <w:pStyle w:val="ListParagraph"/>
              <w:numPr>
                <w:ilvl w:val="0"/>
                <w:numId w:val="18"/>
              </w:numPr>
              <w:rPr>
                <w:rFonts w:asciiTheme="majorBidi" w:hAnsiTheme="majorBidi" w:cstheme="majorBidi"/>
                <w:sz w:val="28"/>
                <w:szCs w:val="28"/>
                <w:rtl/>
              </w:rPr>
            </w:pPr>
            <w:r w:rsidRPr="00D14909">
              <w:rPr>
                <w:rFonts w:asciiTheme="majorBidi" w:hAnsiTheme="majorBidi" w:cstheme="majorBidi"/>
                <w:sz w:val="28"/>
                <w:szCs w:val="28"/>
              </w:rPr>
              <w:t>Deputy City Council, Governorate General Secretary, Deputy of Ministry of Monitoring and Planning(MOMP), Manager of Governorate’s Properties.</w:t>
            </w:r>
          </w:p>
        </w:tc>
        <w:tc>
          <w:tcPr>
            <w:tcW w:w="3618" w:type="dxa"/>
          </w:tcPr>
          <w:p w:rsidR="00D14909" w:rsidRPr="00D14909" w:rsidRDefault="00D14909" w:rsidP="00D14909">
            <w:pPr>
              <w:pStyle w:val="ListParagraph"/>
              <w:numPr>
                <w:ilvl w:val="0"/>
                <w:numId w:val="18"/>
              </w:numPr>
              <w:rPr>
                <w:rFonts w:asciiTheme="majorBidi" w:hAnsiTheme="majorBidi" w:cstheme="majorBidi"/>
                <w:sz w:val="28"/>
                <w:szCs w:val="28"/>
              </w:rPr>
            </w:pPr>
            <w:r w:rsidRPr="00D14909">
              <w:rPr>
                <w:rFonts w:asciiTheme="majorBidi" w:hAnsiTheme="majorBidi" w:cstheme="majorBidi"/>
                <w:sz w:val="28"/>
                <w:szCs w:val="28"/>
              </w:rPr>
              <w:t>Priciple of Abo Bakr Primary School, Elyea’asha village</w:t>
            </w:r>
          </w:p>
          <w:p w:rsidR="00D14909" w:rsidRPr="00D14909" w:rsidRDefault="00D14909" w:rsidP="00D14909">
            <w:pPr>
              <w:pStyle w:val="ListParagraph"/>
              <w:numPr>
                <w:ilvl w:val="0"/>
                <w:numId w:val="18"/>
              </w:numPr>
              <w:rPr>
                <w:rFonts w:asciiTheme="majorBidi" w:hAnsiTheme="majorBidi" w:cstheme="majorBidi"/>
                <w:sz w:val="28"/>
                <w:szCs w:val="28"/>
                <w:rtl/>
              </w:rPr>
            </w:pPr>
            <w:r w:rsidRPr="00D14909">
              <w:rPr>
                <w:rFonts w:asciiTheme="majorBidi" w:hAnsiTheme="majorBidi" w:cstheme="majorBidi"/>
                <w:sz w:val="28"/>
                <w:szCs w:val="28"/>
              </w:rPr>
              <w:t>Head of the MOE Department</w:t>
            </w:r>
          </w:p>
          <w:p w:rsidR="00D14909" w:rsidRPr="00D14909" w:rsidRDefault="00D14909" w:rsidP="00D14909">
            <w:pPr>
              <w:bidi/>
              <w:rPr>
                <w:rFonts w:asciiTheme="majorBidi" w:hAnsiTheme="majorBidi" w:cstheme="majorBidi"/>
                <w:sz w:val="28"/>
                <w:szCs w:val="28"/>
                <w:rtl/>
              </w:rPr>
            </w:pPr>
          </w:p>
        </w:tc>
        <w:tc>
          <w:tcPr>
            <w:tcW w:w="3420" w:type="dxa"/>
          </w:tcPr>
          <w:p w:rsidR="00D14909" w:rsidRPr="00D14909" w:rsidRDefault="00D14909" w:rsidP="00D14909">
            <w:pPr>
              <w:pStyle w:val="ListParagraph"/>
              <w:numPr>
                <w:ilvl w:val="0"/>
                <w:numId w:val="15"/>
              </w:numPr>
              <w:ind w:left="720"/>
              <w:rPr>
                <w:rFonts w:asciiTheme="majorBidi" w:hAnsiTheme="majorBidi" w:cstheme="majorBidi"/>
                <w:sz w:val="28"/>
                <w:szCs w:val="28"/>
              </w:rPr>
            </w:pPr>
            <w:r w:rsidRPr="00D14909">
              <w:rPr>
                <w:rFonts w:asciiTheme="majorBidi" w:hAnsiTheme="majorBidi" w:cstheme="majorBidi"/>
                <w:sz w:val="28"/>
                <w:szCs w:val="28"/>
              </w:rPr>
              <w:t xml:space="preserve">NGOs’ Department in Elfashn Education Adminstration </w:t>
            </w:r>
          </w:p>
          <w:p w:rsidR="00D14909" w:rsidRPr="00D14909" w:rsidRDefault="00D14909" w:rsidP="00D14909">
            <w:pPr>
              <w:pStyle w:val="ListParagraph"/>
              <w:bidi/>
              <w:rPr>
                <w:rFonts w:asciiTheme="majorBidi" w:hAnsiTheme="majorBidi" w:cstheme="majorBidi"/>
                <w:sz w:val="28"/>
                <w:szCs w:val="28"/>
              </w:rPr>
            </w:pPr>
          </w:p>
        </w:tc>
      </w:tr>
      <w:tr w:rsidR="00D14909" w:rsidRPr="00533FBE" w:rsidTr="00D14909">
        <w:tc>
          <w:tcPr>
            <w:tcW w:w="3888" w:type="dxa"/>
          </w:tcPr>
          <w:p w:rsidR="00D14909" w:rsidRPr="00D14909" w:rsidRDefault="00D14909" w:rsidP="00D14909">
            <w:pPr>
              <w:jc w:val="right"/>
              <w:rPr>
                <w:rFonts w:asciiTheme="majorBidi" w:hAnsiTheme="majorBidi" w:cstheme="majorBidi"/>
                <w:b/>
                <w:bCs/>
                <w:i/>
                <w:iCs/>
                <w:sz w:val="28"/>
                <w:szCs w:val="28"/>
                <w:rtl/>
                <w:lang w:bidi="ar-EG"/>
              </w:rPr>
            </w:pPr>
          </w:p>
        </w:tc>
        <w:tc>
          <w:tcPr>
            <w:tcW w:w="3618" w:type="dxa"/>
          </w:tcPr>
          <w:p w:rsidR="00D14909" w:rsidRPr="00D14909" w:rsidRDefault="00D14909" w:rsidP="00D14909">
            <w:pPr>
              <w:jc w:val="right"/>
              <w:rPr>
                <w:rFonts w:asciiTheme="majorBidi" w:hAnsiTheme="majorBidi" w:cstheme="majorBidi"/>
                <w:b/>
                <w:bCs/>
                <w:i/>
                <w:iCs/>
                <w:sz w:val="28"/>
                <w:szCs w:val="28"/>
                <w:lang w:bidi="ar-EG"/>
              </w:rPr>
            </w:pPr>
          </w:p>
        </w:tc>
        <w:tc>
          <w:tcPr>
            <w:tcW w:w="3420" w:type="dxa"/>
          </w:tcPr>
          <w:p w:rsidR="00D14909" w:rsidRPr="00D14909" w:rsidRDefault="00D14909" w:rsidP="00D14909">
            <w:pPr>
              <w:pStyle w:val="ListParagraph"/>
              <w:numPr>
                <w:ilvl w:val="0"/>
                <w:numId w:val="15"/>
              </w:numPr>
              <w:ind w:left="720"/>
              <w:rPr>
                <w:rFonts w:asciiTheme="majorBidi" w:hAnsiTheme="majorBidi" w:cstheme="majorBidi"/>
                <w:i/>
                <w:iCs/>
                <w:sz w:val="28"/>
                <w:szCs w:val="28"/>
              </w:rPr>
            </w:pPr>
            <w:r w:rsidRPr="00D14909">
              <w:rPr>
                <w:rFonts w:asciiTheme="majorBidi" w:hAnsiTheme="majorBidi" w:cstheme="majorBidi"/>
                <w:i/>
                <w:iCs/>
                <w:sz w:val="28"/>
                <w:szCs w:val="28"/>
              </w:rPr>
              <w:t>General Agency for Fisheries</w:t>
            </w:r>
          </w:p>
          <w:p w:rsidR="00D14909" w:rsidRPr="00D14909" w:rsidRDefault="00D14909" w:rsidP="00D14909">
            <w:pPr>
              <w:pStyle w:val="ListParagraph"/>
              <w:bidi/>
              <w:rPr>
                <w:rFonts w:asciiTheme="majorBidi" w:hAnsiTheme="majorBidi" w:cstheme="majorBidi"/>
                <w:i/>
                <w:iCs/>
                <w:sz w:val="28"/>
                <w:szCs w:val="28"/>
              </w:rPr>
            </w:pPr>
          </w:p>
        </w:tc>
      </w:tr>
    </w:tbl>
    <w:p w:rsidR="00D14909" w:rsidRPr="00533FBE" w:rsidRDefault="00D14909" w:rsidP="00D14909">
      <w:pPr>
        <w:jc w:val="both"/>
        <w:rPr>
          <w:rFonts w:asciiTheme="majorBidi" w:hAnsiTheme="majorBidi" w:cstheme="majorBidi"/>
          <w:sz w:val="28"/>
          <w:szCs w:val="28"/>
        </w:rPr>
      </w:pPr>
    </w:p>
    <w:p w:rsidR="008D1907" w:rsidRPr="00533FBE" w:rsidRDefault="008D1907" w:rsidP="008D1907">
      <w:pPr>
        <w:rPr>
          <w:rFonts w:asciiTheme="majorBidi" w:hAnsiTheme="majorBidi" w:cstheme="majorBidi"/>
          <w:b/>
          <w:bCs/>
          <w:sz w:val="28"/>
          <w:szCs w:val="28"/>
        </w:rPr>
      </w:pPr>
      <w:r w:rsidRPr="00533FBE">
        <w:rPr>
          <w:rFonts w:asciiTheme="majorBidi" w:hAnsiTheme="majorBidi" w:cstheme="majorBidi"/>
          <w:b/>
          <w:bCs/>
          <w:sz w:val="28"/>
          <w:szCs w:val="28"/>
        </w:rPr>
        <w:t xml:space="preserve">Expected outcomes of the project: </w:t>
      </w:r>
    </w:p>
    <w:p w:rsidR="008D1907" w:rsidRPr="00533FBE" w:rsidRDefault="008D1907" w:rsidP="008D1907">
      <w:pPr>
        <w:pStyle w:val="ListParagraph"/>
        <w:numPr>
          <w:ilvl w:val="0"/>
          <w:numId w:val="19"/>
        </w:numPr>
        <w:rPr>
          <w:rFonts w:asciiTheme="majorBidi" w:hAnsiTheme="majorBidi" w:cstheme="majorBidi"/>
          <w:sz w:val="28"/>
          <w:szCs w:val="28"/>
        </w:rPr>
      </w:pPr>
      <w:r w:rsidRPr="00533FBE">
        <w:rPr>
          <w:rFonts w:asciiTheme="majorBidi" w:hAnsiTheme="majorBidi" w:cstheme="majorBidi"/>
          <w:sz w:val="28"/>
          <w:szCs w:val="28"/>
        </w:rPr>
        <w:t xml:space="preserve">NGOs and the local government institutions have the ability to apply social accountability tools, monitor and follow up results. </w:t>
      </w:r>
    </w:p>
    <w:p w:rsidR="008D1907" w:rsidRPr="00533FBE" w:rsidRDefault="008D1907" w:rsidP="008D1907">
      <w:pPr>
        <w:pStyle w:val="ListParagraph"/>
        <w:numPr>
          <w:ilvl w:val="0"/>
          <w:numId w:val="19"/>
        </w:numPr>
        <w:rPr>
          <w:rFonts w:asciiTheme="majorBidi" w:hAnsiTheme="majorBidi" w:cstheme="majorBidi"/>
          <w:sz w:val="28"/>
          <w:szCs w:val="28"/>
        </w:rPr>
      </w:pPr>
      <w:r w:rsidRPr="00533FBE">
        <w:rPr>
          <w:rFonts w:asciiTheme="majorBidi" w:hAnsiTheme="majorBidi" w:cstheme="majorBidi"/>
          <w:sz w:val="28"/>
          <w:szCs w:val="28"/>
        </w:rPr>
        <w:t xml:space="preserve">Application of  NGOs’ social accountability tools in 9-12 NGOs. </w:t>
      </w:r>
    </w:p>
    <w:p w:rsidR="008D1907" w:rsidRPr="00533FBE" w:rsidRDefault="008D1907" w:rsidP="008D1907">
      <w:pPr>
        <w:pStyle w:val="ListParagraph"/>
        <w:numPr>
          <w:ilvl w:val="0"/>
          <w:numId w:val="19"/>
        </w:numPr>
        <w:rPr>
          <w:rFonts w:asciiTheme="majorBidi" w:hAnsiTheme="majorBidi" w:cstheme="majorBidi"/>
          <w:sz w:val="28"/>
          <w:szCs w:val="28"/>
        </w:rPr>
      </w:pPr>
      <w:r w:rsidRPr="00533FBE">
        <w:rPr>
          <w:rFonts w:asciiTheme="majorBidi" w:hAnsiTheme="majorBidi" w:cstheme="majorBidi"/>
          <w:sz w:val="28"/>
          <w:szCs w:val="28"/>
        </w:rPr>
        <w:t xml:space="preserve">Designing a manual for the tools of community score cards, citizen charter, and advocacy as adaptable with the local context and applying them. </w:t>
      </w:r>
    </w:p>
    <w:p w:rsidR="008D1907" w:rsidRPr="00533FBE" w:rsidRDefault="008D1907" w:rsidP="00D14909">
      <w:pPr>
        <w:pStyle w:val="ListParagraph"/>
        <w:numPr>
          <w:ilvl w:val="0"/>
          <w:numId w:val="19"/>
        </w:numPr>
        <w:rPr>
          <w:rFonts w:asciiTheme="majorBidi" w:hAnsiTheme="majorBidi" w:cstheme="majorBidi"/>
          <w:sz w:val="28"/>
          <w:szCs w:val="28"/>
        </w:rPr>
      </w:pPr>
      <w:r w:rsidRPr="00533FBE">
        <w:rPr>
          <w:rFonts w:asciiTheme="majorBidi" w:hAnsiTheme="majorBidi" w:cstheme="majorBidi"/>
          <w:sz w:val="28"/>
          <w:szCs w:val="28"/>
        </w:rPr>
        <w:t xml:space="preserve">Forming a platform of social accountability for </w:t>
      </w:r>
      <w:r w:rsidR="00D14909">
        <w:rPr>
          <w:rFonts w:asciiTheme="majorBidi" w:hAnsiTheme="majorBidi" w:cstheme="majorBidi"/>
          <w:sz w:val="28"/>
          <w:szCs w:val="28"/>
        </w:rPr>
        <w:t>information</w:t>
      </w:r>
      <w:r w:rsidRPr="00533FBE">
        <w:rPr>
          <w:rFonts w:asciiTheme="majorBidi" w:hAnsiTheme="majorBidi" w:cstheme="majorBidi"/>
          <w:sz w:val="28"/>
          <w:szCs w:val="28"/>
        </w:rPr>
        <w:t xml:space="preserve"> and experiences exchange. </w:t>
      </w:r>
    </w:p>
    <w:p w:rsidR="00977083" w:rsidRDefault="00977083" w:rsidP="008D1907">
      <w:pPr>
        <w:rPr>
          <w:rFonts w:asciiTheme="majorBidi" w:hAnsiTheme="majorBidi" w:cstheme="majorBidi"/>
          <w:b/>
          <w:bCs/>
          <w:sz w:val="28"/>
          <w:szCs w:val="28"/>
        </w:rPr>
      </w:pPr>
    </w:p>
    <w:p w:rsidR="008D1907" w:rsidRPr="00533FBE" w:rsidRDefault="008D1907" w:rsidP="008D1907">
      <w:pPr>
        <w:rPr>
          <w:rFonts w:asciiTheme="majorBidi" w:hAnsiTheme="majorBidi" w:cstheme="majorBidi"/>
          <w:b/>
          <w:bCs/>
          <w:sz w:val="28"/>
          <w:szCs w:val="28"/>
        </w:rPr>
      </w:pPr>
      <w:r w:rsidRPr="00533FBE">
        <w:rPr>
          <w:rFonts w:asciiTheme="majorBidi" w:hAnsiTheme="majorBidi" w:cstheme="majorBidi"/>
          <w:b/>
          <w:bCs/>
          <w:sz w:val="28"/>
          <w:szCs w:val="28"/>
        </w:rPr>
        <w:lastRenderedPageBreak/>
        <w:t xml:space="preserve">Outcomes’ indicators: </w:t>
      </w:r>
    </w:p>
    <w:tbl>
      <w:tblPr>
        <w:tblStyle w:val="TableGrid"/>
        <w:tblW w:w="0" w:type="auto"/>
        <w:tblInd w:w="-252" w:type="dxa"/>
        <w:tblLook w:val="04A0" w:firstRow="1" w:lastRow="0" w:firstColumn="1" w:lastColumn="0" w:noHBand="0" w:noVBand="1"/>
      </w:tblPr>
      <w:tblGrid>
        <w:gridCol w:w="3128"/>
        <w:gridCol w:w="1256"/>
        <w:gridCol w:w="854"/>
        <w:gridCol w:w="1348"/>
        <w:gridCol w:w="1079"/>
        <w:gridCol w:w="1082"/>
        <w:gridCol w:w="1081"/>
      </w:tblGrid>
      <w:tr w:rsidR="008D1907" w:rsidRPr="00533FBE" w:rsidTr="00FC3175">
        <w:trPr>
          <w:trHeight w:val="113"/>
        </w:trPr>
        <w:tc>
          <w:tcPr>
            <w:tcW w:w="3150" w:type="dxa"/>
            <w:vMerge w:val="restart"/>
          </w:tcPr>
          <w:p w:rsidR="008D1907" w:rsidRPr="00533FBE" w:rsidRDefault="008D1907" w:rsidP="00FC3175">
            <w:pPr>
              <w:jc w:val="center"/>
              <w:rPr>
                <w:rFonts w:asciiTheme="majorBidi" w:hAnsiTheme="majorBidi" w:cstheme="majorBidi"/>
                <w:b/>
                <w:bCs/>
                <w:sz w:val="28"/>
                <w:szCs w:val="28"/>
              </w:rPr>
            </w:pPr>
            <w:r w:rsidRPr="00533FBE">
              <w:rPr>
                <w:rFonts w:asciiTheme="majorBidi" w:hAnsiTheme="majorBidi" w:cstheme="majorBidi"/>
                <w:b/>
                <w:bCs/>
                <w:sz w:val="28"/>
                <w:szCs w:val="28"/>
              </w:rPr>
              <w:t>Indicator</w:t>
            </w:r>
          </w:p>
        </w:tc>
        <w:tc>
          <w:tcPr>
            <w:tcW w:w="1260" w:type="dxa"/>
            <w:vMerge w:val="restart"/>
          </w:tcPr>
          <w:p w:rsidR="008D1907" w:rsidRPr="00533FBE" w:rsidRDefault="008D1907" w:rsidP="00FC3175">
            <w:pPr>
              <w:rPr>
                <w:rFonts w:asciiTheme="majorBidi" w:hAnsiTheme="majorBidi" w:cstheme="majorBidi"/>
                <w:b/>
                <w:bCs/>
                <w:sz w:val="28"/>
                <w:szCs w:val="28"/>
              </w:rPr>
            </w:pPr>
            <w:r w:rsidRPr="00533FBE">
              <w:rPr>
                <w:rFonts w:asciiTheme="majorBidi" w:hAnsiTheme="majorBidi" w:cstheme="majorBidi"/>
                <w:b/>
                <w:bCs/>
                <w:sz w:val="28"/>
                <w:szCs w:val="28"/>
              </w:rPr>
              <w:t xml:space="preserve">Target </w:t>
            </w:r>
          </w:p>
        </w:tc>
        <w:tc>
          <w:tcPr>
            <w:tcW w:w="5418" w:type="dxa"/>
            <w:gridSpan w:val="5"/>
          </w:tcPr>
          <w:p w:rsidR="008D1907" w:rsidRPr="00533FBE" w:rsidRDefault="008D1907" w:rsidP="00FC3175">
            <w:pPr>
              <w:jc w:val="center"/>
              <w:rPr>
                <w:rFonts w:asciiTheme="majorBidi" w:hAnsiTheme="majorBidi" w:cstheme="majorBidi"/>
                <w:b/>
                <w:bCs/>
                <w:sz w:val="28"/>
                <w:szCs w:val="28"/>
              </w:rPr>
            </w:pPr>
            <w:r w:rsidRPr="00533FBE">
              <w:rPr>
                <w:rFonts w:asciiTheme="majorBidi" w:hAnsiTheme="majorBidi" w:cstheme="majorBidi"/>
                <w:b/>
                <w:bCs/>
                <w:sz w:val="28"/>
                <w:szCs w:val="28"/>
              </w:rPr>
              <w:t>Actual</w:t>
            </w:r>
          </w:p>
          <w:p w:rsidR="008D1907" w:rsidRPr="00533FBE" w:rsidRDefault="008D1907" w:rsidP="00FC3175">
            <w:pPr>
              <w:jc w:val="center"/>
              <w:rPr>
                <w:rFonts w:asciiTheme="majorBidi" w:hAnsiTheme="majorBidi" w:cstheme="majorBidi"/>
                <w:b/>
                <w:bCs/>
                <w:sz w:val="28"/>
                <w:szCs w:val="28"/>
              </w:rPr>
            </w:pPr>
          </w:p>
        </w:tc>
      </w:tr>
      <w:tr w:rsidR="008D1907" w:rsidRPr="00533FBE" w:rsidTr="00FC3175">
        <w:trPr>
          <w:trHeight w:val="112"/>
        </w:trPr>
        <w:tc>
          <w:tcPr>
            <w:tcW w:w="3150" w:type="dxa"/>
            <w:vMerge/>
          </w:tcPr>
          <w:p w:rsidR="008D1907" w:rsidRPr="00533FBE" w:rsidRDefault="008D1907" w:rsidP="00FC3175">
            <w:pPr>
              <w:rPr>
                <w:rFonts w:asciiTheme="majorBidi" w:hAnsiTheme="majorBidi" w:cstheme="majorBidi"/>
                <w:b/>
                <w:bCs/>
                <w:sz w:val="28"/>
                <w:szCs w:val="28"/>
              </w:rPr>
            </w:pPr>
          </w:p>
        </w:tc>
        <w:tc>
          <w:tcPr>
            <w:tcW w:w="1260" w:type="dxa"/>
            <w:vMerge/>
          </w:tcPr>
          <w:p w:rsidR="008D1907" w:rsidRPr="00533FBE" w:rsidRDefault="008D1907" w:rsidP="00FC3175">
            <w:pPr>
              <w:rPr>
                <w:rFonts w:asciiTheme="majorBidi" w:hAnsiTheme="majorBidi" w:cstheme="majorBidi"/>
                <w:b/>
                <w:bCs/>
                <w:sz w:val="28"/>
                <w:szCs w:val="28"/>
              </w:rPr>
            </w:pPr>
          </w:p>
        </w:tc>
        <w:tc>
          <w:tcPr>
            <w:tcW w:w="810" w:type="dxa"/>
          </w:tcPr>
          <w:p w:rsidR="008D1907" w:rsidRPr="00533FBE" w:rsidRDefault="008D1907" w:rsidP="00FC3175">
            <w:pPr>
              <w:rPr>
                <w:rFonts w:asciiTheme="majorBidi" w:hAnsiTheme="majorBidi" w:cstheme="majorBidi"/>
                <w:b/>
                <w:bCs/>
                <w:sz w:val="28"/>
                <w:szCs w:val="28"/>
              </w:rPr>
            </w:pPr>
            <w:r w:rsidRPr="00533FBE">
              <w:rPr>
                <w:rFonts w:asciiTheme="majorBidi" w:hAnsiTheme="majorBidi" w:cstheme="majorBidi"/>
                <w:b/>
                <w:bCs/>
                <w:sz w:val="28"/>
                <w:szCs w:val="28"/>
              </w:rPr>
              <w:t xml:space="preserve">Total </w:t>
            </w:r>
          </w:p>
        </w:tc>
        <w:tc>
          <w:tcPr>
            <w:tcW w:w="1357" w:type="dxa"/>
          </w:tcPr>
          <w:p w:rsidR="008D1907" w:rsidRPr="00533FBE" w:rsidRDefault="008D1907" w:rsidP="00FC3175">
            <w:pPr>
              <w:rPr>
                <w:rFonts w:asciiTheme="majorBidi" w:hAnsiTheme="majorBidi" w:cstheme="majorBidi"/>
                <w:b/>
                <w:bCs/>
                <w:sz w:val="28"/>
                <w:szCs w:val="28"/>
              </w:rPr>
            </w:pPr>
            <w:r w:rsidRPr="00533FBE">
              <w:rPr>
                <w:rFonts w:asciiTheme="majorBidi" w:hAnsiTheme="majorBidi" w:cstheme="majorBidi"/>
                <w:b/>
                <w:bCs/>
                <w:sz w:val="28"/>
                <w:szCs w:val="28"/>
              </w:rPr>
              <w:t>Beni Suaif</w:t>
            </w:r>
          </w:p>
        </w:tc>
        <w:tc>
          <w:tcPr>
            <w:tcW w:w="1083" w:type="dxa"/>
          </w:tcPr>
          <w:p w:rsidR="008D1907" w:rsidRPr="00533FBE" w:rsidRDefault="008D1907" w:rsidP="00FC3175">
            <w:pPr>
              <w:rPr>
                <w:rFonts w:asciiTheme="majorBidi" w:hAnsiTheme="majorBidi" w:cstheme="majorBidi"/>
                <w:b/>
                <w:bCs/>
                <w:sz w:val="28"/>
                <w:szCs w:val="28"/>
              </w:rPr>
            </w:pPr>
            <w:r w:rsidRPr="00533FBE">
              <w:rPr>
                <w:rFonts w:asciiTheme="majorBidi" w:hAnsiTheme="majorBidi" w:cstheme="majorBidi"/>
                <w:b/>
                <w:bCs/>
                <w:sz w:val="28"/>
                <w:szCs w:val="28"/>
              </w:rPr>
              <w:t xml:space="preserve">Qena </w:t>
            </w:r>
          </w:p>
        </w:tc>
        <w:tc>
          <w:tcPr>
            <w:tcW w:w="1084" w:type="dxa"/>
          </w:tcPr>
          <w:p w:rsidR="008D1907" w:rsidRPr="00533FBE" w:rsidRDefault="008D1907" w:rsidP="00FC3175">
            <w:pPr>
              <w:rPr>
                <w:rFonts w:asciiTheme="majorBidi" w:hAnsiTheme="majorBidi" w:cstheme="majorBidi"/>
                <w:b/>
                <w:bCs/>
                <w:sz w:val="28"/>
                <w:szCs w:val="28"/>
              </w:rPr>
            </w:pPr>
            <w:r w:rsidRPr="00533FBE">
              <w:rPr>
                <w:rFonts w:asciiTheme="majorBidi" w:hAnsiTheme="majorBidi" w:cstheme="majorBidi"/>
                <w:b/>
                <w:bCs/>
                <w:sz w:val="28"/>
                <w:szCs w:val="28"/>
              </w:rPr>
              <w:t>Luxor</w:t>
            </w:r>
          </w:p>
        </w:tc>
        <w:tc>
          <w:tcPr>
            <w:tcW w:w="1084" w:type="dxa"/>
          </w:tcPr>
          <w:p w:rsidR="008D1907" w:rsidRPr="00533FBE" w:rsidRDefault="008D1907" w:rsidP="00FC3175">
            <w:pPr>
              <w:rPr>
                <w:rFonts w:asciiTheme="majorBidi" w:hAnsiTheme="majorBidi" w:cstheme="majorBidi"/>
                <w:b/>
                <w:bCs/>
                <w:sz w:val="28"/>
                <w:szCs w:val="28"/>
              </w:rPr>
            </w:pPr>
            <w:r w:rsidRPr="00533FBE">
              <w:rPr>
                <w:rFonts w:asciiTheme="majorBidi" w:hAnsiTheme="majorBidi" w:cstheme="majorBidi"/>
                <w:b/>
                <w:bCs/>
                <w:sz w:val="28"/>
                <w:szCs w:val="28"/>
              </w:rPr>
              <w:t>Cairo</w:t>
            </w:r>
          </w:p>
        </w:tc>
      </w:tr>
      <w:tr w:rsidR="008D1907" w:rsidRPr="00533FBE" w:rsidTr="00FC3175">
        <w:trPr>
          <w:trHeight w:val="112"/>
        </w:trPr>
        <w:tc>
          <w:tcPr>
            <w:tcW w:w="3150"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Number of participants of social accountability tools training, including NGOs and local government institutions</w:t>
            </w:r>
          </w:p>
        </w:tc>
        <w:tc>
          <w:tcPr>
            <w:tcW w:w="1260"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300</w:t>
            </w:r>
          </w:p>
        </w:tc>
        <w:tc>
          <w:tcPr>
            <w:tcW w:w="810"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 xml:space="preserve">364 </w:t>
            </w:r>
          </w:p>
        </w:tc>
        <w:tc>
          <w:tcPr>
            <w:tcW w:w="1357"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161</w:t>
            </w:r>
          </w:p>
        </w:tc>
        <w:tc>
          <w:tcPr>
            <w:tcW w:w="1083"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120</w:t>
            </w:r>
          </w:p>
        </w:tc>
        <w:tc>
          <w:tcPr>
            <w:tcW w:w="1084"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83</w:t>
            </w:r>
          </w:p>
        </w:tc>
        <w:tc>
          <w:tcPr>
            <w:tcW w:w="1084" w:type="dxa"/>
          </w:tcPr>
          <w:p w:rsidR="008D1907" w:rsidRPr="00533FBE" w:rsidRDefault="008D1907" w:rsidP="00FC3175">
            <w:pPr>
              <w:rPr>
                <w:rFonts w:asciiTheme="majorBidi" w:hAnsiTheme="majorBidi" w:cstheme="majorBidi"/>
                <w:b/>
                <w:bCs/>
                <w:sz w:val="28"/>
                <w:szCs w:val="28"/>
              </w:rPr>
            </w:pPr>
          </w:p>
        </w:tc>
      </w:tr>
      <w:tr w:rsidR="008D1907" w:rsidRPr="00533FBE" w:rsidTr="00FC3175">
        <w:trPr>
          <w:trHeight w:val="112"/>
        </w:trPr>
        <w:tc>
          <w:tcPr>
            <w:tcW w:w="3150"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Social accountability initiatives applied through grants.</w:t>
            </w:r>
          </w:p>
        </w:tc>
        <w:tc>
          <w:tcPr>
            <w:tcW w:w="1260"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 xml:space="preserve">9-12 </w:t>
            </w:r>
          </w:p>
        </w:tc>
        <w:tc>
          <w:tcPr>
            <w:tcW w:w="810"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22</w:t>
            </w:r>
          </w:p>
        </w:tc>
        <w:tc>
          <w:tcPr>
            <w:tcW w:w="1357"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12</w:t>
            </w:r>
          </w:p>
        </w:tc>
        <w:tc>
          <w:tcPr>
            <w:tcW w:w="1083"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6</w:t>
            </w:r>
          </w:p>
        </w:tc>
        <w:tc>
          <w:tcPr>
            <w:tcW w:w="1084"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4</w:t>
            </w:r>
          </w:p>
        </w:tc>
        <w:tc>
          <w:tcPr>
            <w:tcW w:w="1084" w:type="dxa"/>
          </w:tcPr>
          <w:p w:rsidR="008D1907" w:rsidRPr="00533FBE" w:rsidRDefault="008D1907" w:rsidP="00FC3175">
            <w:pPr>
              <w:rPr>
                <w:rFonts w:asciiTheme="majorBidi" w:hAnsiTheme="majorBidi" w:cstheme="majorBidi"/>
                <w:b/>
                <w:bCs/>
                <w:sz w:val="28"/>
                <w:szCs w:val="28"/>
              </w:rPr>
            </w:pPr>
          </w:p>
        </w:tc>
      </w:tr>
      <w:tr w:rsidR="008D1907" w:rsidRPr="00533FBE" w:rsidTr="00FC3175">
        <w:trPr>
          <w:trHeight w:val="112"/>
        </w:trPr>
        <w:tc>
          <w:tcPr>
            <w:tcW w:w="3150"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 xml:space="preserve">Number of successful meetings between NGOs and service providers. </w:t>
            </w:r>
          </w:p>
        </w:tc>
        <w:tc>
          <w:tcPr>
            <w:tcW w:w="1260"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6</w:t>
            </w:r>
          </w:p>
        </w:tc>
        <w:tc>
          <w:tcPr>
            <w:tcW w:w="810"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12</w:t>
            </w:r>
          </w:p>
        </w:tc>
        <w:tc>
          <w:tcPr>
            <w:tcW w:w="1357"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4</w:t>
            </w:r>
          </w:p>
        </w:tc>
        <w:tc>
          <w:tcPr>
            <w:tcW w:w="1083"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4</w:t>
            </w:r>
          </w:p>
        </w:tc>
        <w:tc>
          <w:tcPr>
            <w:tcW w:w="1084"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4</w:t>
            </w:r>
          </w:p>
        </w:tc>
        <w:tc>
          <w:tcPr>
            <w:tcW w:w="1084" w:type="dxa"/>
          </w:tcPr>
          <w:p w:rsidR="008D1907" w:rsidRPr="00533FBE" w:rsidRDefault="008D1907" w:rsidP="00FC3175">
            <w:pPr>
              <w:rPr>
                <w:rFonts w:asciiTheme="majorBidi" w:hAnsiTheme="majorBidi" w:cstheme="majorBidi"/>
                <w:b/>
                <w:bCs/>
                <w:sz w:val="28"/>
                <w:szCs w:val="28"/>
              </w:rPr>
            </w:pPr>
          </w:p>
        </w:tc>
      </w:tr>
      <w:tr w:rsidR="008D1907" w:rsidRPr="00533FBE" w:rsidTr="00FC3175">
        <w:trPr>
          <w:trHeight w:val="112"/>
        </w:trPr>
        <w:tc>
          <w:tcPr>
            <w:tcW w:w="3150"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Number of social accountability meetings of experience exchange platform.</w:t>
            </w:r>
          </w:p>
        </w:tc>
        <w:tc>
          <w:tcPr>
            <w:tcW w:w="1260"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8</w:t>
            </w:r>
          </w:p>
        </w:tc>
        <w:tc>
          <w:tcPr>
            <w:tcW w:w="810"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5</w:t>
            </w:r>
          </w:p>
        </w:tc>
        <w:tc>
          <w:tcPr>
            <w:tcW w:w="1357"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1</w:t>
            </w:r>
          </w:p>
        </w:tc>
        <w:tc>
          <w:tcPr>
            <w:tcW w:w="1083"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1</w:t>
            </w:r>
          </w:p>
        </w:tc>
        <w:tc>
          <w:tcPr>
            <w:tcW w:w="1084" w:type="dxa"/>
          </w:tcPr>
          <w:p w:rsidR="008D1907" w:rsidRPr="00533FBE" w:rsidRDefault="008D1907" w:rsidP="00FC3175">
            <w:pPr>
              <w:rPr>
                <w:rFonts w:asciiTheme="majorBidi" w:hAnsiTheme="majorBidi" w:cstheme="majorBidi"/>
                <w:sz w:val="28"/>
                <w:szCs w:val="28"/>
              </w:rPr>
            </w:pPr>
            <w:r w:rsidRPr="00533FBE">
              <w:rPr>
                <w:rFonts w:asciiTheme="majorBidi" w:hAnsiTheme="majorBidi" w:cstheme="majorBidi"/>
                <w:sz w:val="28"/>
                <w:szCs w:val="28"/>
              </w:rPr>
              <w:t>2</w:t>
            </w:r>
          </w:p>
        </w:tc>
        <w:tc>
          <w:tcPr>
            <w:tcW w:w="1084" w:type="dxa"/>
          </w:tcPr>
          <w:p w:rsidR="008D1907" w:rsidRPr="00533FBE" w:rsidRDefault="008D1907" w:rsidP="00FC3175">
            <w:pPr>
              <w:rPr>
                <w:rFonts w:asciiTheme="majorBidi" w:hAnsiTheme="majorBidi" w:cstheme="majorBidi"/>
                <w:b/>
                <w:bCs/>
                <w:sz w:val="28"/>
                <w:szCs w:val="28"/>
              </w:rPr>
            </w:pPr>
            <w:r w:rsidRPr="00533FBE">
              <w:rPr>
                <w:rFonts w:asciiTheme="majorBidi" w:hAnsiTheme="majorBidi" w:cstheme="majorBidi"/>
                <w:b/>
                <w:bCs/>
                <w:sz w:val="28"/>
                <w:szCs w:val="28"/>
              </w:rPr>
              <w:t>1</w:t>
            </w:r>
          </w:p>
        </w:tc>
      </w:tr>
    </w:tbl>
    <w:p w:rsidR="008D1907" w:rsidRPr="00533FBE" w:rsidRDefault="008D1907" w:rsidP="008D1907">
      <w:pPr>
        <w:rPr>
          <w:rFonts w:asciiTheme="majorBidi" w:hAnsiTheme="majorBidi" w:cstheme="majorBidi"/>
          <w:b/>
          <w:bCs/>
          <w:sz w:val="28"/>
          <w:szCs w:val="28"/>
        </w:rPr>
      </w:pPr>
    </w:p>
    <w:p w:rsidR="00D65A20" w:rsidRDefault="008D1907" w:rsidP="00D65A20">
      <w:pPr>
        <w:rPr>
          <w:rFonts w:asciiTheme="majorBidi" w:hAnsiTheme="majorBidi" w:cstheme="majorBidi"/>
          <w:b/>
          <w:bCs/>
          <w:sz w:val="28"/>
          <w:szCs w:val="28"/>
        </w:rPr>
      </w:pPr>
      <w:r w:rsidRPr="00533FBE">
        <w:rPr>
          <w:rFonts w:asciiTheme="majorBidi" w:hAnsiTheme="majorBidi" w:cstheme="majorBidi"/>
          <w:b/>
          <w:bCs/>
          <w:sz w:val="28"/>
          <w:szCs w:val="28"/>
        </w:rPr>
        <w:t>1</w:t>
      </w:r>
      <w:r w:rsidRPr="00533FBE">
        <w:rPr>
          <w:rFonts w:asciiTheme="majorBidi" w:hAnsiTheme="majorBidi" w:cstheme="majorBidi"/>
          <w:b/>
          <w:bCs/>
          <w:sz w:val="28"/>
          <w:szCs w:val="28"/>
          <w:vertAlign w:val="superscript"/>
        </w:rPr>
        <w:t>st</w:t>
      </w:r>
      <w:r w:rsidRPr="00533FBE">
        <w:rPr>
          <w:rFonts w:asciiTheme="majorBidi" w:hAnsiTheme="majorBidi" w:cstheme="majorBidi"/>
          <w:b/>
          <w:bCs/>
          <w:sz w:val="28"/>
          <w:szCs w:val="28"/>
        </w:rPr>
        <w:t xml:space="preserve"> Indicator: Number of participants in  social accountability tools training, including NGOs and local government institutions</w:t>
      </w:r>
    </w:p>
    <w:p w:rsidR="009D0AAB" w:rsidRPr="00D65A20" w:rsidRDefault="009D0AAB" w:rsidP="00D65A20">
      <w:pPr>
        <w:rPr>
          <w:rFonts w:asciiTheme="majorBidi" w:hAnsiTheme="majorBidi" w:cstheme="majorBidi"/>
          <w:b/>
          <w:bCs/>
          <w:sz w:val="28"/>
          <w:szCs w:val="28"/>
        </w:rPr>
      </w:pPr>
      <w:r w:rsidRPr="00533FBE">
        <w:rPr>
          <w:rFonts w:asciiTheme="majorBidi" w:hAnsiTheme="majorBidi" w:cstheme="majorBidi"/>
          <w:sz w:val="28"/>
          <w:szCs w:val="28"/>
        </w:rPr>
        <w:t>It was planned to train 300 participants from youth, NGOs, and government institutions within the project timeline on the conc</w:t>
      </w:r>
      <w:r w:rsidR="00427963">
        <w:rPr>
          <w:rFonts w:asciiTheme="majorBidi" w:hAnsiTheme="majorBidi" w:cstheme="majorBidi"/>
          <w:sz w:val="28"/>
          <w:szCs w:val="28"/>
        </w:rPr>
        <w:t>ept an</w:t>
      </w:r>
      <w:r w:rsidRPr="00533FBE">
        <w:rPr>
          <w:rFonts w:asciiTheme="majorBidi" w:hAnsiTheme="majorBidi" w:cstheme="majorBidi"/>
          <w:sz w:val="28"/>
          <w:szCs w:val="28"/>
        </w:rPr>
        <w:t xml:space="preserve">d tools of social accountability (community score cards, citizen charter, advocacy campaigns).  In this regard, several trainings have been conducted in the project’s three governorates with actual target of 364 participants as follows: </w:t>
      </w:r>
    </w:p>
    <w:p w:rsidR="008D1907" w:rsidRPr="00203C32" w:rsidRDefault="00427963" w:rsidP="00D65A20">
      <w:pPr>
        <w:pStyle w:val="Caption"/>
      </w:pPr>
      <w:r>
        <w:lastRenderedPageBreak/>
        <w:t xml:space="preserve">. </w:t>
      </w:r>
      <w:r w:rsidR="00977083">
        <w:rPr>
          <w:noProof/>
          <w:lang w:val="en-GB" w:eastAsia="en-GB"/>
        </w:rPr>
        <w:drawing>
          <wp:inline distT="0" distB="0" distL="0" distR="0" wp14:anchorId="476D70C5" wp14:editId="4C8C0D02">
            <wp:extent cx="3028950" cy="23241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203C32">
        <w:rPr>
          <w:noProof/>
          <w:lang w:val="en-GB" w:eastAsia="en-GB"/>
        </w:rPr>
        <w:drawing>
          <wp:inline distT="0" distB="0" distL="0" distR="0" wp14:anchorId="33DBDE98" wp14:editId="14F73108">
            <wp:extent cx="2371725" cy="2381250"/>
            <wp:effectExtent l="0" t="0" r="9525"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D1907" w:rsidRPr="00533FBE" w:rsidRDefault="008D1907" w:rsidP="008D1907">
      <w:pPr>
        <w:jc w:val="both"/>
        <w:rPr>
          <w:rFonts w:asciiTheme="majorBidi" w:hAnsiTheme="majorBidi" w:cstheme="majorBidi"/>
          <w:b/>
          <w:bCs/>
          <w:sz w:val="28"/>
          <w:szCs w:val="28"/>
        </w:rPr>
      </w:pPr>
      <w:r w:rsidRPr="00533FBE">
        <w:rPr>
          <w:rFonts w:asciiTheme="majorBidi" w:hAnsiTheme="majorBidi" w:cstheme="majorBidi"/>
          <w:b/>
          <w:bCs/>
          <w:sz w:val="28"/>
          <w:szCs w:val="28"/>
          <w:lang w:bidi="ar-EG"/>
        </w:rPr>
        <w:t>2</w:t>
      </w:r>
      <w:r w:rsidRPr="00533FBE">
        <w:rPr>
          <w:rFonts w:asciiTheme="majorBidi" w:hAnsiTheme="majorBidi" w:cstheme="majorBidi"/>
          <w:b/>
          <w:bCs/>
          <w:sz w:val="28"/>
          <w:szCs w:val="28"/>
          <w:vertAlign w:val="superscript"/>
          <w:lang w:bidi="ar-EG"/>
        </w:rPr>
        <w:t>nd</w:t>
      </w:r>
      <w:r w:rsidRPr="00533FBE">
        <w:rPr>
          <w:rFonts w:asciiTheme="majorBidi" w:hAnsiTheme="majorBidi" w:cstheme="majorBidi"/>
          <w:b/>
          <w:bCs/>
          <w:sz w:val="28"/>
          <w:szCs w:val="28"/>
          <w:lang w:bidi="ar-EG"/>
        </w:rPr>
        <w:t xml:space="preserve"> Indicator: </w:t>
      </w:r>
      <w:r w:rsidRPr="00533FBE">
        <w:rPr>
          <w:rFonts w:asciiTheme="majorBidi" w:hAnsiTheme="majorBidi" w:cstheme="majorBidi"/>
          <w:b/>
          <w:bCs/>
          <w:sz w:val="28"/>
          <w:szCs w:val="28"/>
        </w:rPr>
        <w:t>Social accountability initiatives applied through grants for NGOs</w:t>
      </w:r>
    </w:p>
    <w:p w:rsidR="008D1907" w:rsidRPr="00533FBE" w:rsidRDefault="008D1907" w:rsidP="008D1907">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These were planned to be 9-12 initiatives within the project timeline. Nevertheless due to the excessive interest of NGOs to apply tools of social accountability, the project provided 22 grants in the three target governorates as follows: </w:t>
      </w:r>
    </w:p>
    <w:tbl>
      <w:tblPr>
        <w:tblStyle w:val="TableGrid"/>
        <w:tblW w:w="0" w:type="auto"/>
        <w:tblLook w:val="04A0" w:firstRow="1" w:lastRow="0" w:firstColumn="1" w:lastColumn="0" w:noHBand="0" w:noVBand="1"/>
      </w:tblPr>
      <w:tblGrid>
        <w:gridCol w:w="1617"/>
        <w:gridCol w:w="3148"/>
        <w:gridCol w:w="1785"/>
        <w:gridCol w:w="3026"/>
      </w:tblGrid>
      <w:tr w:rsidR="008D1907" w:rsidRPr="00533FBE" w:rsidTr="00FC3175">
        <w:tc>
          <w:tcPr>
            <w:tcW w:w="145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Governorate </w:t>
            </w:r>
          </w:p>
        </w:tc>
        <w:tc>
          <w:tcPr>
            <w:tcW w:w="324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Initiative </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Tool</w:t>
            </w:r>
          </w:p>
        </w:tc>
        <w:tc>
          <w:tcPr>
            <w:tcW w:w="307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Result </w:t>
            </w:r>
          </w:p>
        </w:tc>
      </w:tr>
      <w:tr w:rsidR="008D1907" w:rsidRPr="00533FBE" w:rsidTr="00FC3175">
        <w:trPr>
          <w:trHeight w:val="45"/>
        </w:trPr>
        <w:tc>
          <w:tcPr>
            <w:tcW w:w="1458" w:type="dxa"/>
            <w:vMerge w:val="restart"/>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Beni Suaif </w:t>
            </w:r>
          </w:p>
        </w:tc>
        <w:tc>
          <w:tcPr>
            <w:tcW w:w="324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Improving Fisheries Services </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Citizen Charter</w:t>
            </w:r>
          </w:p>
        </w:tc>
        <w:tc>
          <w:tcPr>
            <w:tcW w:w="307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Officially approved </w:t>
            </w:r>
          </w:p>
        </w:tc>
      </w:tr>
      <w:tr w:rsidR="008D1907" w:rsidRPr="00533FBE" w:rsidTr="00FC3175">
        <w:trPr>
          <w:trHeight w:val="45"/>
        </w:trPr>
        <w:tc>
          <w:tcPr>
            <w:tcW w:w="1458" w:type="dxa"/>
            <w:vMerge/>
          </w:tcPr>
          <w:p w:rsidR="008D1907" w:rsidRPr="00533FBE" w:rsidRDefault="008D1907" w:rsidP="00FC3175">
            <w:pPr>
              <w:jc w:val="both"/>
              <w:rPr>
                <w:rFonts w:asciiTheme="majorBidi" w:hAnsiTheme="majorBidi" w:cstheme="majorBidi"/>
                <w:sz w:val="28"/>
                <w:szCs w:val="28"/>
                <w:lang w:bidi="ar-EG"/>
              </w:rPr>
            </w:pPr>
          </w:p>
        </w:tc>
        <w:tc>
          <w:tcPr>
            <w:tcW w:w="324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Education- Kindergarten</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Citizen Charter</w:t>
            </w:r>
          </w:p>
        </w:tc>
        <w:tc>
          <w:tcPr>
            <w:tcW w:w="307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Officially Approved</w:t>
            </w:r>
          </w:p>
        </w:tc>
      </w:tr>
      <w:tr w:rsidR="008D1907" w:rsidRPr="00533FBE" w:rsidTr="00FC3175">
        <w:trPr>
          <w:trHeight w:val="45"/>
        </w:trPr>
        <w:tc>
          <w:tcPr>
            <w:tcW w:w="1458" w:type="dxa"/>
            <w:vMerge/>
          </w:tcPr>
          <w:p w:rsidR="008D1907" w:rsidRPr="00533FBE" w:rsidRDefault="008D1907" w:rsidP="00FC3175">
            <w:pPr>
              <w:jc w:val="both"/>
              <w:rPr>
                <w:rFonts w:asciiTheme="majorBidi" w:hAnsiTheme="majorBidi" w:cstheme="majorBidi"/>
                <w:sz w:val="28"/>
                <w:szCs w:val="28"/>
                <w:lang w:bidi="ar-EG"/>
              </w:rPr>
            </w:pPr>
          </w:p>
        </w:tc>
        <w:tc>
          <w:tcPr>
            <w:tcW w:w="324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Improving Local Unit Services </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Citizen Charter</w:t>
            </w:r>
          </w:p>
        </w:tc>
        <w:tc>
          <w:tcPr>
            <w:tcW w:w="3078"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On hold due to the replacement of the Unit’s Director </w:t>
            </w:r>
          </w:p>
        </w:tc>
      </w:tr>
      <w:tr w:rsidR="008D1907" w:rsidRPr="00533FBE" w:rsidTr="00FC3175">
        <w:trPr>
          <w:trHeight w:val="45"/>
        </w:trPr>
        <w:tc>
          <w:tcPr>
            <w:tcW w:w="1458" w:type="dxa"/>
            <w:vMerge/>
          </w:tcPr>
          <w:p w:rsidR="008D1907" w:rsidRPr="00533FBE" w:rsidRDefault="008D1907" w:rsidP="00FC3175">
            <w:pPr>
              <w:jc w:val="both"/>
              <w:rPr>
                <w:rFonts w:asciiTheme="majorBidi" w:hAnsiTheme="majorBidi" w:cstheme="majorBidi"/>
                <w:sz w:val="28"/>
                <w:szCs w:val="28"/>
                <w:lang w:bidi="ar-EG"/>
              </w:rPr>
            </w:pPr>
          </w:p>
        </w:tc>
        <w:tc>
          <w:tcPr>
            <w:tcW w:w="324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Improving Health services in Nazlet Hanna Village</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Community score cards </w:t>
            </w:r>
          </w:p>
        </w:tc>
        <w:tc>
          <w:tcPr>
            <w:tcW w:w="307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Improvement plan is done</w:t>
            </w:r>
          </w:p>
        </w:tc>
      </w:tr>
      <w:tr w:rsidR="008D1907" w:rsidRPr="00533FBE" w:rsidTr="00FC3175">
        <w:trPr>
          <w:trHeight w:val="45"/>
        </w:trPr>
        <w:tc>
          <w:tcPr>
            <w:tcW w:w="1458" w:type="dxa"/>
            <w:vMerge/>
          </w:tcPr>
          <w:p w:rsidR="008D1907" w:rsidRPr="00533FBE" w:rsidRDefault="008D1907" w:rsidP="00FC3175">
            <w:pPr>
              <w:jc w:val="both"/>
              <w:rPr>
                <w:rFonts w:asciiTheme="majorBidi" w:hAnsiTheme="majorBidi" w:cstheme="majorBidi"/>
                <w:sz w:val="28"/>
                <w:szCs w:val="28"/>
                <w:lang w:bidi="ar-EG"/>
              </w:rPr>
            </w:pPr>
          </w:p>
        </w:tc>
        <w:tc>
          <w:tcPr>
            <w:tcW w:w="32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Improving services of agricultural Cooperative in Kom Elraml village </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Community score cards </w:t>
            </w:r>
          </w:p>
        </w:tc>
        <w:tc>
          <w:tcPr>
            <w:tcW w:w="307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Improvement plan is done</w:t>
            </w:r>
          </w:p>
        </w:tc>
      </w:tr>
      <w:tr w:rsidR="008D1907" w:rsidRPr="00533FBE" w:rsidTr="00FC3175">
        <w:trPr>
          <w:trHeight w:val="29"/>
        </w:trPr>
        <w:tc>
          <w:tcPr>
            <w:tcW w:w="1458" w:type="dxa"/>
            <w:vMerge/>
          </w:tcPr>
          <w:p w:rsidR="008D1907" w:rsidRPr="00533FBE" w:rsidRDefault="008D1907" w:rsidP="00FC3175">
            <w:pPr>
              <w:jc w:val="both"/>
              <w:rPr>
                <w:rFonts w:asciiTheme="majorBidi" w:hAnsiTheme="majorBidi" w:cstheme="majorBidi"/>
                <w:sz w:val="28"/>
                <w:szCs w:val="28"/>
                <w:lang w:bidi="ar-EG"/>
              </w:rPr>
            </w:pPr>
          </w:p>
        </w:tc>
        <w:tc>
          <w:tcPr>
            <w:tcW w:w="32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Improving Health Unit’s Services in Elgaddabi village </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Community score cards </w:t>
            </w:r>
          </w:p>
        </w:tc>
        <w:tc>
          <w:tcPr>
            <w:tcW w:w="307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Improvement plan is done</w:t>
            </w:r>
          </w:p>
        </w:tc>
      </w:tr>
      <w:tr w:rsidR="008D1907" w:rsidRPr="00533FBE" w:rsidTr="00FC3175">
        <w:trPr>
          <w:trHeight w:val="28"/>
        </w:trPr>
        <w:tc>
          <w:tcPr>
            <w:tcW w:w="1458" w:type="dxa"/>
            <w:vMerge/>
          </w:tcPr>
          <w:p w:rsidR="008D1907" w:rsidRPr="00533FBE" w:rsidRDefault="008D1907" w:rsidP="00FC3175">
            <w:pPr>
              <w:jc w:val="both"/>
              <w:rPr>
                <w:rFonts w:asciiTheme="majorBidi" w:hAnsiTheme="majorBidi" w:cstheme="majorBidi"/>
                <w:sz w:val="28"/>
                <w:szCs w:val="28"/>
                <w:lang w:bidi="ar-EG"/>
              </w:rPr>
            </w:pPr>
          </w:p>
        </w:tc>
        <w:tc>
          <w:tcPr>
            <w:tcW w:w="32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Issue of Nile pollution </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Advocacy </w:t>
            </w:r>
          </w:p>
        </w:tc>
        <w:tc>
          <w:tcPr>
            <w:tcW w:w="307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Some actions taken to solve this issue </w:t>
            </w:r>
          </w:p>
        </w:tc>
      </w:tr>
      <w:tr w:rsidR="008D1907" w:rsidRPr="00533FBE" w:rsidTr="00FC3175">
        <w:trPr>
          <w:trHeight w:val="28"/>
        </w:trPr>
        <w:tc>
          <w:tcPr>
            <w:tcW w:w="1458" w:type="dxa"/>
            <w:vMerge/>
          </w:tcPr>
          <w:p w:rsidR="008D1907" w:rsidRPr="00533FBE" w:rsidRDefault="008D1907" w:rsidP="00FC3175">
            <w:pPr>
              <w:jc w:val="both"/>
              <w:rPr>
                <w:rFonts w:asciiTheme="majorBidi" w:hAnsiTheme="majorBidi" w:cstheme="majorBidi"/>
                <w:sz w:val="28"/>
                <w:szCs w:val="28"/>
                <w:lang w:bidi="ar-EG"/>
              </w:rPr>
            </w:pPr>
          </w:p>
        </w:tc>
        <w:tc>
          <w:tcPr>
            <w:tcW w:w="32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Improving health services </w:t>
            </w:r>
            <w:r w:rsidRPr="00533FBE">
              <w:rPr>
                <w:rFonts w:asciiTheme="majorBidi" w:hAnsiTheme="majorBidi" w:cstheme="majorBidi"/>
                <w:sz w:val="28"/>
                <w:szCs w:val="28"/>
                <w:lang w:bidi="ar-EG"/>
              </w:rPr>
              <w:lastRenderedPageBreak/>
              <w:t xml:space="preserve">in Ehanasia </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lastRenderedPageBreak/>
              <w:t xml:space="preserve">Advocacy </w:t>
            </w:r>
          </w:p>
        </w:tc>
        <w:tc>
          <w:tcPr>
            <w:tcW w:w="3078"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Up until final </w:t>
            </w:r>
            <w:r w:rsidRPr="00533FBE">
              <w:rPr>
                <w:rFonts w:asciiTheme="majorBidi" w:hAnsiTheme="majorBidi" w:cstheme="majorBidi"/>
                <w:sz w:val="28"/>
                <w:szCs w:val="28"/>
                <w:lang w:bidi="ar-EG"/>
              </w:rPr>
              <w:lastRenderedPageBreak/>
              <w:t xml:space="preserve">evaluation: only recommendations to meet the direct official of Health with a media specialist to do a full feature story and press release. </w:t>
            </w:r>
          </w:p>
        </w:tc>
      </w:tr>
      <w:tr w:rsidR="008D1907" w:rsidRPr="00533FBE" w:rsidTr="00FC3175">
        <w:trPr>
          <w:trHeight w:val="28"/>
        </w:trPr>
        <w:tc>
          <w:tcPr>
            <w:tcW w:w="1458" w:type="dxa"/>
            <w:vMerge/>
          </w:tcPr>
          <w:p w:rsidR="008D1907" w:rsidRPr="00533FBE" w:rsidRDefault="008D1907" w:rsidP="00FC3175">
            <w:pPr>
              <w:jc w:val="both"/>
              <w:rPr>
                <w:rFonts w:asciiTheme="majorBidi" w:hAnsiTheme="majorBidi" w:cstheme="majorBidi"/>
                <w:sz w:val="28"/>
                <w:szCs w:val="28"/>
                <w:lang w:bidi="ar-EG"/>
              </w:rPr>
            </w:pPr>
          </w:p>
        </w:tc>
        <w:tc>
          <w:tcPr>
            <w:tcW w:w="32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Insufficient irrigation water in Elfashn’s canals </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Advocacy </w:t>
            </w:r>
          </w:p>
        </w:tc>
        <w:tc>
          <w:tcPr>
            <w:tcW w:w="307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Some actions taken. </w:t>
            </w:r>
          </w:p>
        </w:tc>
      </w:tr>
      <w:tr w:rsidR="008D1907" w:rsidRPr="00533FBE" w:rsidTr="00FC3175">
        <w:trPr>
          <w:trHeight w:val="28"/>
        </w:trPr>
        <w:tc>
          <w:tcPr>
            <w:tcW w:w="1458" w:type="dxa"/>
            <w:vMerge/>
          </w:tcPr>
          <w:p w:rsidR="008D1907" w:rsidRPr="00533FBE" w:rsidRDefault="008D1907" w:rsidP="00FC3175">
            <w:pPr>
              <w:jc w:val="both"/>
              <w:rPr>
                <w:rFonts w:asciiTheme="majorBidi" w:hAnsiTheme="majorBidi" w:cstheme="majorBidi"/>
                <w:sz w:val="28"/>
                <w:szCs w:val="28"/>
                <w:lang w:bidi="ar-EG"/>
              </w:rPr>
            </w:pPr>
          </w:p>
        </w:tc>
        <w:tc>
          <w:tcPr>
            <w:tcW w:w="32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Improving Health Unit;s services, Elmaseed village </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Citizen Charter </w:t>
            </w:r>
          </w:p>
        </w:tc>
        <w:tc>
          <w:tcPr>
            <w:tcW w:w="307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Charter is being prepared </w:t>
            </w:r>
          </w:p>
        </w:tc>
      </w:tr>
      <w:tr w:rsidR="008D1907" w:rsidRPr="00533FBE" w:rsidTr="00FC3175">
        <w:trPr>
          <w:trHeight w:val="28"/>
        </w:trPr>
        <w:tc>
          <w:tcPr>
            <w:tcW w:w="1458" w:type="dxa"/>
            <w:vMerge/>
          </w:tcPr>
          <w:p w:rsidR="008D1907" w:rsidRPr="00533FBE" w:rsidRDefault="008D1907" w:rsidP="00FC3175">
            <w:pPr>
              <w:jc w:val="both"/>
              <w:rPr>
                <w:rFonts w:asciiTheme="majorBidi" w:hAnsiTheme="majorBidi" w:cstheme="majorBidi"/>
                <w:sz w:val="28"/>
                <w:szCs w:val="28"/>
                <w:lang w:bidi="ar-EG"/>
              </w:rPr>
            </w:pPr>
          </w:p>
        </w:tc>
        <w:tc>
          <w:tcPr>
            <w:tcW w:w="32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Imroving Health Unit’s Services, Bayad Elarab village </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Community score cards </w:t>
            </w:r>
          </w:p>
        </w:tc>
        <w:tc>
          <w:tcPr>
            <w:tcW w:w="307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Improvement plan is done. </w:t>
            </w:r>
          </w:p>
        </w:tc>
      </w:tr>
      <w:tr w:rsidR="008D1907" w:rsidRPr="00533FBE" w:rsidTr="00FC3175">
        <w:trPr>
          <w:trHeight w:val="562"/>
        </w:trPr>
        <w:tc>
          <w:tcPr>
            <w:tcW w:w="1458" w:type="dxa"/>
            <w:vMerge/>
          </w:tcPr>
          <w:p w:rsidR="008D1907" w:rsidRPr="00533FBE" w:rsidRDefault="008D1907" w:rsidP="00FC3175">
            <w:pPr>
              <w:jc w:val="both"/>
              <w:rPr>
                <w:rFonts w:asciiTheme="majorBidi" w:hAnsiTheme="majorBidi" w:cstheme="majorBidi"/>
                <w:sz w:val="28"/>
                <w:szCs w:val="28"/>
                <w:lang w:bidi="ar-EG"/>
              </w:rPr>
            </w:pPr>
          </w:p>
        </w:tc>
        <w:tc>
          <w:tcPr>
            <w:tcW w:w="32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Iproving Health unit;s services, Beni Soliman Elsharqia village </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Community score cards</w:t>
            </w:r>
          </w:p>
        </w:tc>
        <w:tc>
          <w:tcPr>
            <w:tcW w:w="307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Improvement plan is done</w:t>
            </w:r>
          </w:p>
        </w:tc>
      </w:tr>
      <w:tr w:rsidR="008D1907" w:rsidRPr="00533FBE" w:rsidTr="00FC3175">
        <w:trPr>
          <w:trHeight w:val="118"/>
        </w:trPr>
        <w:tc>
          <w:tcPr>
            <w:tcW w:w="1458" w:type="dxa"/>
            <w:vMerge w:val="restart"/>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Luxor </w:t>
            </w:r>
          </w:p>
        </w:tc>
        <w:tc>
          <w:tcPr>
            <w:tcW w:w="32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Improving drinking water service, Elmahameed village</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Citizen Charter </w:t>
            </w:r>
          </w:p>
        </w:tc>
        <w:tc>
          <w:tcPr>
            <w:tcW w:w="307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Officially approved </w:t>
            </w:r>
          </w:p>
        </w:tc>
      </w:tr>
      <w:tr w:rsidR="008D1907" w:rsidRPr="00533FBE" w:rsidTr="00FC3175">
        <w:trPr>
          <w:trHeight w:val="115"/>
        </w:trPr>
        <w:tc>
          <w:tcPr>
            <w:tcW w:w="1458" w:type="dxa"/>
            <w:vMerge/>
          </w:tcPr>
          <w:p w:rsidR="008D1907" w:rsidRPr="00533FBE" w:rsidRDefault="008D1907" w:rsidP="00FC3175">
            <w:pPr>
              <w:jc w:val="both"/>
              <w:rPr>
                <w:rFonts w:asciiTheme="majorBidi" w:hAnsiTheme="majorBidi" w:cstheme="majorBidi"/>
                <w:sz w:val="28"/>
                <w:szCs w:val="28"/>
                <w:lang w:bidi="ar-EG"/>
              </w:rPr>
            </w:pPr>
          </w:p>
        </w:tc>
        <w:tc>
          <w:tcPr>
            <w:tcW w:w="32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Improving medical services provided by Family Health Center, Eldemokrat village.</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Community score cards</w:t>
            </w:r>
          </w:p>
        </w:tc>
        <w:tc>
          <w:tcPr>
            <w:tcW w:w="307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Officially Approved improvement plan and follow-up committee</w:t>
            </w:r>
          </w:p>
        </w:tc>
      </w:tr>
      <w:tr w:rsidR="008D1907" w:rsidRPr="00533FBE" w:rsidTr="00FC3175">
        <w:trPr>
          <w:trHeight w:val="115"/>
        </w:trPr>
        <w:tc>
          <w:tcPr>
            <w:tcW w:w="1458" w:type="dxa"/>
            <w:vMerge/>
          </w:tcPr>
          <w:p w:rsidR="008D1907" w:rsidRPr="00533FBE" w:rsidRDefault="008D1907" w:rsidP="00FC3175">
            <w:pPr>
              <w:jc w:val="both"/>
              <w:rPr>
                <w:rFonts w:asciiTheme="majorBidi" w:hAnsiTheme="majorBidi" w:cstheme="majorBidi"/>
                <w:sz w:val="28"/>
                <w:szCs w:val="28"/>
                <w:lang w:bidi="ar-EG"/>
              </w:rPr>
            </w:pPr>
          </w:p>
        </w:tc>
        <w:tc>
          <w:tcPr>
            <w:tcW w:w="32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Providing low-cost drinking water joints for deprived areas, Elmahameed village </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Advocacy</w:t>
            </w:r>
          </w:p>
        </w:tc>
        <w:tc>
          <w:tcPr>
            <w:tcW w:w="3078"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*Official recommendation by the governorate addressed to ministry of urban development to effect the decision of providing water joints to deprived areas. </w:t>
            </w: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*Governor</w:t>
            </w: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S decision of dedicating regular weekly open day for discussing citizens’ problems on the level of villages’ local units in </w:t>
            </w:r>
            <w:r w:rsidRPr="00533FBE">
              <w:rPr>
                <w:rFonts w:asciiTheme="majorBidi" w:hAnsiTheme="majorBidi" w:cstheme="majorBidi"/>
                <w:sz w:val="28"/>
                <w:szCs w:val="28"/>
                <w:lang w:bidi="ar-EG"/>
              </w:rPr>
              <w:lastRenderedPageBreak/>
              <w:t xml:space="preserve">represented by local unit’s official. </w:t>
            </w:r>
          </w:p>
        </w:tc>
      </w:tr>
      <w:tr w:rsidR="008D1907" w:rsidRPr="00533FBE" w:rsidTr="00FC3175">
        <w:trPr>
          <w:trHeight w:val="115"/>
        </w:trPr>
        <w:tc>
          <w:tcPr>
            <w:tcW w:w="1458" w:type="dxa"/>
            <w:vMerge/>
          </w:tcPr>
          <w:p w:rsidR="008D1907" w:rsidRPr="00533FBE" w:rsidRDefault="008D1907" w:rsidP="00FC3175">
            <w:pPr>
              <w:jc w:val="both"/>
              <w:rPr>
                <w:rFonts w:asciiTheme="majorBidi" w:hAnsiTheme="majorBidi" w:cstheme="majorBidi"/>
                <w:sz w:val="28"/>
                <w:szCs w:val="28"/>
                <w:lang w:bidi="ar-EG"/>
              </w:rPr>
            </w:pPr>
          </w:p>
        </w:tc>
        <w:tc>
          <w:tcPr>
            <w:tcW w:w="32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Improving services provided by Health Insurance- Armant</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Community score cards </w:t>
            </w:r>
          </w:p>
        </w:tc>
        <w:tc>
          <w:tcPr>
            <w:tcW w:w="307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Improvement plan done.</w:t>
            </w:r>
          </w:p>
        </w:tc>
      </w:tr>
      <w:tr w:rsidR="008D1907" w:rsidRPr="00533FBE" w:rsidTr="00FC3175">
        <w:trPr>
          <w:trHeight w:val="45"/>
        </w:trPr>
        <w:tc>
          <w:tcPr>
            <w:tcW w:w="1458" w:type="dxa"/>
            <w:vMerge w:val="restart"/>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Qena </w:t>
            </w:r>
          </w:p>
        </w:tc>
        <w:tc>
          <w:tcPr>
            <w:tcW w:w="32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Improving Health Unit’s services (vaccines shortage)</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Citizen Charter</w:t>
            </w:r>
          </w:p>
        </w:tc>
        <w:tc>
          <w:tcPr>
            <w:tcW w:w="307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Officially approved </w:t>
            </w:r>
          </w:p>
        </w:tc>
      </w:tr>
      <w:tr w:rsidR="008D1907" w:rsidRPr="00533FBE" w:rsidTr="00FC3175">
        <w:trPr>
          <w:trHeight w:val="45"/>
        </w:trPr>
        <w:tc>
          <w:tcPr>
            <w:tcW w:w="1458" w:type="dxa"/>
            <w:vMerge/>
          </w:tcPr>
          <w:p w:rsidR="008D1907" w:rsidRPr="00533FBE" w:rsidRDefault="008D1907" w:rsidP="00FC3175">
            <w:pPr>
              <w:jc w:val="both"/>
              <w:rPr>
                <w:rFonts w:asciiTheme="majorBidi" w:hAnsiTheme="majorBidi" w:cstheme="majorBidi"/>
                <w:sz w:val="28"/>
                <w:szCs w:val="28"/>
                <w:lang w:bidi="ar-EG"/>
              </w:rPr>
            </w:pPr>
          </w:p>
        </w:tc>
        <w:tc>
          <w:tcPr>
            <w:tcW w:w="32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Improving education services in Ela’yashia School </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Citizen Charter </w:t>
            </w:r>
          </w:p>
        </w:tc>
        <w:tc>
          <w:tcPr>
            <w:tcW w:w="3078"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*Charter officially approved by senior administrative levels. </w:t>
            </w: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*rresponding to some school needs (providing 100 notebooks, a computer)</w:t>
            </w: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*Effecting two boxes for complaints in the school and the association.</w:t>
            </w:r>
          </w:p>
        </w:tc>
      </w:tr>
      <w:tr w:rsidR="008D1907" w:rsidRPr="00533FBE" w:rsidTr="00FC3175">
        <w:trPr>
          <w:trHeight w:val="45"/>
        </w:trPr>
        <w:tc>
          <w:tcPr>
            <w:tcW w:w="1458" w:type="dxa"/>
            <w:vMerge/>
          </w:tcPr>
          <w:p w:rsidR="008D1907" w:rsidRPr="00533FBE" w:rsidRDefault="008D1907" w:rsidP="00FC3175">
            <w:pPr>
              <w:jc w:val="both"/>
              <w:rPr>
                <w:rFonts w:asciiTheme="majorBidi" w:hAnsiTheme="majorBidi" w:cstheme="majorBidi"/>
                <w:sz w:val="28"/>
                <w:szCs w:val="28"/>
                <w:lang w:bidi="ar-EG"/>
              </w:rPr>
            </w:pPr>
          </w:p>
        </w:tc>
        <w:tc>
          <w:tcPr>
            <w:tcW w:w="32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Vaccines shortage  in villages of Qous- Elolyakat</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Advocacy</w:t>
            </w:r>
          </w:p>
        </w:tc>
        <w:tc>
          <w:tcPr>
            <w:tcW w:w="307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Decisions to provide vaccines</w:t>
            </w:r>
          </w:p>
        </w:tc>
      </w:tr>
      <w:tr w:rsidR="008D1907" w:rsidRPr="00533FBE" w:rsidTr="00FC3175">
        <w:trPr>
          <w:trHeight w:val="45"/>
        </w:trPr>
        <w:tc>
          <w:tcPr>
            <w:tcW w:w="1458" w:type="dxa"/>
            <w:vMerge/>
          </w:tcPr>
          <w:p w:rsidR="008D1907" w:rsidRPr="00533FBE" w:rsidRDefault="008D1907" w:rsidP="00FC3175">
            <w:pPr>
              <w:jc w:val="both"/>
              <w:rPr>
                <w:rFonts w:asciiTheme="majorBidi" w:hAnsiTheme="majorBidi" w:cstheme="majorBidi"/>
                <w:sz w:val="28"/>
                <w:szCs w:val="28"/>
                <w:lang w:bidi="ar-EG"/>
              </w:rPr>
            </w:pPr>
          </w:p>
        </w:tc>
        <w:tc>
          <w:tcPr>
            <w:tcW w:w="32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Improving service provided by Elshobiarat Primary School in Garagos village</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Community score cards </w:t>
            </w:r>
          </w:p>
        </w:tc>
        <w:tc>
          <w:tcPr>
            <w:tcW w:w="3078"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*improvement plan done and an agreement is signed between NGO and the school for monitoring implementation. </w:t>
            </w: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*Full preparation and equipment of the School Yard(balls…etc)</w:t>
            </w: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*Printing educational materials for all school subjects.</w:t>
            </w: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*The NGO provided a copying-machine as gift for the school. </w:t>
            </w:r>
          </w:p>
        </w:tc>
      </w:tr>
      <w:tr w:rsidR="008D1907" w:rsidRPr="00533FBE" w:rsidTr="00FC3175">
        <w:trPr>
          <w:trHeight w:val="45"/>
        </w:trPr>
        <w:tc>
          <w:tcPr>
            <w:tcW w:w="1458" w:type="dxa"/>
            <w:vMerge/>
          </w:tcPr>
          <w:p w:rsidR="008D1907" w:rsidRPr="00533FBE" w:rsidRDefault="008D1907" w:rsidP="00FC3175">
            <w:pPr>
              <w:jc w:val="both"/>
              <w:rPr>
                <w:rFonts w:asciiTheme="majorBidi" w:hAnsiTheme="majorBidi" w:cstheme="majorBidi"/>
                <w:sz w:val="28"/>
                <w:szCs w:val="28"/>
                <w:lang w:bidi="ar-EG"/>
              </w:rPr>
            </w:pPr>
          </w:p>
        </w:tc>
        <w:tc>
          <w:tcPr>
            <w:tcW w:w="32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Improving service provided by the Health Unit in Elsha’arani. </w:t>
            </w:r>
          </w:p>
        </w:tc>
        <w:tc>
          <w:tcPr>
            <w:tcW w:w="180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Citizen charter </w:t>
            </w:r>
          </w:p>
        </w:tc>
        <w:tc>
          <w:tcPr>
            <w:tcW w:w="307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A draft-Charter has been submitted for the head of the Health Department for review. </w:t>
            </w:r>
          </w:p>
        </w:tc>
      </w:tr>
    </w:tbl>
    <w:p w:rsidR="008D1907" w:rsidRPr="00533FBE" w:rsidRDefault="008D1907" w:rsidP="008D1907">
      <w:pPr>
        <w:jc w:val="both"/>
        <w:rPr>
          <w:rFonts w:asciiTheme="majorBidi" w:hAnsiTheme="majorBidi" w:cstheme="majorBidi"/>
          <w:sz w:val="28"/>
          <w:szCs w:val="28"/>
          <w:lang w:bidi="ar-EG"/>
        </w:rPr>
      </w:pPr>
    </w:p>
    <w:p w:rsidR="008D1907" w:rsidRPr="00533FBE" w:rsidRDefault="008D1907" w:rsidP="008D1907">
      <w:pPr>
        <w:jc w:val="both"/>
        <w:rPr>
          <w:rFonts w:asciiTheme="majorBidi" w:hAnsiTheme="majorBidi" w:cstheme="majorBidi"/>
          <w:sz w:val="28"/>
          <w:szCs w:val="28"/>
          <w:lang w:bidi="ar-EG"/>
        </w:rPr>
      </w:pPr>
      <w:r w:rsidRPr="00427963">
        <w:rPr>
          <w:rFonts w:asciiTheme="majorBidi" w:hAnsiTheme="majorBidi" w:cstheme="majorBidi"/>
          <w:b/>
          <w:bCs/>
          <w:sz w:val="28"/>
          <w:szCs w:val="28"/>
          <w:lang w:bidi="ar-EG"/>
        </w:rPr>
        <w:t>3</w:t>
      </w:r>
      <w:r w:rsidRPr="00427963">
        <w:rPr>
          <w:rFonts w:asciiTheme="majorBidi" w:hAnsiTheme="majorBidi" w:cstheme="majorBidi"/>
          <w:b/>
          <w:bCs/>
          <w:sz w:val="28"/>
          <w:szCs w:val="28"/>
          <w:vertAlign w:val="superscript"/>
          <w:lang w:bidi="ar-EG"/>
        </w:rPr>
        <w:t>rd</w:t>
      </w:r>
      <w:r w:rsidRPr="00427963">
        <w:rPr>
          <w:rFonts w:asciiTheme="majorBidi" w:hAnsiTheme="majorBidi" w:cstheme="majorBidi"/>
          <w:b/>
          <w:bCs/>
          <w:sz w:val="28"/>
          <w:szCs w:val="28"/>
          <w:lang w:bidi="ar-EG"/>
        </w:rPr>
        <w:t xml:space="preserve"> Indicator: Number of successful meetings between NGOs and services’ providers</w:t>
      </w:r>
      <w:r w:rsidRPr="00533FBE">
        <w:rPr>
          <w:rFonts w:asciiTheme="majorBidi" w:hAnsiTheme="majorBidi" w:cstheme="majorBidi"/>
          <w:sz w:val="28"/>
          <w:szCs w:val="28"/>
          <w:lang w:bidi="ar-EG"/>
        </w:rPr>
        <w:t>.</w:t>
      </w:r>
    </w:p>
    <w:p w:rsidR="008D1907" w:rsidRPr="00533FBE" w:rsidRDefault="008D1907" w:rsidP="008D1907">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They were planned to be 6 within the project’s timeline, yet 12 have been documented up </w:t>
      </w:r>
      <w:r w:rsidR="00427963" w:rsidRPr="00533FBE">
        <w:rPr>
          <w:rFonts w:asciiTheme="majorBidi" w:hAnsiTheme="majorBidi" w:cstheme="majorBidi"/>
          <w:sz w:val="28"/>
          <w:szCs w:val="28"/>
          <w:lang w:bidi="ar-EG"/>
        </w:rPr>
        <w:t>until</w:t>
      </w:r>
      <w:r w:rsidRPr="00533FBE">
        <w:rPr>
          <w:rFonts w:asciiTheme="majorBidi" w:hAnsiTheme="majorBidi" w:cstheme="majorBidi"/>
          <w:sz w:val="28"/>
          <w:szCs w:val="28"/>
          <w:lang w:bidi="ar-EG"/>
        </w:rPr>
        <w:t xml:space="preserve"> the final evaluation: </w:t>
      </w:r>
    </w:p>
    <w:p w:rsidR="008D1907" w:rsidRPr="00533FBE" w:rsidRDefault="008D1907" w:rsidP="008D1907">
      <w:pPr>
        <w:jc w:val="both"/>
        <w:rPr>
          <w:rFonts w:asciiTheme="majorBidi" w:hAnsiTheme="majorBidi" w:cstheme="majorBidi"/>
          <w:sz w:val="28"/>
          <w:szCs w:val="28"/>
          <w:lang w:bidi="ar-EG"/>
        </w:rPr>
      </w:pPr>
    </w:p>
    <w:p w:rsidR="008D1907" w:rsidRPr="00533FBE" w:rsidRDefault="009C1EFE" w:rsidP="009C1EFE">
      <w:pPr>
        <w:jc w:val="both"/>
        <w:rPr>
          <w:rFonts w:asciiTheme="majorBidi" w:hAnsiTheme="majorBidi" w:cstheme="majorBidi"/>
          <w:sz w:val="28"/>
          <w:szCs w:val="28"/>
          <w:lang w:bidi="ar-EG"/>
        </w:rPr>
      </w:pPr>
      <w:r>
        <w:rPr>
          <w:noProof/>
          <w:lang w:val="en-GB" w:eastAsia="en-GB"/>
        </w:rPr>
        <w:drawing>
          <wp:inline distT="0" distB="0" distL="0" distR="0" wp14:anchorId="3FC598DF" wp14:editId="1A867CEE">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D1907" w:rsidRPr="00427963" w:rsidRDefault="008D1907" w:rsidP="008D1907">
      <w:pPr>
        <w:jc w:val="both"/>
        <w:rPr>
          <w:rFonts w:asciiTheme="majorBidi" w:hAnsiTheme="majorBidi" w:cstheme="majorBidi"/>
          <w:b/>
          <w:bCs/>
          <w:sz w:val="28"/>
          <w:szCs w:val="28"/>
          <w:lang w:bidi="ar-EG"/>
        </w:rPr>
      </w:pPr>
      <w:r w:rsidRPr="00427963">
        <w:rPr>
          <w:rFonts w:asciiTheme="majorBidi" w:hAnsiTheme="majorBidi" w:cstheme="majorBidi"/>
          <w:b/>
          <w:bCs/>
          <w:sz w:val="28"/>
          <w:szCs w:val="28"/>
          <w:lang w:bidi="ar-EG"/>
        </w:rPr>
        <w:t>The following table includes sample of the meetings and their results:</w:t>
      </w:r>
    </w:p>
    <w:p w:rsidR="009C1EFE" w:rsidRPr="00427963" w:rsidRDefault="008D1907" w:rsidP="00D65A20">
      <w:pPr>
        <w:jc w:val="both"/>
        <w:rPr>
          <w:rFonts w:asciiTheme="majorBidi" w:hAnsiTheme="majorBidi" w:cstheme="majorBidi"/>
          <w:b/>
          <w:bCs/>
          <w:sz w:val="28"/>
          <w:szCs w:val="28"/>
          <w:lang w:bidi="ar-EG"/>
        </w:rPr>
      </w:pPr>
      <w:r w:rsidRPr="00427963">
        <w:rPr>
          <w:rFonts w:asciiTheme="majorBidi" w:hAnsiTheme="majorBidi" w:cstheme="majorBidi"/>
          <w:b/>
          <w:bCs/>
          <w:sz w:val="28"/>
          <w:szCs w:val="28"/>
          <w:lang w:bidi="ar-EG"/>
        </w:rPr>
        <w:t>Beni Suaif :</w:t>
      </w:r>
    </w:p>
    <w:tbl>
      <w:tblPr>
        <w:tblStyle w:val="TableGrid"/>
        <w:tblW w:w="10368" w:type="dxa"/>
        <w:tblLook w:val="04A0" w:firstRow="1" w:lastRow="0" w:firstColumn="1" w:lastColumn="0" w:noHBand="0" w:noVBand="1"/>
      </w:tblPr>
      <w:tblGrid>
        <w:gridCol w:w="1998"/>
        <w:gridCol w:w="1710"/>
        <w:gridCol w:w="2250"/>
        <w:gridCol w:w="4410"/>
      </w:tblGrid>
      <w:tr w:rsidR="008D1907" w:rsidRPr="00533FBE" w:rsidTr="00427963">
        <w:tc>
          <w:tcPr>
            <w:tcW w:w="199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Initiative</w:t>
            </w:r>
          </w:p>
        </w:tc>
        <w:tc>
          <w:tcPr>
            <w:tcW w:w="1710" w:type="dxa"/>
          </w:tcPr>
          <w:p w:rsidR="008D1907" w:rsidRPr="00533FBE" w:rsidRDefault="00427963" w:rsidP="00FC3175">
            <w:pPr>
              <w:jc w:val="both"/>
              <w:rPr>
                <w:rFonts w:asciiTheme="majorBidi" w:hAnsiTheme="majorBidi" w:cstheme="majorBidi"/>
                <w:sz w:val="28"/>
                <w:szCs w:val="28"/>
                <w:lang w:bidi="ar-EG"/>
              </w:rPr>
            </w:pPr>
            <w:r>
              <w:rPr>
                <w:rFonts w:asciiTheme="majorBidi" w:hAnsiTheme="majorBidi" w:cstheme="majorBidi"/>
                <w:sz w:val="28"/>
                <w:szCs w:val="28"/>
                <w:lang w:bidi="ar-EG"/>
              </w:rPr>
              <w:t xml:space="preserve">Type </w:t>
            </w:r>
            <w:r w:rsidR="008D1907" w:rsidRPr="00533FBE">
              <w:rPr>
                <w:rFonts w:asciiTheme="majorBidi" w:hAnsiTheme="majorBidi" w:cstheme="majorBidi"/>
                <w:sz w:val="28"/>
                <w:szCs w:val="28"/>
                <w:lang w:bidi="ar-EG"/>
              </w:rPr>
              <w:t xml:space="preserve">of Meeting </w:t>
            </w:r>
          </w:p>
        </w:tc>
        <w:tc>
          <w:tcPr>
            <w:tcW w:w="225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Participants </w:t>
            </w:r>
          </w:p>
        </w:tc>
        <w:tc>
          <w:tcPr>
            <w:tcW w:w="441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Results </w:t>
            </w:r>
          </w:p>
        </w:tc>
      </w:tr>
      <w:tr w:rsidR="008D1907" w:rsidRPr="00533FBE" w:rsidTr="00427963">
        <w:trPr>
          <w:trHeight w:val="1728"/>
        </w:trPr>
        <w:tc>
          <w:tcPr>
            <w:tcW w:w="1998" w:type="dxa"/>
            <w:vMerge w:val="restart"/>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Improving the services provided by Elmaseed Health Unit through citizen charter</w:t>
            </w:r>
          </w:p>
        </w:tc>
        <w:tc>
          <w:tcPr>
            <w:tcW w:w="171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Meeting between citizens and service provider</w:t>
            </w:r>
          </w:p>
        </w:tc>
        <w:tc>
          <w:tcPr>
            <w:tcW w:w="225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28 participants including the doctor- Board of the Unit- number of citizens- Board of the NGO-  natural lederships-  initiative teamwork of </w:t>
            </w:r>
            <w:r w:rsidRPr="00533FBE">
              <w:rPr>
                <w:rFonts w:asciiTheme="majorBidi" w:hAnsiTheme="majorBidi" w:cstheme="majorBidi"/>
                <w:sz w:val="28"/>
                <w:szCs w:val="28"/>
                <w:lang w:bidi="ar-EG"/>
              </w:rPr>
              <w:lastRenderedPageBreak/>
              <w:t xml:space="preserve">youth </w:t>
            </w:r>
          </w:p>
        </w:tc>
        <w:tc>
          <w:tcPr>
            <w:tcW w:w="441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lastRenderedPageBreak/>
              <w:t>*Presenting citizens’ problems.</w:t>
            </w:r>
          </w:p>
          <w:p w:rsidR="008D1907" w:rsidRPr="00533FBE" w:rsidRDefault="008D1907" w:rsidP="00FC3175">
            <w:pPr>
              <w:jc w:val="both"/>
              <w:rPr>
                <w:rFonts w:asciiTheme="majorBidi" w:hAnsiTheme="majorBidi" w:cstheme="majorBidi"/>
                <w:sz w:val="28"/>
                <w:szCs w:val="28"/>
                <w:lang w:bidi="ar-EG"/>
              </w:rPr>
            </w:pPr>
          </w:p>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*Identifying the problems and needs of the health unit and ways of solutions.</w:t>
            </w:r>
          </w:p>
          <w:p w:rsidR="008D1907" w:rsidRPr="00533FBE" w:rsidRDefault="008D1907" w:rsidP="00FC3175">
            <w:pPr>
              <w:jc w:val="both"/>
              <w:rPr>
                <w:rFonts w:asciiTheme="majorBidi" w:hAnsiTheme="majorBidi" w:cstheme="majorBidi"/>
                <w:sz w:val="28"/>
                <w:szCs w:val="28"/>
                <w:lang w:bidi="ar-EG"/>
              </w:rPr>
            </w:pPr>
          </w:p>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*Assigning the Unit’s doctor of documenting the needs and problems facing the unit to be addressed to Deputy MOH.</w:t>
            </w:r>
          </w:p>
          <w:p w:rsidR="008D1907" w:rsidRPr="00533FBE" w:rsidRDefault="008D1907" w:rsidP="00FC3175">
            <w:pPr>
              <w:jc w:val="both"/>
              <w:rPr>
                <w:rFonts w:asciiTheme="majorBidi" w:hAnsiTheme="majorBidi" w:cstheme="majorBidi"/>
                <w:sz w:val="28"/>
                <w:szCs w:val="28"/>
                <w:lang w:bidi="ar-EG"/>
              </w:rPr>
            </w:pP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*Assigning member of the initiative team and a board member of the unit to meet Head of Ehansia Health Department, to present these issues. </w:t>
            </w:r>
          </w:p>
          <w:p w:rsidR="008D1907" w:rsidRPr="00533FBE" w:rsidRDefault="008D1907" w:rsidP="00FC3175">
            <w:pPr>
              <w:jc w:val="both"/>
              <w:rPr>
                <w:rFonts w:asciiTheme="majorBidi" w:hAnsiTheme="majorBidi" w:cstheme="majorBidi"/>
                <w:sz w:val="28"/>
                <w:szCs w:val="28"/>
                <w:lang w:bidi="ar-EG"/>
              </w:rPr>
            </w:pPr>
          </w:p>
        </w:tc>
      </w:tr>
      <w:tr w:rsidR="008D1907" w:rsidRPr="00533FBE" w:rsidTr="00427963">
        <w:trPr>
          <w:trHeight w:val="1728"/>
        </w:trPr>
        <w:tc>
          <w:tcPr>
            <w:tcW w:w="1998" w:type="dxa"/>
            <w:vMerge/>
          </w:tcPr>
          <w:p w:rsidR="008D1907" w:rsidRPr="00533FBE" w:rsidRDefault="008D1907" w:rsidP="00FC3175">
            <w:pPr>
              <w:rPr>
                <w:rFonts w:asciiTheme="majorBidi" w:hAnsiTheme="majorBidi" w:cstheme="majorBidi"/>
                <w:sz w:val="28"/>
                <w:szCs w:val="28"/>
                <w:lang w:bidi="ar-EG"/>
              </w:rPr>
            </w:pPr>
          </w:p>
        </w:tc>
        <w:tc>
          <w:tcPr>
            <w:tcW w:w="171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Meeting the Head of the Health Department </w:t>
            </w:r>
          </w:p>
        </w:tc>
        <w:tc>
          <w:tcPr>
            <w:tcW w:w="225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5 members of the Initiative youth team</w:t>
            </w:r>
          </w:p>
        </w:tc>
        <w:tc>
          <w:tcPr>
            <w:tcW w:w="441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*Effect communication between (initiative team) and the Head of Helath Department Ehnasia. </w:t>
            </w:r>
          </w:p>
          <w:p w:rsidR="008D1907" w:rsidRPr="00533FBE" w:rsidRDefault="008D1907" w:rsidP="00FC3175">
            <w:pPr>
              <w:rPr>
                <w:rFonts w:asciiTheme="majorBidi" w:hAnsiTheme="majorBidi" w:cstheme="majorBidi"/>
                <w:sz w:val="28"/>
                <w:szCs w:val="28"/>
                <w:lang w:bidi="ar-EG"/>
              </w:rPr>
            </w:pP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*Presenting current problems inside the Health Unit and working to solve it through providing some necessary equipment such as blood pressure. </w:t>
            </w:r>
          </w:p>
          <w:p w:rsidR="008D1907" w:rsidRPr="00533FBE" w:rsidRDefault="008D1907" w:rsidP="00FC3175">
            <w:pPr>
              <w:rPr>
                <w:rFonts w:asciiTheme="majorBidi" w:hAnsiTheme="majorBidi" w:cstheme="majorBidi"/>
                <w:sz w:val="28"/>
                <w:szCs w:val="28"/>
                <w:lang w:bidi="ar-EG"/>
              </w:rPr>
            </w:pP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*Head of the Dept. asserted the fact of visiting ELmaseed Unit on the earliest to identify all problems of the unit. </w:t>
            </w:r>
          </w:p>
          <w:p w:rsidR="008D1907" w:rsidRPr="00533FBE" w:rsidRDefault="008D1907" w:rsidP="00FC3175">
            <w:pPr>
              <w:rPr>
                <w:rFonts w:asciiTheme="majorBidi" w:hAnsiTheme="majorBidi" w:cstheme="majorBidi"/>
                <w:sz w:val="28"/>
                <w:szCs w:val="28"/>
                <w:lang w:bidi="ar-EG"/>
              </w:rPr>
            </w:pP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*Head of Dept. welcomed the citizen charter idea and showed interest in its preparations.</w:t>
            </w:r>
          </w:p>
        </w:tc>
      </w:tr>
      <w:tr w:rsidR="008D1907" w:rsidRPr="00533FBE" w:rsidTr="00427963">
        <w:trPr>
          <w:trHeight w:val="808"/>
        </w:trPr>
        <w:tc>
          <w:tcPr>
            <w:tcW w:w="1998"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Improving the services of agricultural Cooperative in Kom Elraml through community score cards </w:t>
            </w:r>
          </w:p>
        </w:tc>
        <w:tc>
          <w:tcPr>
            <w:tcW w:w="171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Meeting with the Agricultural Dept. Ehnasia</w:t>
            </w:r>
          </w:p>
        </w:tc>
        <w:tc>
          <w:tcPr>
            <w:tcW w:w="225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2 of the initiative team </w:t>
            </w:r>
          </w:p>
        </w:tc>
        <w:tc>
          <w:tcPr>
            <w:tcW w:w="441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Detailed Presentation of all departments of the Cooperative and its responsibilities regarding serving farmers. </w:t>
            </w:r>
          </w:p>
        </w:tc>
      </w:tr>
      <w:tr w:rsidR="008D1907" w:rsidRPr="00533FBE" w:rsidTr="00427963">
        <w:trPr>
          <w:trHeight w:val="345"/>
        </w:trPr>
        <w:tc>
          <w:tcPr>
            <w:tcW w:w="1998" w:type="dxa"/>
          </w:tcPr>
          <w:p w:rsidR="008D1907" w:rsidRPr="00533FBE" w:rsidRDefault="008D1907" w:rsidP="00FC3175">
            <w:pPr>
              <w:rPr>
                <w:rFonts w:asciiTheme="majorBidi" w:hAnsiTheme="majorBidi" w:cstheme="majorBidi"/>
                <w:sz w:val="28"/>
                <w:szCs w:val="28"/>
                <w:lang w:bidi="ar-EG"/>
              </w:rPr>
            </w:pPr>
          </w:p>
        </w:tc>
        <w:tc>
          <w:tcPr>
            <w:tcW w:w="171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Visit to Beni Suaif Agricultural Directorate </w:t>
            </w:r>
          </w:p>
        </w:tc>
        <w:tc>
          <w:tcPr>
            <w:tcW w:w="225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3 of initiative youth team with the Head of  Beni Suaif Agricultural Directorate.</w:t>
            </w:r>
          </w:p>
        </w:tc>
        <w:tc>
          <w:tcPr>
            <w:tcW w:w="441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The Head stated his approval and full support of the initiative promising to facilitate necessary requirements of implementation. </w:t>
            </w:r>
          </w:p>
        </w:tc>
      </w:tr>
      <w:tr w:rsidR="008D1907" w:rsidRPr="00533FBE" w:rsidTr="00427963">
        <w:trPr>
          <w:trHeight w:val="344"/>
        </w:trPr>
        <w:tc>
          <w:tcPr>
            <w:tcW w:w="1998"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Intiative of comprehensive health services  in Bayad Elarab village through community score cards</w:t>
            </w:r>
          </w:p>
        </w:tc>
        <w:tc>
          <w:tcPr>
            <w:tcW w:w="171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Visiting health directorate and meeting the Official in charge of clinics </w:t>
            </w:r>
          </w:p>
        </w:tc>
        <w:tc>
          <w:tcPr>
            <w:tcW w:w="225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Initiative youth team</w:t>
            </w:r>
          </w:p>
        </w:tc>
        <w:tc>
          <w:tcPr>
            <w:tcW w:w="441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*Getting the directorate’s support to apply community score cards </w:t>
            </w:r>
          </w:p>
          <w:p w:rsidR="008D1907" w:rsidRPr="00533FBE" w:rsidRDefault="008D1907" w:rsidP="00FC3175">
            <w:pPr>
              <w:rPr>
                <w:rFonts w:asciiTheme="majorBidi" w:hAnsiTheme="majorBidi" w:cstheme="majorBidi"/>
                <w:sz w:val="28"/>
                <w:szCs w:val="28"/>
                <w:lang w:bidi="ar-EG"/>
              </w:rPr>
            </w:pP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*Understanding items of Health budget.</w:t>
            </w:r>
          </w:p>
          <w:p w:rsidR="008D1907" w:rsidRPr="00533FBE" w:rsidRDefault="008D1907" w:rsidP="00FC3175">
            <w:pPr>
              <w:rPr>
                <w:rFonts w:asciiTheme="majorBidi" w:hAnsiTheme="majorBidi" w:cstheme="majorBidi"/>
                <w:sz w:val="28"/>
                <w:szCs w:val="28"/>
                <w:lang w:bidi="ar-EG"/>
              </w:rPr>
            </w:pP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*Getting the promise to provide the team with all the documents regulating the unit’s work.</w:t>
            </w:r>
          </w:p>
        </w:tc>
      </w:tr>
      <w:tr w:rsidR="008D1907" w:rsidRPr="00533FBE" w:rsidTr="00427963">
        <w:trPr>
          <w:trHeight w:val="921"/>
        </w:trPr>
        <w:tc>
          <w:tcPr>
            <w:tcW w:w="1998" w:type="dxa"/>
            <w:vMerge w:val="restart"/>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Intiative of improving health services in Elgaddabi through community score cards</w:t>
            </w:r>
          </w:p>
        </w:tc>
        <w:tc>
          <w:tcPr>
            <w:tcW w:w="171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Visiting the Health Unit </w:t>
            </w:r>
          </w:p>
        </w:tc>
        <w:tc>
          <w:tcPr>
            <w:tcW w:w="225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4 of initiative youth team </w:t>
            </w:r>
          </w:p>
        </w:tc>
        <w:tc>
          <w:tcPr>
            <w:tcW w:w="441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*Identifying the available resources of the unit (staff, equipment and vaccines).</w:t>
            </w:r>
          </w:p>
          <w:p w:rsidR="008D1907" w:rsidRPr="00533FBE" w:rsidRDefault="008D1907" w:rsidP="00FC3175">
            <w:pPr>
              <w:rPr>
                <w:rFonts w:asciiTheme="majorBidi" w:hAnsiTheme="majorBidi" w:cstheme="majorBidi"/>
                <w:sz w:val="28"/>
                <w:szCs w:val="28"/>
                <w:lang w:bidi="ar-EG"/>
              </w:rPr>
            </w:pP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*identifying tickets’ value (the unit’s monthly income and the regular monthly number of patients receiving services)</w:t>
            </w:r>
          </w:p>
        </w:tc>
      </w:tr>
      <w:tr w:rsidR="008D1907" w:rsidRPr="00533FBE" w:rsidTr="00427963">
        <w:trPr>
          <w:trHeight w:val="920"/>
        </w:trPr>
        <w:tc>
          <w:tcPr>
            <w:tcW w:w="1998" w:type="dxa"/>
            <w:vMerge/>
          </w:tcPr>
          <w:p w:rsidR="008D1907" w:rsidRPr="00533FBE" w:rsidRDefault="008D1907" w:rsidP="00FC3175">
            <w:pPr>
              <w:rPr>
                <w:rFonts w:asciiTheme="majorBidi" w:hAnsiTheme="majorBidi" w:cstheme="majorBidi"/>
                <w:sz w:val="28"/>
                <w:szCs w:val="28"/>
                <w:lang w:bidi="ar-EG"/>
              </w:rPr>
            </w:pPr>
          </w:p>
        </w:tc>
        <w:tc>
          <w:tcPr>
            <w:tcW w:w="171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Visiting Health Department </w:t>
            </w:r>
          </w:p>
        </w:tc>
        <w:tc>
          <w:tcPr>
            <w:tcW w:w="225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4 of initiative youth team </w:t>
            </w:r>
          </w:p>
        </w:tc>
        <w:tc>
          <w:tcPr>
            <w:tcW w:w="441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*Getting data of the unit and its working technical and administrative systems (technical and admistrative criteria among which the number of staff, working hours, regulating the doctor’s time dedicated for the subsidized tickets 1 LE and economy  15 LE).</w:t>
            </w:r>
          </w:p>
        </w:tc>
      </w:tr>
      <w:tr w:rsidR="008D1907" w:rsidRPr="00533FBE" w:rsidTr="00427963">
        <w:trPr>
          <w:trHeight w:val="920"/>
        </w:trPr>
        <w:tc>
          <w:tcPr>
            <w:tcW w:w="1998"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Empowering communities to benefir by the educational services provided by NGOs (Citizen Charter for Kindergarten)</w:t>
            </w:r>
          </w:p>
        </w:tc>
        <w:tc>
          <w:tcPr>
            <w:tcW w:w="171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Initiative team meeting leaderships of Educational Department</w:t>
            </w:r>
          </w:p>
        </w:tc>
        <w:tc>
          <w:tcPr>
            <w:tcW w:w="225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Deputy of Educational Department ,</w:t>
            </w: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Head of Kindergarten Section,</w:t>
            </w: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Head of NGOs Dept.,</w:t>
            </w: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2 of the initiative youth team </w:t>
            </w:r>
          </w:p>
        </w:tc>
        <w:tc>
          <w:tcPr>
            <w:tcW w:w="441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Agreement on applying the charter in Educational department, preparing internal bylaws regulating responsibilities between NGOs and educational department. The bylaws to be prepared by the partner NGOs and educational department. </w:t>
            </w: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Renewal of clearances for the NGOs whose were cancelled, provided that they abide by the legal requirements. </w:t>
            </w:r>
          </w:p>
        </w:tc>
      </w:tr>
      <w:tr w:rsidR="008D1907" w:rsidRPr="00533FBE" w:rsidTr="00427963">
        <w:trPr>
          <w:trHeight w:val="920"/>
        </w:trPr>
        <w:tc>
          <w:tcPr>
            <w:tcW w:w="1998"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Advocacy initiative to combat pollution Nile pollution in Beni Suaif</w:t>
            </w:r>
          </w:p>
        </w:tc>
        <w:tc>
          <w:tcPr>
            <w:tcW w:w="171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Meeting Head of irrigation directorate inElfashn</w:t>
            </w: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And the technical official in charge of leverage stations </w:t>
            </w:r>
          </w:p>
        </w:tc>
        <w:tc>
          <w:tcPr>
            <w:tcW w:w="225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Meeting Head of irrigation directorate in Elfashn</w:t>
            </w: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And the technical official in charge of leverage stations</w:t>
            </w: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And Initiative team </w:t>
            </w:r>
          </w:p>
        </w:tc>
        <w:tc>
          <w:tcPr>
            <w:tcW w:w="441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*Agreement on addressing Irrigation DEpt. to build a net isolating garbage, where the department provides necessary data and measures of this net. </w:t>
            </w:r>
          </w:p>
          <w:p w:rsidR="008D1907" w:rsidRPr="00533FBE" w:rsidRDefault="008D1907" w:rsidP="00FC3175">
            <w:pPr>
              <w:rPr>
                <w:rFonts w:asciiTheme="majorBidi" w:hAnsiTheme="majorBidi" w:cstheme="majorBidi"/>
                <w:sz w:val="28"/>
                <w:szCs w:val="28"/>
                <w:lang w:bidi="ar-EG"/>
              </w:rPr>
            </w:pP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*Importance of building gates so that that irrigation water does not go back to Minia.  The request has been submitted and is on planned list for decision within two months.</w:t>
            </w:r>
          </w:p>
          <w:p w:rsidR="008D1907" w:rsidRPr="00533FBE" w:rsidRDefault="008D1907" w:rsidP="00FC3175">
            <w:pPr>
              <w:rPr>
                <w:rFonts w:asciiTheme="majorBidi" w:hAnsiTheme="majorBidi" w:cstheme="majorBidi"/>
                <w:sz w:val="28"/>
                <w:szCs w:val="28"/>
                <w:lang w:bidi="ar-EG"/>
              </w:rPr>
            </w:pP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*request submitted to Minstry to dedicate  2km area with manual feeder to be subject to Beni Suaif.</w:t>
            </w:r>
          </w:p>
          <w:p w:rsidR="008D1907" w:rsidRPr="00533FBE" w:rsidRDefault="008D1907" w:rsidP="00FC3175">
            <w:pPr>
              <w:rPr>
                <w:rFonts w:asciiTheme="majorBidi" w:hAnsiTheme="majorBidi" w:cstheme="majorBidi"/>
                <w:sz w:val="28"/>
                <w:szCs w:val="28"/>
                <w:lang w:bidi="ar-EG"/>
              </w:rPr>
            </w:pP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*Request submittedto ministry to increase the number of irrigation shifts of Beni Suaif to be 10 instead of 5 on monthly basis. </w:t>
            </w:r>
          </w:p>
        </w:tc>
      </w:tr>
    </w:tbl>
    <w:p w:rsidR="008D1907" w:rsidRPr="00533FBE" w:rsidRDefault="008D1907" w:rsidP="008D1907">
      <w:pPr>
        <w:jc w:val="both"/>
        <w:rPr>
          <w:rFonts w:asciiTheme="majorBidi" w:hAnsiTheme="majorBidi" w:cstheme="majorBidi"/>
          <w:sz w:val="28"/>
          <w:szCs w:val="28"/>
          <w:lang w:bidi="ar-EG"/>
        </w:rPr>
      </w:pPr>
    </w:p>
    <w:p w:rsidR="008D1907" w:rsidRPr="00427963" w:rsidRDefault="008D1907" w:rsidP="008D1907">
      <w:pPr>
        <w:jc w:val="both"/>
        <w:rPr>
          <w:rFonts w:asciiTheme="majorBidi" w:hAnsiTheme="majorBidi" w:cstheme="majorBidi"/>
          <w:b/>
          <w:bCs/>
          <w:sz w:val="28"/>
          <w:szCs w:val="28"/>
          <w:lang w:bidi="ar-EG"/>
        </w:rPr>
      </w:pPr>
      <w:r w:rsidRPr="00427963">
        <w:rPr>
          <w:rFonts w:asciiTheme="majorBidi" w:hAnsiTheme="majorBidi" w:cstheme="majorBidi"/>
          <w:b/>
          <w:bCs/>
          <w:sz w:val="28"/>
          <w:szCs w:val="28"/>
          <w:lang w:bidi="ar-EG"/>
        </w:rPr>
        <w:t>Luxor:</w:t>
      </w:r>
    </w:p>
    <w:tbl>
      <w:tblPr>
        <w:tblStyle w:val="TableGrid"/>
        <w:tblW w:w="10368" w:type="dxa"/>
        <w:tblLook w:val="04A0" w:firstRow="1" w:lastRow="0" w:firstColumn="1" w:lastColumn="0" w:noHBand="0" w:noVBand="1"/>
      </w:tblPr>
      <w:tblGrid>
        <w:gridCol w:w="2178"/>
        <w:gridCol w:w="1890"/>
        <w:gridCol w:w="2250"/>
        <w:gridCol w:w="4050"/>
      </w:tblGrid>
      <w:tr w:rsidR="008D1907" w:rsidRPr="00533FBE" w:rsidTr="00FC3175">
        <w:tc>
          <w:tcPr>
            <w:tcW w:w="217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Initiative </w:t>
            </w:r>
          </w:p>
        </w:tc>
        <w:tc>
          <w:tcPr>
            <w:tcW w:w="189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Type of Meeting </w:t>
            </w:r>
          </w:p>
        </w:tc>
        <w:tc>
          <w:tcPr>
            <w:tcW w:w="225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Participants</w:t>
            </w:r>
          </w:p>
        </w:tc>
        <w:tc>
          <w:tcPr>
            <w:tcW w:w="405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Results </w:t>
            </w:r>
          </w:p>
        </w:tc>
      </w:tr>
      <w:tr w:rsidR="008D1907" w:rsidRPr="00533FBE" w:rsidTr="00FC3175">
        <w:trPr>
          <w:trHeight w:val="1040"/>
        </w:trPr>
        <w:tc>
          <w:tcPr>
            <w:tcW w:w="2178" w:type="dxa"/>
            <w:vMerge w:val="restart"/>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Advocacy for providing low-cost drinking water joints for deprived areas- Armant </w:t>
            </w:r>
          </w:p>
        </w:tc>
        <w:tc>
          <w:tcPr>
            <w:tcW w:w="189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Meeting between citizens and service provider</w:t>
            </w:r>
          </w:p>
        </w:tc>
        <w:tc>
          <w:tcPr>
            <w:tcW w:w="225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Officials of drinking water Co. Luxor, official in charge of properties and the leaders of 4 villages,</w:t>
            </w:r>
          </w:p>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Vice city council,</w:t>
            </w:r>
          </w:p>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Citizens affected by the issue ,</w:t>
            </w:r>
          </w:p>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Initiative team </w:t>
            </w:r>
          </w:p>
        </w:tc>
        <w:tc>
          <w:tcPr>
            <w:tcW w:w="405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Identifying real reason of the problem, which is the decision considering these areas as slums and taking advantage of state properties, nevertheless is on hold since 2011. </w:t>
            </w:r>
          </w:p>
        </w:tc>
      </w:tr>
      <w:tr w:rsidR="008D1907" w:rsidRPr="00533FBE" w:rsidTr="00FC3175">
        <w:trPr>
          <w:trHeight w:val="1039"/>
        </w:trPr>
        <w:tc>
          <w:tcPr>
            <w:tcW w:w="2178" w:type="dxa"/>
            <w:vMerge/>
          </w:tcPr>
          <w:p w:rsidR="008D1907" w:rsidRPr="00533FBE" w:rsidRDefault="008D1907" w:rsidP="00FC3175">
            <w:pPr>
              <w:rPr>
                <w:rFonts w:asciiTheme="majorBidi" w:hAnsiTheme="majorBidi" w:cstheme="majorBidi"/>
                <w:sz w:val="28"/>
                <w:szCs w:val="28"/>
                <w:lang w:bidi="ar-EG"/>
              </w:rPr>
            </w:pPr>
          </w:p>
        </w:tc>
        <w:tc>
          <w:tcPr>
            <w:tcW w:w="189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Visiting Governor’s office </w:t>
            </w:r>
          </w:p>
        </w:tc>
        <w:tc>
          <w:tcPr>
            <w:tcW w:w="225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Initiative youth team and the Governor</w:t>
            </w:r>
          </w:p>
        </w:tc>
        <w:tc>
          <w:tcPr>
            <w:tcW w:w="405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The problem has been presented with all its aspects and support has been requested from the governor, who stated that only the General Agency of Urban Planning is entitled to activate the decision. </w:t>
            </w:r>
          </w:p>
          <w:p w:rsidR="008D1907" w:rsidRPr="00533FBE" w:rsidRDefault="008D1907" w:rsidP="00FC3175">
            <w:pPr>
              <w:jc w:val="both"/>
              <w:rPr>
                <w:rFonts w:asciiTheme="majorBidi" w:hAnsiTheme="majorBidi" w:cstheme="majorBidi"/>
                <w:sz w:val="28"/>
                <w:szCs w:val="28"/>
                <w:rtl/>
                <w:lang w:bidi="ar-EG"/>
              </w:rPr>
            </w:pPr>
            <w:r w:rsidRPr="00533FBE">
              <w:rPr>
                <w:rFonts w:asciiTheme="majorBidi" w:hAnsiTheme="majorBidi" w:cstheme="majorBidi"/>
                <w:sz w:val="28"/>
                <w:szCs w:val="28"/>
                <w:lang w:bidi="ar-EG"/>
              </w:rPr>
              <w:t xml:space="preserve">He provided the team with a support letter to help them when meeting the officials in charge of activating the decision. </w:t>
            </w:r>
          </w:p>
        </w:tc>
      </w:tr>
    </w:tbl>
    <w:p w:rsidR="008D1907" w:rsidRPr="00533FBE" w:rsidRDefault="008D1907" w:rsidP="008D1907">
      <w:pPr>
        <w:jc w:val="both"/>
        <w:rPr>
          <w:rFonts w:asciiTheme="majorBidi" w:hAnsiTheme="majorBidi" w:cstheme="majorBidi"/>
          <w:sz w:val="28"/>
          <w:szCs w:val="28"/>
          <w:lang w:bidi="ar-EG"/>
        </w:rPr>
      </w:pPr>
    </w:p>
    <w:p w:rsidR="008D1907" w:rsidRPr="00533FBE" w:rsidRDefault="008D1907" w:rsidP="008D1907">
      <w:pPr>
        <w:jc w:val="both"/>
        <w:rPr>
          <w:rFonts w:asciiTheme="majorBidi" w:hAnsiTheme="majorBidi" w:cstheme="majorBidi"/>
          <w:b/>
          <w:bCs/>
          <w:sz w:val="28"/>
          <w:szCs w:val="28"/>
          <w:lang w:bidi="ar-EG"/>
        </w:rPr>
      </w:pPr>
      <w:r w:rsidRPr="00533FBE">
        <w:rPr>
          <w:rFonts w:asciiTheme="majorBidi" w:hAnsiTheme="majorBidi" w:cstheme="majorBidi"/>
          <w:b/>
          <w:bCs/>
          <w:sz w:val="28"/>
          <w:szCs w:val="28"/>
          <w:lang w:bidi="ar-EG"/>
        </w:rPr>
        <w:t>4</w:t>
      </w:r>
      <w:r w:rsidRPr="00533FBE">
        <w:rPr>
          <w:rFonts w:asciiTheme="majorBidi" w:hAnsiTheme="majorBidi" w:cstheme="majorBidi"/>
          <w:b/>
          <w:bCs/>
          <w:sz w:val="28"/>
          <w:szCs w:val="28"/>
          <w:vertAlign w:val="superscript"/>
          <w:lang w:bidi="ar-EG"/>
        </w:rPr>
        <w:t>th</w:t>
      </w:r>
      <w:r w:rsidRPr="00533FBE">
        <w:rPr>
          <w:rFonts w:asciiTheme="majorBidi" w:hAnsiTheme="majorBidi" w:cstheme="majorBidi"/>
          <w:b/>
          <w:bCs/>
          <w:sz w:val="28"/>
          <w:szCs w:val="28"/>
          <w:lang w:bidi="ar-EG"/>
        </w:rPr>
        <w:t xml:space="preserve"> Indicator: Number of social accountability platform for experience exchange</w:t>
      </w:r>
    </w:p>
    <w:p w:rsidR="008D1907" w:rsidRPr="00533FBE" w:rsidRDefault="008D1907" w:rsidP="008D1907">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8 meetings was planned for experience exchange on the levels of city, governorate, and nation; until the final evaluation 5 were conducted already among which:</w:t>
      </w:r>
    </w:p>
    <w:tbl>
      <w:tblPr>
        <w:tblStyle w:val="TableGrid"/>
        <w:tblW w:w="10368" w:type="dxa"/>
        <w:tblLook w:val="04A0" w:firstRow="1" w:lastRow="0" w:firstColumn="1" w:lastColumn="0" w:noHBand="0" w:noVBand="1"/>
      </w:tblPr>
      <w:tblGrid>
        <w:gridCol w:w="2178"/>
        <w:gridCol w:w="1890"/>
        <w:gridCol w:w="3960"/>
        <w:gridCol w:w="2340"/>
      </w:tblGrid>
      <w:tr w:rsidR="008D1907" w:rsidRPr="00533FBE" w:rsidTr="00FC3175">
        <w:tc>
          <w:tcPr>
            <w:tcW w:w="217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Governorate </w:t>
            </w:r>
          </w:p>
        </w:tc>
        <w:tc>
          <w:tcPr>
            <w:tcW w:w="189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Type of Meeting</w:t>
            </w:r>
          </w:p>
        </w:tc>
        <w:tc>
          <w:tcPr>
            <w:tcW w:w="396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Purpose of Meeting </w:t>
            </w:r>
          </w:p>
        </w:tc>
        <w:tc>
          <w:tcPr>
            <w:tcW w:w="23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Number of participants </w:t>
            </w:r>
          </w:p>
        </w:tc>
      </w:tr>
      <w:tr w:rsidR="008D1907" w:rsidRPr="00533FBE" w:rsidTr="00FC3175">
        <w:trPr>
          <w:trHeight w:val="113"/>
        </w:trPr>
        <w:tc>
          <w:tcPr>
            <w:tcW w:w="2178" w:type="dxa"/>
            <w:vMerge w:val="restart"/>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Beni Suaif </w:t>
            </w:r>
          </w:p>
        </w:tc>
        <w:tc>
          <w:tcPr>
            <w:tcW w:w="189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Governorate level </w:t>
            </w:r>
          </w:p>
        </w:tc>
        <w:tc>
          <w:tcPr>
            <w:tcW w:w="396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Experience exchange meeting at the governorate’s level between youth of partner NGOs in the target cities to discuss application of social accountability tools</w:t>
            </w:r>
          </w:p>
        </w:tc>
        <w:tc>
          <w:tcPr>
            <w:tcW w:w="23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46</w:t>
            </w:r>
          </w:p>
        </w:tc>
      </w:tr>
      <w:tr w:rsidR="008D1907" w:rsidRPr="00533FBE" w:rsidTr="00FC3175">
        <w:trPr>
          <w:trHeight w:val="112"/>
        </w:trPr>
        <w:tc>
          <w:tcPr>
            <w:tcW w:w="2178" w:type="dxa"/>
            <w:vMerge/>
          </w:tcPr>
          <w:p w:rsidR="008D1907" w:rsidRPr="00533FBE" w:rsidRDefault="008D1907" w:rsidP="00FC3175">
            <w:pPr>
              <w:jc w:val="both"/>
              <w:rPr>
                <w:rFonts w:asciiTheme="majorBidi" w:hAnsiTheme="majorBidi" w:cstheme="majorBidi"/>
                <w:sz w:val="28"/>
                <w:szCs w:val="28"/>
                <w:lang w:bidi="ar-EG"/>
              </w:rPr>
            </w:pPr>
          </w:p>
        </w:tc>
        <w:tc>
          <w:tcPr>
            <w:tcW w:w="189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National level </w:t>
            </w:r>
          </w:p>
        </w:tc>
        <w:tc>
          <w:tcPr>
            <w:tcW w:w="396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Experience exchange meeting between youth teams from three target governorates. </w:t>
            </w:r>
          </w:p>
        </w:tc>
        <w:tc>
          <w:tcPr>
            <w:tcW w:w="23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20</w:t>
            </w:r>
          </w:p>
        </w:tc>
      </w:tr>
      <w:tr w:rsidR="008D1907" w:rsidRPr="00533FBE" w:rsidTr="00FC3175">
        <w:trPr>
          <w:trHeight w:val="113"/>
        </w:trPr>
        <w:tc>
          <w:tcPr>
            <w:tcW w:w="2178" w:type="dxa"/>
            <w:vMerge w:val="restart"/>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Qena &amp; Luxor </w:t>
            </w:r>
          </w:p>
        </w:tc>
        <w:tc>
          <w:tcPr>
            <w:tcW w:w="189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Governorate level </w:t>
            </w:r>
          </w:p>
        </w:tc>
        <w:tc>
          <w:tcPr>
            <w:tcW w:w="396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Experience exchange meeting between youth teams and partner NGOs in Armant and Qous discussing tools of social accountability. </w:t>
            </w:r>
          </w:p>
        </w:tc>
        <w:tc>
          <w:tcPr>
            <w:tcW w:w="23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43</w:t>
            </w:r>
          </w:p>
        </w:tc>
      </w:tr>
      <w:tr w:rsidR="008D1907" w:rsidRPr="00533FBE" w:rsidTr="00FC3175">
        <w:trPr>
          <w:trHeight w:val="464"/>
        </w:trPr>
        <w:tc>
          <w:tcPr>
            <w:tcW w:w="2178" w:type="dxa"/>
            <w:vMerge/>
          </w:tcPr>
          <w:p w:rsidR="008D1907" w:rsidRPr="00533FBE" w:rsidRDefault="008D1907" w:rsidP="00FC3175">
            <w:pPr>
              <w:jc w:val="both"/>
              <w:rPr>
                <w:rFonts w:asciiTheme="majorBidi" w:hAnsiTheme="majorBidi" w:cstheme="majorBidi"/>
                <w:sz w:val="28"/>
                <w:szCs w:val="28"/>
                <w:lang w:bidi="ar-EG"/>
              </w:rPr>
            </w:pPr>
          </w:p>
        </w:tc>
        <w:tc>
          <w:tcPr>
            <w:tcW w:w="189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Armant city level </w:t>
            </w:r>
          </w:p>
        </w:tc>
        <w:tc>
          <w:tcPr>
            <w:tcW w:w="396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Experience exchange meeting between initiatives youth teams in Armant discussing application of social accountability tools</w:t>
            </w:r>
          </w:p>
        </w:tc>
        <w:tc>
          <w:tcPr>
            <w:tcW w:w="23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13 </w:t>
            </w:r>
          </w:p>
        </w:tc>
      </w:tr>
      <w:tr w:rsidR="008D1907" w:rsidRPr="00533FBE" w:rsidTr="00FC3175">
        <w:trPr>
          <w:trHeight w:val="463"/>
        </w:trPr>
        <w:tc>
          <w:tcPr>
            <w:tcW w:w="2178" w:type="dxa"/>
            <w:vMerge/>
          </w:tcPr>
          <w:p w:rsidR="008D1907" w:rsidRPr="00533FBE" w:rsidRDefault="008D1907" w:rsidP="00FC3175">
            <w:pPr>
              <w:jc w:val="both"/>
              <w:rPr>
                <w:rFonts w:asciiTheme="majorBidi" w:hAnsiTheme="majorBidi" w:cstheme="majorBidi"/>
                <w:sz w:val="28"/>
                <w:szCs w:val="28"/>
                <w:lang w:bidi="ar-EG"/>
              </w:rPr>
            </w:pPr>
          </w:p>
        </w:tc>
        <w:tc>
          <w:tcPr>
            <w:tcW w:w="189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National level </w:t>
            </w:r>
          </w:p>
        </w:tc>
        <w:tc>
          <w:tcPr>
            <w:tcW w:w="3960"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Experience exchange meeting between youth teams from the three target governorates.</w:t>
            </w:r>
          </w:p>
        </w:tc>
        <w:tc>
          <w:tcPr>
            <w:tcW w:w="2340"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27</w:t>
            </w:r>
          </w:p>
        </w:tc>
      </w:tr>
    </w:tbl>
    <w:p w:rsidR="00E64464" w:rsidRDefault="00E64464" w:rsidP="00E64464">
      <w:pPr>
        <w:pStyle w:val="ListParagraph"/>
        <w:jc w:val="both"/>
        <w:rPr>
          <w:rFonts w:asciiTheme="majorBidi" w:hAnsiTheme="majorBidi" w:cstheme="majorBidi"/>
          <w:b/>
          <w:bCs/>
          <w:sz w:val="28"/>
          <w:szCs w:val="28"/>
          <w:lang w:bidi="ar-EG"/>
        </w:rPr>
      </w:pPr>
    </w:p>
    <w:p w:rsidR="00E64464" w:rsidRDefault="00E64464" w:rsidP="00E64464">
      <w:pPr>
        <w:pStyle w:val="ListParagraph"/>
        <w:jc w:val="both"/>
        <w:rPr>
          <w:rFonts w:asciiTheme="majorBidi" w:hAnsiTheme="majorBidi" w:cstheme="majorBidi"/>
          <w:b/>
          <w:bCs/>
          <w:sz w:val="28"/>
          <w:szCs w:val="28"/>
          <w:lang w:bidi="ar-EG"/>
        </w:rPr>
      </w:pPr>
    </w:p>
    <w:p w:rsidR="008D1907" w:rsidRPr="00533FBE" w:rsidRDefault="008D1907" w:rsidP="008D1907">
      <w:pPr>
        <w:pStyle w:val="ListParagraph"/>
        <w:numPr>
          <w:ilvl w:val="0"/>
          <w:numId w:val="14"/>
        </w:numPr>
        <w:jc w:val="both"/>
        <w:rPr>
          <w:rFonts w:asciiTheme="majorBidi" w:hAnsiTheme="majorBidi" w:cstheme="majorBidi"/>
          <w:b/>
          <w:bCs/>
          <w:sz w:val="28"/>
          <w:szCs w:val="28"/>
          <w:lang w:bidi="ar-EG"/>
        </w:rPr>
      </w:pPr>
      <w:r w:rsidRPr="00533FBE">
        <w:rPr>
          <w:rFonts w:asciiTheme="majorBidi" w:hAnsiTheme="majorBidi" w:cstheme="majorBidi"/>
          <w:b/>
          <w:bCs/>
          <w:sz w:val="28"/>
          <w:szCs w:val="28"/>
          <w:lang w:bidi="ar-EG"/>
        </w:rPr>
        <w:t xml:space="preserve">Project’s impact on variety of target groups: </w:t>
      </w:r>
    </w:p>
    <w:p w:rsidR="008D1907" w:rsidRPr="00533FBE" w:rsidRDefault="008D1907" w:rsidP="009C1EFE">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The project had a crucial role in the relation between the providers and recipients of services, moreover there were several interventions contributing to better management of this relation. The project has contributed to the increase of knowledge and skills of participants especially regarding social accountability and building up the relation between the provider and recipient of the service.  As per our observations, the greater impact is on the capacities of youth, then comes NGOs and finally the capabilities of the participating governm</w:t>
      </w:r>
      <w:r w:rsidR="009C1EFE">
        <w:rPr>
          <w:rFonts w:asciiTheme="majorBidi" w:hAnsiTheme="majorBidi" w:cstheme="majorBidi"/>
          <w:sz w:val="28"/>
          <w:szCs w:val="28"/>
          <w:lang w:bidi="ar-EG"/>
        </w:rPr>
        <w:t xml:space="preserve">ent institutions and citizens. </w:t>
      </w:r>
    </w:p>
    <w:p w:rsidR="008D1907" w:rsidRPr="00533FBE" w:rsidRDefault="008D1907" w:rsidP="008D1907">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A</w:t>
      </w:r>
      <w:r w:rsidRPr="00533FBE">
        <w:rPr>
          <w:rFonts w:asciiTheme="majorBidi" w:hAnsiTheme="majorBidi" w:cstheme="majorBidi"/>
          <w:b/>
          <w:bCs/>
          <w:sz w:val="28"/>
          <w:szCs w:val="28"/>
          <w:lang w:bidi="ar-EG"/>
        </w:rPr>
        <w:t>s for youth, the impact of the project can be observed as follows:</w:t>
      </w:r>
    </w:p>
    <w:p w:rsidR="008D1907" w:rsidRPr="00533FBE" w:rsidRDefault="008D1907" w:rsidP="008D1907">
      <w:pPr>
        <w:pStyle w:val="ListParagraph"/>
        <w:numPr>
          <w:ilvl w:val="0"/>
          <w:numId w:val="20"/>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The project helped build youth cadres capable of community participation, identifying and prioritizing problems, designing initiatives of social accountability tools and measuring customer satisfaction regarding services. </w:t>
      </w:r>
    </w:p>
    <w:p w:rsidR="008D1907" w:rsidRPr="00533FBE" w:rsidRDefault="008D1907" w:rsidP="008D1907">
      <w:pPr>
        <w:pStyle w:val="ListParagraph"/>
        <w:numPr>
          <w:ilvl w:val="0"/>
          <w:numId w:val="20"/>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It provided youth with experience regarding dealing with government institutions.</w:t>
      </w:r>
    </w:p>
    <w:p w:rsidR="008D1907" w:rsidRPr="00533FBE" w:rsidRDefault="008D1907" w:rsidP="008D1907">
      <w:pPr>
        <w:pStyle w:val="ListParagraph"/>
        <w:numPr>
          <w:ilvl w:val="0"/>
          <w:numId w:val="20"/>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It further enhanced their relation and knowledge of community and its problems. </w:t>
      </w:r>
    </w:p>
    <w:p w:rsidR="008D1907" w:rsidRPr="00533FBE" w:rsidRDefault="008D1907" w:rsidP="008D1907">
      <w:pPr>
        <w:pStyle w:val="ListParagraph"/>
        <w:numPr>
          <w:ilvl w:val="0"/>
          <w:numId w:val="20"/>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It enhanced their experience with media as a tool of change to solve community problems. </w:t>
      </w:r>
    </w:p>
    <w:p w:rsidR="008D1907" w:rsidRPr="00533FBE" w:rsidRDefault="008D1907" w:rsidP="008D1907">
      <w:pPr>
        <w:pStyle w:val="ListParagraph"/>
        <w:numPr>
          <w:ilvl w:val="0"/>
          <w:numId w:val="20"/>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It helped them build up credibility in their local communities. </w:t>
      </w:r>
    </w:p>
    <w:p w:rsidR="008D1907" w:rsidRPr="00533FBE" w:rsidRDefault="008D1907" w:rsidP="008D1907">
      <w:pPr>
        <w:pStyle w:val="ListParagraph"/>
        <w:numPr>
          <w:ilvl w:val="0"/>
          <w:numId w:val="20"/>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It helped youth find out organized solutions for issues of participation and freedom of expression rather than mobilization and violent protests. </w:t>
      </w:r>
    </w:p>
    <w:p w:rsidR="008D1907" w:rsidRPr="00533FBE" w:rsidRDefault="008D1907" w:rsidP="008D1907">
      <w:pPr>
        <w:pStyle w:val="ListParagraph"/>
        <w:numPr>
          <w:ilvl w:val="0"/>
          <w:numId w:val="20"/>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It helped increase youth knowledge of the nature of services locally provided, their costs and prerequisites, and the regulating laws for these services. </w:t>
      </w:r>
    </w:p>
    <w:p w:rsidR="008D1907" w:rsidRPr="00533FBE" w:rsidRDefault="008D1907" w:rsidP="008D1907">
      <w:pPr>
        <w:pStyle w:val="ListParagraph"/>
        <w:numPr>
          <w:ilvl w:val="0"/>
          <w:numId w:val="20"/>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It helped youth break intimidation barriers in dealing with government officials, </w:t>
      </w:r>
      <w:r w:rsidR="00203C32" w:rsidRPr="00533FBE">
        <w:rPr>
          <w:rFonts w:asciiTheme="majorBidi" w:hAnsiTheme="majorBidi" w:cstheme="majorBidi"/>
          <w:sz w:val="28"/>
          <w:szCs w:val="28"/>
          <w:lang w:bidi="ar-EG"/>
        </w:rPr>
        <w:t>acquire</w:t>
      </w:r>
      <w:r w:rsidRPr="00533FBE">
        <w:rPr>
          <w:rFonts w:asciiTheme="majorBidi" w:hAnsiTheme="majorBidi" w:cstheme="majorBidi"/>
          <w:sz w:val="28"/>
          <w:szCs w:val="28"/>
          <w:lang w:bidi="ar-EG"/>
        </w:rPr>
        <w:t xml:space="preserve"> experiences of negotiation and planning.</w:t>
      </w:r>
    </w:p>
    <w:p w:rsidR="008D1907" w:rsidRPr="00533FBE" w:rsidRDefault="008D1907" w:rsidP="008D1907">
      <w:pPr>
        <w:pStyle w:val="ListParagraph"/>
        <w:numPr>
          <w:ilvl w:val="0"/>
          <w:numId w:val="20"/>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It helped youth build up strong relations with government officials in variety of services sectors (drinking water- health- education- agriculture…); thus youth is now strongly connected to government officials, services providers and citizens. </w:t>
      </w:r>
    </w:p>
    <w:p w:rsidR="008D1907" w:rsidRPr="00533FBE" w:rsidRDefault="008D1907" w:rsidP="008D1907">
      <w:pPr>
        <w:jc w:val="both"/>
        <w:rPr>
          <w:rFonts w:asciiTheme="majorBidi" w:hAnsiTheme="majorBidi" w:cstheme="majorBidi"/>
          <w:b/>
          <w:bCs/>
          <w:sz w:val="28"/>
          <w:szCs w:val="28"/>
          <w:lang w:bidi="ar-EG"/>
        </w:rPr>
      </w:pPr>
      <w:r w:rsidRPr="00533FBE">
        <w:rPr>
          <w:rFonts w:asciiTheme="majorBidi" w:hAnsiTheme="majorBidi" w:cstheme="majorBidi"/>
          <w:b/>
          <w:bCs/>
          <w:sz w:val="28"/>
          <w:szCs w:val="28"/>
          <w:lang w:bidi="ar-EG"/>
        </w:rPr>
        <w:t xml:space="preserve">Project’s impact on NGOs capacities: </w:t>
      </w:r>
    </w:p>
    <w:p w:rsidR="008D1907" w:rsidRPr="00533FBE" w:rsidRDefault="008D1907" w:rsidP="008D1907">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The major focus of the project has been building capacities of youth. Yet it did not mind as much building the capacities of the partner NGOs. Thus most of trainings was attended only by board member along with youth teams, moreover; the NGOs used to conventional projects decided to leave full room for youth to adopt new ideologies. </w:t>
      </w:r>
    </w:p>
    <w:p w:rsidR="008D1907" w:rsidRPr="00533FBE" w:rsidRDefault="008D1907" w:rsidP="008D1907">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The real impact of the project regarding NGOs, is their relation with community and acquiring trust of community particularly after selecting real problems to present to officials so as to reach proper solutions. </w:t>
      </w:r>
    </w:p>
    <w:p w:rsidR="008D1907" w:rsidRPr="00533FBE" w:rsidRDefault="008D1907" w:rsidP="008D1907">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As for partner NGOs that actually implemented the project in governorates, the project had the following impact:</w:t>
      </w:r>
    </w:p>
    <w:p w:rsidR="008D1907" w:rsidRPr="00533FBE" w:rsidRDefault="008D1907" w:rsidP="008D1907">
      <w:pPr>
        <w:pStyle w:val="ListParagraph"/>
        <w:numPr>
          <w:ilvl w:val="0"/>
          <w:numId w:val="21"/>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The project helped NGOs to build a vast public constituency of citizens and community-based associations (CBAs) in their local communities. Add to this enhancing cooperation and coordination with local government institutions. Thus there are now effective connections between government and NGOs updating them with whatever support government provides to the accountability process. </w:t>
      </w:r>
    </w:p>
    <w:p w:rsidR="008D1907" w:rsidRPr="00533FBE" w:rsidRDefault="008D1907" w:rsidP="008D1907">
      <w:pPr>
        <w:pStyle w:val="ListParagraph"/>
        <w:numPr>
          <w:ilvl w:val="0"/>
          <w:numId w:val="21"/>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The project also helped enhance the capacities of the NGO team responsible for implementation, supervision, monitoring and provide technical support. </w:t>
      </w:r>
    </w:p>
    <w:p w:rsidR="00203C32" w:rsidRPr="00D65A20" w:rsidRDefault="008D1907" w:rsidP="00D65A20">
      <w:pPr>
        <w:pStyle w:val="ListParagraph"/>
        <w:numPr>
          <w:ilvl w:val="0"/>
          <w:numId w:val="21"/>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The (Better Life) association has developed accurate plan to improve its performance dependent on three major tasks: more enhancement of relations with government institutions through involving them in meetings, projects and related activities ; application of social accountability tools on the association’s activities; establishing training cadres in social accountability of the association’s youth team thus Better Life has become an expertise house providing sustainable support in the field of social accountability. </w:t>
      </w:r>
    </w:p>
    <w:p w:rsidR="008D1907" w:rsidRPr="00533FBE" w:rsidRDefault="008D1907" w:rsidP="008D1907">
      <w:pPr>
        <w:ind w:left="360"/>
        <w:jc w:val="both"/>
        <w:rPr>
          <w:rFonts w:asciiTheme="majorBidi" w:hAnsiTheme="majorBidi" w:cstheme="majorBidi"/>
          <w:b/>
          <w:bCs/>
          <w:sz w:val="28"/>
          <w:szCs w:val="28"/>
          <w:lang w:bidi="ar-EG"/>
        </w:rPr>
      </w:pPr>
      <w:r w:rsidRPr="00533FBE">
        <w:rPr>
          <w:rFonts w:asciiTheme="majorBidi" w:hAnsiTheme="majorBidi" w:cstheme="majorBidi"/>
          <w:b/>
          <w:bCs/>
          <w:sz w:val="28"/>
          <w:szCs w:val="28"/>
          <w:lang w:bidi="ar-EG"/>
        </w:rPr>
        <w:t>Project’s impact on service providers:</w:t>
      </w:r>
    </w:p>
    <w:p w:rsidR="008D1907" w:rsidRPr="00533FBE" w:rsidRDefault="008D1907" w:rsidP="008D1907">
      <w:pPr>
        <w:ind w:left="360"/>
        <w:jc w:val="both"/>
        <w:rPr>
          <w:rFonts w:asciiTheme="majorBidi" w:hAnsiTheme="majorBidi" w:cstheme="majorBidi"/>
          <w:sz w:val="28"/>
          <w:szCs w:val="28"/>
          <w:lang w:bidi="ar-EG"/>
        </w:rPr>
      </w:pPr>
      <w:r w:rsidRPr="00533FBE">
        <w:rPr>
          <w:rFonts w:asciiTheme="majorBidi" w:hAnsiTheme="majorBidi" w:cstheme="majorBidi"/>
          <w:sz w:val="28"/>
          <w:szCs w:val="28"/>
          <w:lang w:bidi="ar-EG"/>
        </w:rPr>
        <w:t>The following answers are by the government officials themselves during interviews:</w:t>
      </w:r>
    </w:p>
    <w:p w:rsidR="008D1907" w:rsidRPr="00533FBE" w:rsidRDefault="00E64464" w:rsidP="008D1907">
      <w:pPr>
        <w:pStyle w:val="ListParagraph"/>
        <w:numPr>
          <w:ilvl w:val="0"/>
          <w:numId w:val="21"/>
        </w:numPr>
        <w:jc w:val="both"/>
        <w:rPr>
          <w:rFonts w:asciiTheme="majorBidi" w:hAnsiTheme="majorBidi" w:cstheme="majorBidi"/>
          <w:sz w:val="28"/>
          <w:szCs w:val="28"/>
          <w:lang w:bidi="ar-EG"/>
        </w:rPr>
      </w:pPr>
      <w:r w:rsidRPr="00533FBE">
        <w:rPr>
          <w:rFonts w:asciiTheme="majorBidi" w:hAnsiTheme="majorBidi" w:cstheme="majorBidi"/>
          <w:noProof/>
          <w:sz w:val="28"/>
          <w:szCs w:val="28"/>
          <w:lang w:val="en-GB" w:eastAsia="en-GB"/>
        </w:rPr>
        <mc:AlternateContent>
          <mc:Choice Requires="wps">
            <w:drawing>
              <wp:anchor distT="0" distB="0" distL="114300" distR="114300" simplePos="0" relativeHeight="251665408" behindDoc="1" locked="0" layoutInCell="0" allowOverlap="1" wp14:anchorId="347368BD" wp14:editId="4A85EFEE">
                <wp:simplePos x="0" y="0"/>
                <wp:positionH relativeFrom="margin">
                  <wp:posOffset>3390900</wp:posOffset>
                </wp:positionH>
                <wp:positionV relativeFrom="margin">
                  <wp:posOffset>-409575</wp:posOffset>
                </wp:positionV>
                <wp:extent cx="2847975" cy="1706880"/>
                <wp:effectExtent l="19050" t="19050" r="28575" b="20320"/>
                <wp:wrapTight wrapText="bothSides">
                  <wp:wrapPolygon edited="0">
                    <wp:start x="867" y="-107"/>
                    <wp:lineTo x="-144" y="-107"/>
                    <wp:lineTo x="-144" y="21179"/>
                    <wp:lineTo x="722" y="21607"/>
                    <wp:lineTo x="20950" y="21607"/>
                    <wp:lineTo x="21094" y="21607"/>
                    <wp:lineTo x="21672" y="20644"/>
                    <wp:lineTo x="21672" y="749"/>
                    <wp:lineTo x="21383" y="214"/>
                    <wp:lineTo x="20805" y="-107"/>
                    <wp:lineTo x="867" y="-107"/>
                  </wp:wrapPolygon>
                </wp:wrapTight>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94DE6" w:rsidRPr="001E4A70" w:rsidRDefault="00F94DE6" w:rsidP="008D1907">
                            <w:pPr>
                              <w:spacing w:after="0"/>
                              <w:rPr>
                                <w:rFonts w:asciiTheme="majorBidi" w:hAnsiTheme="majorBidi" w:cstheme="majorBidi"/>
                                <w:i/>
                                <w:iCs/>
                                <w:sz w:val="28"/>
                                <w:szCs w:val="28"/>
                              </w:rPr>
                            </w:pPr>
                            <w:r w:rsidRPr="001E4A70">
                              <w:rPr>
                                <w:rFonts w:asciiTheme="majorBidi" w:hAnsiTheme="majorBidi" w:cstheme="majorBidi"/>
                                <w:i/>
                                <w:iCs/>
                                <w:sz w:val="28"/>
                                <w:szCs w:val="28"/>
                              </w:rPr>
                              <w:t xml:space="preserve">Some said: “the initiative was as a document between us as fishermen and the officials in the Fisheries to improve the paper and procedures of requests and complaints. It really did improve both parties did understand wrong concepts and put them away upon initiative implementation. The employee knew that the fishermen’s violent behavior was due to their misconception of his responsibilities. Presently, fishermen do understand well and deal with staff politely and accordingly staff serves them better. Moreover, senior officials did respond to the request submitted by Mr Ibrahim and started cleansing the canal today.” </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left:0;text-align:left;margin-left:267pt;margin-top:-32.25pt;width:224.25pt;height:134.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" o:allowincell="f" adj="1739" fillcolor="#943634" strokecolor="#9bbb59" strokeweight="3pt">
                <v:shadow color="#5d7035" offset="1pt,1pt"/>
                <v:textbox style="mso-fit-shape-to-text:t" inset="3.6pt,,3.6pt">
                  <w:txbxContent>
                    <w:p w:rsidR="00F94DE6" w:rsidRPr="001E4A70" w:rsidRDefault="00F94DE6" w:rsidP="008D1907">
                      <w:pPr>
                        <w:spacing w:after="0"/>
                        <w:rPr>
                          <w:rFonts w:asciiTheme="majorBidi" w:hAnsiTheme="majorBidi" w:cstheme="majorBidi"/>
                          <w:i/>
                          <w:iCs/>
                          <w:sz w:val="28"/>
                          <w:szCs w:val="28"/>
                        </w:rPr>
                      </w:pPr>
                      <w:r w:rsidRPr="001E4A70">
                        <w:rPr>
                          <w:rFonts w:asciiTheme="majorBidi" w:hAnsiTheme="majorBidi" w:cstheme="majorBidi"/>
                          <w:i/>
                          <w:iCs/>
                          <w:sz w:val="28"/>
                          <w:szCs w:val="28"/>
                        </w:rPr>
                        <w:t xml:space="preserve">Some said: “the initiative was as a document between us as fishermen and the officials in the Fisheries to improve the paper and procedures of requests and complaints. It really did improve both parties did understand wrong concepts and put them away upon initiative implementation. The employee knew that the fishermen’s violent behavior was due to their misconception of his responsibilities. Presently, fishermen do understand well and deal with staff politely and accordingly staff serves them better. Moreover, senior officials did respond to the request submitted by </w:t>
                      </w:r>
                      <w:proofErr w:type="spellStart"/>
                      <w:r w:rsidRPr="001E4A70">
                        <w:rPr>
                          <w:rFonts w:asciiTheme="majorBidi" w:hAnsiTheme="majorBidi" w:cstheme="majorBidi"/>
                          <w:i/>
                          <w:iCs/>
                          <w:sz w:val="28"/>
                          <w:szCs w:val="28"/>
                        </w:rPr>
                        <w:t>Mr</w:t>
                      </w:r>
                      <w:proofErr w:type="spellEnd"/>
                      <w:r w:rsidRPr="001E4A70">
                        <w:rPr>
                          <w:rFonts w:asciiTheme="majorBidi" w:hAnsiTheme="majorBidi" w:cstheme="majorBidi"/>
                          <w:i/>
                          <w:iCs/>
                          <w:sz w:val="28"/>
                          <w:szCs w:val="28"/>
                        </w:rPr>
                        <w:t xml:space="preserve"> Ibrahim and started cleansing the canal today.” </w:t>
                      </w:r>
                    </w:p>
                  </w:txbxContent>
                </v:textbox>
                <w10:wrap type="tight" anchorx="margin" anchory="margin"/>
              </v:shape>
            </w:pict>
          </mc:Fallback>
        </mc:AlternateContent>
      </w:r>
      <w:r w:rsidR="008D1907" w:rsidRPr="00533FBE">
        <w:rPr>
          <w:rFonts w:asciiTheme="majorBidi" w:hAnsiTheme="majorBidi" w:cstheme="majorBidi"/>
          <w:sz w:val="28"/>
          <w:szCs w:val="28"/>
          <w:lang w:bidi="ar-EG"/>
        </w:rPr>
        <w:t>Officials have discovered that there is much more they can do to improve services without waiting for changing regulations or laws. For example, in Qena “Head of Educational Dept.: I knew the benefits of the project in schools, I knew CARE and the NGOS very well so I took part in convincing schools to cooperate with NGOs.  Though  there are official orders for schools not to cooperate with NGOs, I took full responsibility and allowed them to cooperate with NGOs, as long as the school is gaining benefits and away from political debates then it safe cooperation. We did participated and schools gained benefits where NGOs provided school needs along with local community donations to improve service.”</w:t>
      </w:r>
    </w:p>
    <w:p w:rsidR="008D1907" w:rsidRPr="009C1EFE" w:rsidRDefault="008D1907" w:rsidP="009C1EFE">
      <w:pPr>
        <w:pStyle w:val="ListParagraph"/>
        <w:numPr>
          <w:ilvl w:val="0"/>
          <w:numId w:val="21"/>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Officials found out the magical solution to raise the citizen’s trust in them. One official said: “people do not like being lied to, once they request something and it is done their confidence is raised immediately; moreover when you state right away that it is difficult or may take time they also would accept and their confidence in you is increased.” </w:t>
      </w:r>
    </w:p>
    <w:p w:rsidR="008D1907" w:rsidRPr="00533FBE" w:rsidRDefault="008D1907" w:rsidP="008D1907">
      <w:pPr>
        <w:ind w:left="360"/>
        <w:jc w:val="both"/>
        <w:rPr>
          <w:rFonts w:asciiTheme="majorBidi" w:hAnsiTheme="majorBidi" w:cstheme="majorBidi"/>
          <w:b/>
          <w:bCs/>
          <w:sz w:val="28"/>
          <w:szCs w:val="28"/>
          <w:lang w:bidi="ar-EG"/>
        </w:rPr>
      </w:pPr>
      <w:r w:rsidRPr="00533FBE">
        <w:rPr>
          <w:rFonts w:asciiTheme="majorBidi" w:hAnsiTheme="majorBidi" w:cstheme="majorBidi"/>
          <w:b/>
          <w:bCs/>
          <w:sz w:val="28"/>
          <w:szCs w:val="28"/>
          <w:lang w:bidi="ar-EG"/>
        </w:rPr>
        <w:t>Project’s impact on community:</w:t>
      </w:r>
    </w:p>
    <w:p w:rsidR="008D1907" w:rsidRPr="00533FBE" w:rsidRDefault="008D1907" w:rsidP="008D1907">
      <w:pPr>
        <w:ind w:left="360"/>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Citizens are now aware of several services such as: </w:t>
      </w:r>
    </w:p>
    <w:p w:rsidR="008D1907" w:rsidRPr="009C1EFE" w:rsidRDefault="008D1907" w:rsidP="009C1EFE">
      <w:pPr>
        <w:pStyle w:val="ListParagraph"/>
        <w:numPr>
          <w:ilvl w:val="0"/>
          <w:numId w:val="34"/>
        </w:numPr>
        <w:rPr>
          <w:rFonts w:asciiTheme="majorBidi" w:hAnsiTheme="majorBidi" w:cstheme="majorBidi"/>
          <w:sz w:val="28"/>
          <w:szCs w:val="28"/>
          <w:lang w:bidi="ar-EG"/>
        </w:rPr>
      </w:pPr>
      <w:r w:rsidRPr="009C1EFE">
        <w:rPr>
          <w:rFonts w:asciiTheme="majorBidi" w:hAnsiTheme="majorBidi" w:cstheme="majorBidi"/>
          <w:sz w:val="28"/>
          <w:szCs w:val="28"/>
          <w:lang w:bidi="ar-EG"/>
        </w:rPr>
        <w:t>Initiative of drinking water in Luxor (importance of counter reading- customers services phone numbers- hotlines )</w:t>
      </w:r>
    </w:p>
    <w:p w:rsidR="008D1907" w:rsidRDefault="008D1907" w:rsidP="009C1EFE">
      <w:pPr>
        <w:pStyle w:val="ListParagraph"/>
        <w:numPr>
          <w:ilvl w:val="0"/>
          <w:numId w:val="34"/>
        </w:numPr>
        <w:rPr>
          <w:rFonts w:asciiTheme="majorBidi" w:hAnsiTheme="majorBidi" w:cstheme="majorBidi"/>
          <w:sz w:val="28"/>
          <w:szCs w:val="28"/>
          <w:lang w:bidi="ar-EG"/>
        </w:rPr>
      </w:pPr>
      <w:r w:rsidRPr="009C1EFE">
        <w:rPr>
          <w:rFonts w:asciiTheme="majorBidi" w:hAnsiTheme="majorBidi" w:cstheme="majorBidi"/>
          <w:b/>
          <w:bCs/>
          <w:sz w:val="28"/>
          <w:szCs w:val="28"/>
          <w:lang w:bidi="ar-EG"/>
        </w:rPr>
        <w:t>In Beni Suaif</w:t>
      </w:r>
      <w:r w:rsidR="009C1EFE" w:rsidRPr="009C1EFE">
        <w:rPr>
          <w:rFonts w:asciiTheme="majorBidi" w:hAnsiTheme="majorBidi" w:cstheme="majorBidi"/>
          <w:sz w:val="28"/>
          <w:szCs w:val="28"/>
          <w:lang w:bidi="ar-EG"/>
        </w:rPr>
        <w:t xml:space="preserve">: Printing and </w:t>
      </w:r>
      <w:r w:rsidRPr="009C1EFE">
        <w:rPr>
          <w:rFonts w:asciiTheme="majorBidi" w:hAnsiTheme="majorBidi" w:cstheme="majorBidi"/>
          <w:sz w:val="28"/>
          <w:szCs w:val="28"/>
          <w:lang w:bidi="ar-EG"/>
        </w:rPr>
        <w:t xml:space="preserve">disseminating the approved citizen charters, along with </w:t>
      </w:r>
      <w:r w:rsidR="00203C32" w:rsidRPr="009C1EFE">
        <w:rPr>
          <w:rFonts w:asciiTheme="majorBidi" w:hAnsiTheme="majorBidi" w:cstheme="majorBidi"/>
          <w:sz w:val="28"/>
          <w:szCs w:val="28"/>
          <w:lang w:bidi="ar-EG"/>
        </w:rPr>
        <w:t>making</w:t>
      </w:r>
      <w:r w:rsidRPr="009C1EFE">
        <w:rPr>
          <w:rFonts w:asciiTheme="majorBidi" w:hAnsiTheme="majorBidi" w:cstheme="majorBidi"/>
          <w:sz w:val="28"/>
          <w:szCs w:val="28"/>
          <w:lang w:bidi="ar-EG"/>
        </w:rPr>
        <w:t xml:space="preserve"> it accessible in obvious place in the service providing premises. </w:t>
      </w:r>
    </w:p>
    <w:p w:rsidR="009C1EFE" w:rsidRPr="00E64464" w:rsidRDefault="009C1EFE" w:rsidP="009C1EFE">
      <w:pPr>
        <w:rPr>
          <w:rFonts w:asciiTheme="majorBidi" w:hAnsiTheme="majorBidi" w:cstheme="majorBidi"/>
          <w:b/>
          <w:bCs/>
          <w:sz w:val="28"/>
          <w:szCs w:val="28"/>
          <w:lang w:bidi="ar-EG"/>
        </w:rPr>
      </w:pPr>
      <w:r w:rsidRPr="00E64464">
        <w:rPr>
          <w:rFonts w:asciiTheme="majorBidi" w:hAnsiTheme="majorBidi" w:cstheme="majorBidi"/>
          <w:b/>
          <w:bCs/>
          <w:sz w:val="28"/>
          <w:szCs w:val="28"/>
          <w:lang w:bidi="ar-EG"/>
        </w:rPr>
        <w:t>In Qens:</w:t>
      </w:r>
    </w:p>
    <w:p w:rsidR="009C1EFE" w:rsidRDefault="009C1EFE" w:rsidP="009C1EFE">
      <w:pPr>
        <w:pStyle w:val="ListParagraph"/>
        <w:numPr>
          <w:ilvl w:val="0"/>
          <w:numId w:val="34"/>
        </w:num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Designing a </w:t>
      </w:r>
      <w:r w:rsidR="00203C32" w:rsidRPr="00533FBE">
        <w:rPr>
          <w:rFonts w:asciiTheme="majorBidi" w:hAnsiTheme="majorBidi" w:cstheme="majorBidi"/>
          <w:sz w:val="28"/>
          <w:szCs w:val="28"/>
          <w:lang w:bidi="ar-EG"/>
        </w:rPr>
        <w:t>Facebook</w:t>
      </w:r>
      <w:r w:rsidRPr="00533FBE">
        <w:rPr>
          <w:rFonts w:asciiTheme="majorBidi" w:hAnsiTheme="majorBidi" w:cstheme="majorBidi"/>
          <w:sz w:val="28"/>
          <w:szCs w:val="28"/>
          <w:lang w:bidi="ar-EG"/>
        </w:rPr>
        <w:t xml:space="preserve"> page for the school, where all necessary information are accessible to parents, along with how to reach communication officer in case of inquiries and complaints. </w:t>
      </w:r>
    </w:p>
    <w:p w:rsidR="009C1EFE" w:rsidRDefault="009C1EFE" w:rsidP="009C1EFE">
      <w:pPr>
        <w:pStyle w:val="ListParagraph"/>
        <w:numPr>
          <w:ilvl w:val="0"/>
          <w:numId w:val="34"/>
        </w:numPr>
        <w:rPr>
          <w:rFonts w:asciiTheme="majorBidi" w:hAnsiTheme="majorBidi" w:cstheme="majorBidi"/>
          <w:sz w:val="28"/>
          <w:szCs w:val="28"/>
          <w:lang w:bidi="ar-EG"/>
        </w:rPr>
      </w:pPr>
      <w:r w:rsidRPr="00533FBE">
        <w:rPr>
          <w:rFonts w:asciiTheme="majorBidi" w:hAnsiTheme="majorBidi" w:cstheme="majorBidi"/>
          <w:sz w:val="28"/>
          <w:szCs w:val="28"/>
          <w:lang w:bidi="ar-EG"/>
        </w:rPr>
        <w:t>Forming supervisory committee by parents and the NGO to monitor the service provided by the Health Unit</w:t>
      </w:r>
    </w:p>
    <w:p w:rsidR="009C1EFE" w:rsidRDefault="009C1EFE" w:rsidP="009C1EFE">
      <w:pPr>
        <w:rPr>
          <w:rFonts w:asciiTheme="majorBidi" w:hAnsiTheme="majorBidi" w:cstheme="majorBidi"/>
          <w:sz w:val="28"/>
          <w:szCs w:val="28"/>
          <w:lang w:bidi="ar-EG"/>
        </w:rPr>
      </w:pPr>
    </w:p>
    <w:p w:rsidR="0037580F" w:rsidRDefault="0037580F" w:rsidP="009C1EFE">
      <w:pPr>
        <w:rPr>
          <w:rFonts w:asciiTheme="majorBidi" w:hAnsiTheme="majorBidi" w:cstheme="majorBidi"/>
          <w:sz w:val="28"/>
          <w:szCs w:val="28"/>
          <w:lang w:bidi="ar-EG"/>
        </w:rPr>
      </w:pPr>
    </w:p>
    <w:p w:rsidR="0037580F" w:rsidRDefault="0037580F" w:rsidP="009C1EFE">
      <w:pPr>
        <w:rPr>
          <w:rFonts w:asciiTheme="majorBidi" w:hAnsiTheme="majorBidi" w:cstheme="majorBidi"/>
          <w:sz w:val="28"/>
          <w:szCs w:val="28"/>
          <w:lang w:bidi="ar-EG"/>
        </w:rPr>
      </w:pPr>
    </w:p>
    <w:p w:rsidR="009C1EFE" w:rsidRPr="00A754EE" w:rsidRDefault="009C1EFE" w:rsidP="009C1EFE">
      <w:pPr>
        <w:rPr>
          <w:rFonts w:asciiTheme="majorBidi" w:hAnsiTheme="majorBidi" w:cstheme="majorBidi"/>
          <w:b/>
          <w:bCs/>
          <w:sz w:val="28"/>
          <w:szCs w:val="28"/>
          <w:lang w:bidi="ar-EG"/>
        </w:rPr>
      </w:pPr>
      <w:r w:rsidRPr="00A754EE">
        <w:rPr>
          <w:rFonts w:asciiTheme="majorBidi" w:hAnsiTheme="majorBidi" w:cstheme="majorBidi"/>
          <w:b/>
          <w:bCs/>
          <w:sz w:val="28"/>
          <w:szCs w:val="28"/>
          <w:lang w:bidi="ar-EG"/>
        </w:rPr>
        <w:t xml:space="preserve">Project’s impact on the relation between providers and recipients of service: </w:t>
      </w:r>
    </w:p>
    <w:p w:rsidR="009C1EFE" w:rsidRPr="001E4A70" w:rsidRDefault="009C1EFE" w:rsidP="009C1EFE">
      <w:pPr>
        <w:bidi/>
        <w:ind w:left="360"/>
        <w:jc w:val="right"/>
        <w:rPr>
          <w:rFonts w:asciiTheme="minorBidi" w:hAnsiTheme="minorBidi"/>
          <w:sz w:val="28"/>
          <w:szCs w:val="28"/>
          <w:lang w:bidi="ar-EG"/>
        </w:rPr>
      </w:pPr>
      <w:r w:rsidRPr="001E4A70">
        <w:rPr>
          <w:rFonts w:asciiTheme="majorBidi" w:hAnsiTheme="majorBidi" w:cstheme="majorBidi"/>
          <w:sz w:val="28"/>
          <w:szCs w:val="28"/>
          <w:lang w:bidi="ar-EG"/>
        </w:rPr>
        <w:t>We tried to measure how the SA initiatives affected the relation between providers and recipients of services. the youth responses confirmed the cooperation of service providers by about 91 %</w:t>
      </w:r>
    </w:p>
    <w:p w:rsidR="009C1EFE" w:rsidRPr="009C1EFE" w:rsidRDefault="008169D6" w:rsidP="009C1EFE">
      <w:pPr>
        <w:rPr>
          <w:rFonts w:asciiTheme="majorBidi" w:hAnsiTheme="majorBidi" w:cstheme="majorBidi"/>
          <w:sz w:val="28"/>
          <w:szCs w:val="28"/>
          <w:lang w:bidi="ar-EG"/>
        </w:rPr>
      </w:pPr>
      <w:r>
        <w:rPr>
          <w:noProof/>
          <w:lang w:val="en-GB" w:eastAsia="en-GB"/>
        </w:rPr>
        <w:drawing>
          <wp:inline distT="0" distB="0" distL="0" distR="0" wp14:anchorId="46D7250B" wp14:editId="46B4FFBF">
            <wp:extent cx="5486400" cy="3783330"/>
            <wp:effectExtent l="0" t="0" r="19050" b="266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7580F" w:rsidRPr="00533FBE" w:rsidRDefault="0037580F" w:rsidP="0037580F">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Most of the beneficiaries we met mentioned that they met with different levels of officials; directors, deputies of ministries in variety of sectors (irrigation, health, general agency of fisheries) and such meetings came out with solutions, promises of solutions or declaring the kind of necessary interventions of higher levels to reach solutions. </w:t>
      </w:r>
    </w:p>
    <w:p w:rsidR="0037580F" w:rsidRPr="00533FBE" w:rsidRDefault="0037580F" w:rsidP="0037580F">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Only few we met who believe that the service did not improve. Hereby some of the examples of beneficiaries who realized service improvement post-meeting related officials:</w:t>
      </w:r>
    </w:p>
    <w:p w:rsidR="001E4A70" w:rsidRPr="009C1EFE" w:rsidRDefault="001E4A70" w:rsidP="009C1EFE">
      <w:pPr>
        <w:rPr>
          <w:rFonts w:asciiTheme="majorBidi" w:hAnsiTheme="majorBidi" w:cstheme="majorBidi"/>
          <w:sz w:val="28"/>
          <w:szCs w:val="28"/>
          <w:lang w:bidi="ar-EG"/>
        </w:rPr>
      </w:pPr>
    </w:p>
    <w:tbl>
      <w:tblPr>
        <w:tblpPr w:leftFromText="180" w:rightFromText="180" w:bottomFromText="200" w:vertAnchor="text" w:horzAnchor="margin" w:tblpXSpec="right" w:tblpY="-9839"/>
        <w:tblW w:w="6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4A0" w:firstRow="1" w:lastRow="0" w:firstColumn="1" w:lastColumn="0" w:noHBand="0" w:noVBand="1"/>
      </w:tblPr>
      <w:tblGrid>
        <w:gridCol w:w="1083"/>
        <w:gridCol w:w="180"/>
        <w:gridCol w:w="1260"/>
        <w:gridCol w:w="1440"/>
        <w:gridCol w:w="801"/>
        <w:gridCol w:w="1359"/>
      </w:tblGrid>
      <w:tr w:rsidR="001E4A70" w:rsidTr="008169D6">
        <w:trPr>
          <w:trHeight w:val="2160"/>
        </w:trPr>
        <w:tc>
          <w:tcPr>
            <w:tcW w:w="6123" w:type="dxa"/>
            <w:gridSpan w:val="6"/>
            <w:tcBorders>
              <w:top w:val="nil"/>
              <w:left w:val="nil"/>
              <w:bottom w:val="single" w:sz="4" w:space="0" w:color="auto"/>
              <w:right w:val="nil"/>
            </w:tcBorders>
            <w:shd w:val="clear" w:color="auto" w:fill="FFFFFF"/>
            <w:vAlign w:val="bottom"/>
          </w:tcPr>
          <w:p w:rsidR="009C1EFE" w:rsidRPr="001E4A70" w:rsidRDefault="009C1EFE" w:rsidP="001E4A70">
            <w:pPr>
              <w:rPr>
                <w:rFonts w:asciiTheme="majorBidi" w:hAnsiTheme="majorBidi" w:cstheme="majorBidi"/>
                <w:color w:val="000000"/>
                <w:sz w:val="28"/>
                <w:szCs w:val="28"/>
                <w:lang w:bidi="ar-EG"/>
              </w:rPr>
            </w:pPr>
          </w:p>
        </w:tc>
      </w:tr>
      <w:tr w:rsidR="001E4A70" w:rsidTr="001E4A70">
        <w:trPr>
          <w:trHeight w:val="273"/>
        </w:trPr>
        <w:tc>
          <w:tcPr>
            <w:tcW w:w="6123" w:type="dxa"/>
            <w:gridSpan w:val="6"/>
            <w:tcBorders>
              <w:top w:val="single" w:sz="4" w:space="0" w:color="auto"/>
              <w:left w:val="single" w:sz="4" w:space="0" w:color="auto"/>
              <w:bottom w:val="single" w:sz="4" w:space="0" w:color="auto"/>
              <w:right w:val="single" w:sz="4" w:space="0" w:color="auto"/>
            </w:tcBorders>
            <w:shd w:val="clear" w:color="auto" w:fill="FFFFFF"/>
            <w:vAlign w:val="bottom"/>
            <w:hideMark/>
          </w:tcPr>
          <w:p w:rsidR="001E4A70" w:rsidRPr="00203C32" w:rsidRDefault="001E4A70" w:rsidP="00203C32">
            <w:pPr>
              <w:autoSpaceDE w:val="0"/>
              <w:autoSpaceDN w:val="0"/>
              <w:adjustRightInd w:val="0"/>
              <w:spacing w:after="0" w:line="240" w:lineRule="auto"/>
              <w:jc w:val="center"/>
              <w:rPr>
                <w:rFonts w:asciiTheme="majorBidi" w:hAnsiTheme="majorBidi" w:cstheme="majorBidi"/>
                <w:b/>
                <w:bCs/>
                <w:color w:val="000000"/>
                <w:sz w:val="24"/>
                <w:szCs w:val="24"/>
                <w:rtl/>
                <w:lang w:bidi="ar-EG"/>
              </w:rPr>
            </w:pPr>
            <w:r w:rsidRPr="00203C32">
              <w:rPr>
                <w:rFonts w:asciiTheme="majorBidi" w:hAnsiTheme="majorBidi" w:cstheme="majorBidi"/>
                <w:b/>
                <w:bCs/>
                <w:color w:val="000000"/>
                <w:sz w:val="24"/>
                <w:szCs w:val="24"/>
                <w:lang w:bidi="ar-EG"/>
              </w:rPr>
              <w:t xml:space="preserve">Table </w:t>
            </w:r>
            <w:r w:rsidR="00203C32" w:rsidRPr="00203C32">
              <w:rPr>
                <w:rFonts w:asciiTheme="majorBidi" w:hAnsiTheme="majorBidi" w:cstheme="majorBidi"/>
                <w:b/>
                <w:bCs/>
                <w:color w:val="000000"/>
                <w:sz w:val="24"/>
                <w:szCs w:val="24"/>
                <w:lang w:bidi="ar-EG"/>
              </w:rPr>
              <w:t>13</w:t>
            </w:r>
          </w:p>
          <w:p w:rsidR="001E4A70" w:rsidRPr="00203C32" w:rsidRDefault="001E4A70" w:rsidP="001E4A70">
            <w:pPr>
              <w:autoSpaceDE w:val="0"/>
              <w:autoSpaceDN w:val="0"/>
              <w:adjustRightInd w:val="0"/>
              <w:spacing w:after="0" w:line="240" w:lineRule="auto"/>
              <w:jc w:val="center"/>
              <w:rPr>
                <w:rFonts w:asciiTheme="majorBidi" w:hAnsiTheme="majorBidi" w:cstheme="majorBidi"/>
                <w:color w:val="000000"/>
                <w:sz w:val="24"/>
                <w:szCs w:val="24"/>
                <w:lang w:bidi="ar-EG"/>
              </w:rPr>
            </w:pPr>
            <w:r w:rsidRPr="00203C32">
              <w:rPr>
                <w:rFonts w:asciiTheme="majorBidi" w:hAnsiTheme="majorBidi" w:cstheme="majorBidi"/>
                <w:b/>
                <w:bCs/>
                <w:color w:val="000000"/>
                <w:sz w:val="24"/>
                <w:szCs w:val="24"/>
                <w:lang w:bidi="ar-EG"/>
              </w:rPr>
              <w:t>Youth evaluation for service provider cooperation / Sector</w:t>
            </w:r>
            <w:r w:rsidRPr="00203C32">
              <w:rPr>
                <w:rFonts w:asciiTheme="majorBidi" w:hAnsiTheme="majorBidi" w:cstheme="majorBidi"/>
                <w:color w:val="000000"/>
                <w:sz w:val="24"/>
                <w:szCs w:val="24"/>
                <w:lang w:bidi="ar-EG"/>
              </w:rPr>
              <w:t xml:space="preserve"> </w:t>
            </w:r>
          </w:p>
        </w:tc>
      </w:tr>
      <w:tr w:rsidR="001E4A70" w:rsidTr="001E4A70">
        <w:trPr>
          <w:trHeight w:val="273"/>
        </w:trPr>
        <w:tc>
          <w:tcPr>
            <w:tcW w:w="1083" w:type="dxa"/>
            <w:tcBorders>
              <w:top w:val="single" w:sz="4" w:space="0" w:color="auto"/>
              <w:left w:val="single" w:sz="12" w:space="0" w:color="000000"/>
              <w:bottom w:val="single" w:sz="12" w:space="0" w:color="000000"/>
              <w:right w:val="single" w:sz="12" w:space="0" w:color="000000"/>
            </w:tcBorders>
            <w:shd w:val="clear" w:color="auto" w:fill="FFFFFF"/>
            <w:vAlign w:val="bottom"/>
            <w:hideMark/>
          </w:tcPr>
          <w:p w:rsidR="001E4A70" w:rsidRPr="001E4A70" w:rsidRDefault="001E4A70" w:rsidP="001E4A70">
            <w:pPr>
              <w:autoSpaceDE w:val="0"/>
              <w:autoSpaceDN w:val="0"/>
              <w:adjustRightInd w:val="0"/>
              <w:spacing w:after="0" w:line="240" w:lineRule="auto"/>
              <w:rPr>
                <w:rFonts w:asciiTheme="majorBidi" w:hAnsiTheme="majorBidi" w:cstheme="majorBidi"/>
                <w:b/>
                <w:bCs/>
                <w:color w:val="000000"/>
                <w:sz w:val="24"/>
                <w:szCs w:val="24"/>
                <w:lang w:bidi="ar-EG"/>
              </w:rPr>
            </w:pPr>
            <w:r w:rsidRPr="001E4A70">
              <w:rPr>
                <w:rFonts w:asciiTheme="majorBidi" w:hAnsiTheme="majorBidi" w:cstheme="majorBidi"/>
                <w:b/>
                <w:bCs/>
                <w:color w:val="000000"/>
                <w:sz w:val="24"/>
                <w:szCs w:val="24"/>
                <w:lang w:bidi="ar-EG"/>
              </w:rPr>
              <w:t xml:space="preserve">Sector </w:t>
            </w:r>
          </w:p>
        </w:tc>
        <w:tc>
          <w:tcPr>
            <w:tcW w:w="1440" w:type="dxa"/>
            <w:gridSpan w:val="2"/>
            <w:tcBorders>
              <w:top w:val="single" w:sz="4" w:space="0" w:color="auto"/>
              <w:left w:val="single" w:sz="12" w:space="0" w:color="000000"/>
              <w:bottom w:val="single" w:sz="12" w:space="0" w:color="000000"/>
              <w:right w:val="single" w:sz="12" w:space="0" w:color="000000"/>
            </w:tcBorders>
            <w:shd w:val="clear" w:color="auto" w:fill="FFFFFF"/>
            <w:vAlign w:val="bottom"/>
            <w:hideMark/>
          </w:tcPr>
          <w:p w:rsidR="001E4A70" w:rsidRPr="001E4A70" w:rsidRDefault="001E4A70" w:rsidP="001E4A70">
            <w:pPr>
              <w:autoSpaceDE w:val="0"/>
              <w:autoSpaceDN w:val="0"/>
              <w:adjustRightInd w:val="0"/>
              <w:spacing w:after="0" w:line="240" w:lineRule="auto"/>
              <w:jc w:val="center"/>
              <w:rPr>
                <w:rFonts w:asciiTheme="majorBidi" w:hAnsiTheme="majorBidi" w:cstheme="majorBidi"/>
                <w:b/>
                <w:bCs/>
                <w:color w:val="000000"/>
                <w:sz w:val="24"/>
                <w:szCs w:val="24"/>
              </w:rPr>
            </w:pPr>
            <w:r w:rsidRPr="001E4A70">
              <w:rPr>
                <w:rFonts w:asciiTheme="majorBidi" w:hAnsiTheme="majorBidi" w:cstheme="majorBidi"/>
                <w:b/>
                <w:bCs/>
                <w:color w:val="000000"/>
                <w:sz w:val="24"/>
                <w:szCs w:val="24"/>
              </w:rPr>
              <w:t>cooperative</w:t>
            </w:r>
          </w:p>
        </w:tc>
        <w:tc>
          <w:tcPr>
            <w:tcW w:w="1440" w:type="dxa"/>
            <w:tcBorders>
              <w:top w:val="single" w:sz="4" w:space="0" w:color="auto"/>
              <w:left w:val="single" w:sz="12" w:space="0" w:color="000000"/>
              <w:bottom w:val="single" w:sz="12" w:space="0" w:color="000000"/>
              <w:right w:val="single" w:sz="12" w:space="0" w:color="000000"/>
            </w:tcBorders>
            <w:shd w:val="clear" w:color="auto" w:fill="FFFFFF"/>
            <w:vAlign w:val="bottom"/>
            <w:hideMark/>
          </w:tcPr>
          <w:p w:rsidR="001E4A70" w:rsidRPr="00203C32" w:rsidRDefault="001E4A70" w:rsidP="001E4A70">
            <w:pPr>
              <w:autoSpaceDE w:val="0"/>
              <w:autoSpaceDN w:val="0"/>
              <w:adjustRightInd w:val="0"/>
              <w:spacing w:after="0" w:line="240" w:lineRule="auto"/>
              <w:jc w:val="center"/>
              <w:rPr>
                <w:rFonts w:asciiTheme="majorBidi" w:hAnsiTheme="majorBidi" w:cstheme="majorBidi"/>
                <w:b/>
                <w:bCs/>
                <w:color w:val="000000"/>
                <w:sz w:val="24"/>
                <w:szCs w:val="24"/>
              </w:rPr>
            </w:pPr>
            <w:r w:rsidRPr="00203C32">
              <w:rPr>
                <w:rFonts w:asciiTheme="majorBidi" w:hAnsiTheme="majorBidi" w:cstheme="majorBidi"/>
                <w:b/>
                <w:bCs/>
                <w:color w:val="000000"/>
                <w:sz w:val="24"/>
                <w:szCs w:val="24"/>
              </w:rPr>
              <w:t xml:space="preserve">Non cooperative </w:t>
            </w:r>
          </w:p>
        </w:tc>
        <w:tc>
          <w:tcPr>
            <w:tcW w:w="801" w:type="dxa"/>
            <w:tcBorders>
              <w:top w:val="single" w:sz="4" w:space="0" w:color="auto"/>
              <w:left w:val="single" w:sz="12" w:space="0" w:color="000000"/>
              <w:bottom w:val="single" w:sz="12" w:space="0" w:color="000000"/>
              <w:right w:val="single" w:sz="12" w:space="0" w:color="000000"/>
            </w:tcBorders>
            <w:shd w:val="clear" w:color="auto" w:fill="FFFFFF"/>
            <w:vAlign w:val="bottom"/>
            <w:hideMark/>
          </w:tcPr>
          <w:p w:rsidR="001E4A70" w:rsidRPr="00203C32" w:rsidRDefault="001E4A70" w:rsidP="001E4A70">
            <w:pPr>
              <w:autoSpaceDE w:val="0"/>
              <w:autoSpaceDN w:val="0"/>
              <w:adjustRightInd w:val="0"/>
              <w:spacing w:after="0" w:line="240" w:lineRule="auto"/>
              <w:jc w:val="center"/>
              <w:rPr>
                <w:rFonts w:asciiTheme="majorBidi" w:hAnsiTheme="majorBidi" w:cstheme="majorBidi"/>
                <w:b/>
                <w:bCs/>
                <w:color w:val="000000"/>
                <w:sz w:val="24"/>
                <w:szCs w:val="24"/>
                <w:lang w:bidi="ar-EG"/>
              </w:rPr>
            </w:pPr>
            <w:r w:rsidRPr="00203C32">
              <w:rPr>
                <w:rFonts w:asciiTheme="majorBidi" w:hAnsiTheme="majorBidi" w:cstheme="majorBidi"/>
                <w:b/>
                <w:bCs/>
                <w:color w:val="000000"/>
                <w:sz w:val="24"/>
                <w:szCs w:val="24"/>
                <w:lang w:bidi="ar-EG"/>
              </w:rPr>
              <w:t>Total</w:t>
            </w:r>
          </w:p>
        </w:tc>
        <w:tc>
          <w:tcPr>
            <w:tcW w:w="1359" w:type="dxa"/>
            <w:tcBorders>
              <w:top w:val="single" w:sz="4" w:space="0" w:color="auto"/>
              <w:left w:val="single" w:sz="12" w:space="0" w:color="000000"/>
              <w:bottom w:val="single" w:sz="12" w:space="0" w:color="000000"/>
              <w:right w:val="single" w:sz="12" w:space="0" w:color="000000"/>
            </w:tcBorders>
            <w:shd w:val="clear" w:color="auto" w:fill="FFFFFF"/>
            <w:hideMark/>
          </w:tcPr>
          <w:p w:rsidR="001E4A70" w:rsidRPr="00203C32" w:rsidRDefault="001E4A70" w:rsidP="001E4A70">
            <w:pPr>
              <w:autoSpaceDE w:val="0"/>
              <w:autoSpaceDN w:val="0"/>
              <w:adjustRightInd w:val="0"/>
              <w:spacing w:after="0" w:line="240" w:lineRule="auto"/>
              <w:jc w:val="center"/>
              <w:rPr>
                <w:rFonts w:asciiTheme="majorBidi" w:hAnsiTheme="majorBidi" w:cstheme="majorBidi"/>
                <w:b/>
                <w:bCs/>
                <w:color w:val="000000"/>
                <w:sz w:val="24"/>
                <w:szCs w:val="24"/>
                <w:lang w:bidi="ar-EG"/>
              </w:rPr>
            </w:pPr>
            <w:r w:rsidRPr="00203C32">
              <w:rPr>
                <w:rFonts w:asciiTheme="majorBidi" w:hAnsiTheme="majorBidi" w:cstheme="majorBidi"/>
                <w:b/>
                <w:bCs/>
                <w:color w:val="000000"/>
                <w:sz w:val="24"/>
                <w:szCs w:val="24"/>
                <w:lang w:bidi="ar-EG"/>
              </w:rPr>
              <w:t xml:space="preserve">Percentage </w:t>
            </w:r>
          </w:p>
        </w:tc>
      </w:tr>
      <w:tr w:rsidR="001E4A70" w:rsidTr="00203C32">
        <w:trPr>
          <w:trHeight w:val="273"/>
        </w:trPr>
        <w:tc>
          <w:tcPr>
            <w:tcW w:w="1263" w:type="dxa"/>
            <w:gridSpan w:val="2"/>
            <w:tcBorders>
              <w:top w:val="single" w:sz="12" w:space="0" w:color="000000"/>
              <w:left w:val="single" w:sz="12" w:space="0" w:color="000000"/>
              <w:bottom w:val="single" w:sz="12" w:space="0" w:color="000000"/>
              <w:right w:val="single" w:sz="12" w:space="0" w:color="000000"/>
            </w:tcBorders>
            <w:shd w:val="clear" w:color="auto" w:fill="FFFFFF"/>
            <w:hideMark/>
          </w:tcPr>
          <w:p w:rsidR="001E4A70" w:rsidRPr="00203C32" w:rsidRDefault="001E4A70" w:rsidP="001E4A70">
            <w:pPr>
              <w:autoSpaceDE w:val="0"/>
              <w:autoSpaceDN w:val="0"/>
              <w:adjustRightInd w:val="0"/>
              <w:spacing w:after="0" w:line="240" w:lineRule="auto"/>
              <w:rPr>
                <w:rFonts w:asciiTheme="majorBidi" w:hAnsiTheme="majorBidi" w:cstheme="majorBidi"/>
                <w:color w:val="000000"/>
                <w:sz w:val="24"/>
                <w:szCs w:val="24"/>
              </w:rPr>
            </w:pPr>
            <w:r w:rsidRPr="00203C32">
              <w:rPr>
                <w:rFonts w:asciiTheme="majorBidi" w:hAnsiTheme="majorBidi" w:cstheme="majorBidi"/>
                <w:color w:val="000000"/>
                <w:sz w:val="24"/>
                <w:szCs w:val="24"/>
              </w:rPr>
              <w:t xml:space="preserve">Education </w:t>
            </w:r>
          </w:p>
        </w:tc>
        <w:tc>
          <w:tcPr>
            <w:tcW w:w="126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1E4A70" w:rsidRPr="00203C32" w:rsidRDefault="001E4A70" w:rsidP="001E4A70">
            <w:pPr>
              <w:autoSpaceDE w:val="0"/>
              <w:autoSpaceDN w:val="0"/>
              <w:adjustRightInd w:val="0"/>
              <w:spacing w:after="0" w:line="240" w:lineRule="auto"/>
              <w:jc w:val="right"/>
              <w:rPr>
                <w:rFonts w:asciiTheme="majorBidi" w:hAnsiTheme="majorBidi" w:cstheme="majorBidi"/>
                <w:color w:val="000000"/>
                <w:sz w:val="24"/>
                <w:szCs w:val="24"/>
              </w:rPr>
            </w:pPr>
            <w:r w:rsidRPr="00203C32">
              <w:rPr>
                <w:rFonts w:asciiTheme="majorBidi" w:hAnsiTheme="majorBidi" w:cstheme="majorBidi"/>
                <w:color w:val="000000"/>
                <w:sz w:val="24"/>
                <w:szCs w:val="24"/>
              </w:rPr>
              <w:t>10</w:t>
            </w:r>
          </w:p>
        </w:tc>
        <w:tc>
          <w:tcPr>
            <w:tcW w:w="144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1E4A70" w:rsidRPr="00203C32" w:rsidRDefault="001E4A70" w:rsidP="001E4A70">
            <w:pPr>
              <w:autoSpaceDE w:val="0"/>
              <w:autoSpaceDN w:val="0"/>
              <w:adjustRightInd w:val="0"/>
              <w:spacing w:after="0" w:line="240" w:lineRule="auto"/>
              <w:jc w:val="right"/>
              <w:rPr>
                <w:rFonts w:asciiTheme="majorBidi" w:hAnsiTheme="majorBidi" w:cstheme="majorBidi"/>
                <w:color w:val="000000"/>
                <w:sz w:val="24"/>
                <w:szCs w:val="24"/>
              </w:rPr>
            </w:pPr>
            <w:r w:rsidRPr="00203C32">
              <w:rPr>
                <w:rFonts w:asciiTheme="majorBidi" w:hAnsiTheme="majorBidi" w:cstheme="majorBidi"/>
                <w:color w:val="000000"/>
                <w:sz w:val="24"/>
                <w:szCs w:val="24"/>
              </w:rPr>
              <w:t>0</w:t>
            </w:r>
          </w:p>
        </w:tc>
        <w:tc>
          <w:tcPr>
            <w:tcW w:w="801"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1E4A70" w:rsidRPr="00203C32" w:rsidRDefault="001E4A70" w:rsidP="001E4A70">
            <w:pPr>
              <w:autoSpaceDE w:val="0"/>
              <w:autoSpaceDN w:val="0"/>
              <w:adjustRightInd w:val="0"/>
              <w:spacing w:after="0" w:line="240" w:lineRule="auto"/>
              <w:jc w:val="right"/>
              <w:rPr>
                <w:rFonts w:asciiTheme="majorBidi" w:hAnsiTheme="majorBidi" w:cstheme="majorBidi"/>
                <w:color w:val="000000"/>
                <w:sz w:val="24"/>
                <w:szCs w:val="24"/>
              </w:rPr>
            </w:pPr>
            <w:r w:rsidRPr="00203C32">
              <w:rPr>
                <w:rFonts w:asciiTheme="majorBidi" w:hAnsiTheme="majorBidi" w:cstheme="majorBidi"/>
                <w:color w:val="000000"/>
                <w:sz w:val="24"/>
                <w:szCs w:val="24"/>
              </w:rPr>
              <w:t>10</w:t>
            </w:r>
          </w:p>
        </w:tc>
        <w:tc>
          <w:tcPr>
            <w:tcW w:w="1359" w:type="dxa"/>
            <w:tcBorders>
              <w:top w:val="single" w:sz="12" w:space="0" w:color="000000"/>
              <w:left w:val="single" w:sz="12" w:space="0" w:color="000000"/>
              <w:bottom w:val="single" w:sz="12" w:space="0" w:color="000000"/>
              <w:right w:val="single" w:sz="12" w:space="0" w:color="000000"/>
            </w:tcBorders>
            <w:shd w:val="clear" w:color="auto" w:fill="FFFFFF"/>
            <w:hideMark/>
          </w:tcPr>
          <w:p w:rsidR="001E4A70" w:rsidRPr="00203C32" w:rsidRDefault="001E4A70" w:rsidP="001E4A70">
            <w:pPr>
              <w:autoSpaceDE w:val="0"/>
              <w:autoSpaceDN w:val="0"/>
              <w:adjustRightInd w:val="0"/>
              <w:spacing w:after="0" w:line="240" w:lineRule="auto"/>
              <w:jc w:val="right"/>
              <w:rPr>
                <w:rFonts w:asciiTheme="majorBidi" w:hAnsiTheme="majorBidi" w:cstheme="majorBidi"/>
                <w:color w:val="000000"/>
                <w:sz w:val="24"/>
                <w:szCs w:val="24"/>
              </w:rPr>
            </w:pPr>
            <w:r w:rsidRPr="00203C32">
              <w:rPr>
                <w:rFonts w:asciiTheme="majorBidi" w:hAnsiTheme="majorBidi" w:cstheme="majorBidi"/>
                <w:color w:val="000000"/>
                <w:sz w:val="24"/>
                <w:szCs w:val="24"/>
              </w:rPr>
              <w:t>100%</w:t>
            </w:r>
          </w:p>
        </w:tc>
      </w:tr>
      <w:tr w:rsidR="001E4A70" w:rsidTr="00203C32">
        <w:trPr>
          <w:trHeight w:val="273"/>
        </w:trPr>
        <w:tc>
          <w:tcPr>
            <w:tcW w:w="1263" w:type="dxa"/>
            <w:gridSpan w:val="2"/>
            <w:tcBorders>
              <w:top w:val="single" w:sz="12" w:space="0" w:color="000000"/>
              <w:left w:val="single" w:sz="12" w:space="0" w:color="000000"/>
              <w:bottom w:val="single" w:sz="12" w:space="0" w:color="000000"/>
              <w:right w:val="single" w:sz="12" w:space="0" w:color="000000"/>
            </w:tcBorders>
            <w:shd w:val="clear" w:color="auto" w:fill="FFFFFF"/>
            <w:hideMark/>
          </w:tcPr>
          <w:p w:rsidR="001E4A70" w:rsidRPr="00203C32" w:rsidRDefault="001E4A70" w:rsidP="001E4A70">
            <w:pPr>
              <w:autoSpaceDE w:val="0"/>
              <w:autoSpaceDN w:val="0"/>
              <w:adjustRightInd w:val="0"/>
              <w:spacing w:after="0" w:line="240" w:lineRule="auto"/>
              <w:rPr>
                <w:rFonts w:asciiTheme="majorBidi" w:hAnsiTheme="majorBidi" w:cstheme="majorBidi"/>
                <w:color w:val="000000"/>
                <w:sz w:val="24"/>
                <w:szCs w:val="24"/>
              </w:rPr>
            </w:pPr>
            <w:r w:rsidRPr="00203C32">
              <w:rPr>
                <w:rFonts w:asciiTheme="majorBidi" w:hAnsiTheme="majorBidi" w:cstheme="majorBidi"/>
                <w:color w:val="000000"/>
                <w:sz w:val="24"/>
                <w:szCs w:val="24"/>
              </w:rPr>
              <w:t xml:space="preserve">Health </w:t>
            </w:r>
          </w:p>
        </w:tc>
        <w:tc>
          <w:tcPr>
            <w:tcW w:w="126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1E4A70" w:rsidRPr="00203C32" w:rsidRDefault="001E4A70" w:rsidP="001E4A70">
            <w:pPr>
              <w:autoSpaceDE w:val="0"/>
              <w:autoSpaceDN w:val="0"/>
              <w:adjustRightInd w:val="0"/>
              <w:spacing w:after="0" w:line="240" w:lineRule="auto"/>
              <w:jc w:val="right"/>
              <w:rPr>
                <w:rFonts w:asciiTheme="majorBidi" w:hAnsiTheme="majorBidi" w:cstheme="majorBidi"/>
                <w:color w:val="000000"/>
                <w:sz w:val="24"/>
                <w:szCs w:val="24"/>
              </w:rPr>
            </w:pPr>
            <w:r w:rsidRPr="00203C32">
              <w:rPr>
                <w:rFonts w:asciiTheme="majorBidi" w:hAnsiTheme="majorBidi" w:cstheme="majorBidi"/>
                <w:color w:val="000000"/>
                <w:sz w:val="24"/>
                <w:szCs w:val="24"/>
              </w:rPr>
              <w:t>33</w:t>
            </w:r>
          </w:p>
        </w:tc>
        <w:tc>
          <w:tcPr>
            <w:tcW w:w="144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1E4A70" w:rsidRPr="00203C32" w:rsidRDefault="001E4A70" w:rsidP="001E4A70">
            <w:pPr>
              <w:autoSpaceDE w:val="0"/>
              <w:autoSpaceDN w:val="0"/>
              <w:adjustRightInd w:val="0"/>
              <w:spacing w:after="0" w:line="240" w:lineRule="auto"/>
              <w:jc w:val="right"/>
              <w:rPr>
                <w:rFonts w:asciiTheme="majorBidi" w:hAnsiTheme="majorBidi" w:cstheme="majorBidi"/>
                <w:color w:val="000000"/>
                <w:sz w:val="24"/>
                <w:szCs w:val="24"/>
              </w:rPr>
            </w:pPr>
            <w:r w:rsidRPr="00203C32">
              <w:rPr>
                <w:rFonts w:asciiTheme="majorBidi" w:hAnsiTheme="majorBidi" w:cstheme="majorBidi"/>
                <w:color w:val="000000"/>
                <w:sz w:val="24"/>
                <w:szCs w:val="24"/>
              </w:rPr>
              <w:t>5</w:t>
            </w:r>
          </w:p>
        </w:tc>
        <w:tc>
          <w:tcPr>
            <w:tcW w:w="801"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1E4A70" w:rsidRPr="00203C32" w:rsidRDefault="001E4A70" w:rsidP="001E4A70">
            <w:pPr>
              <w:autoSpaceDE w:val="0"/>
              <w:autoSpaceDN w:val="0"/>
              <w:adjustRightInd w:val="0"/>
              <w:spacing w:after="0" w:line="240" w:lineRule="auto"/>
              <w:jc w:val="right"/>
              <w:rPr>
                <w:rFonts w:asciiTheme="majorBidi" w:hAnsiTheme="majorBidi" w:cstheme="majorBidi"/>
                <w:color w:val="000000"/>
                <w:sz w:val="24"/>
                <w:szCs w:val="24"/>
              </w:rPr>
            </w:pPr>
            <w:r w:rsidRPr="00203C32">
              <w:rPr>
                <w:rFonts w:asciiTheme="majorBidi" w:hAnsiTheme="majorBidi" w:cstheme="majorBidi"/>
                <w:color w:val="000000"/>
                <w:sz w:val="24"/>
                <w:szCs w:val="24"/>
              </w:rPr>
              <w:t>38</w:t>
            </w:r>
          </w:p>
        </w:tc>
        <w:tc>
          <w:tcPr>
            <w:tcW w:w="1359" w:type="dxa"/>
            <w:tcBorders>
              <w:top w:val="single" w:sz="12" w:space="0" w:color="000000"/>
              <w:left w:val="single" w:sz="12" w:space="0" w:color="000000"/>
              <w:bottom w:val="single" w:sz="12" w:space="0" w:color="000000"/>
              <w:right w:val="single" w:sz="12" w:space="0" w:color="000000"/>
            </w:tcBorders>
            <w:shd w:val="clear" w:color="auto" w:fill="FFFFFF"/>
            <w:hideMark/>
          </w:tcPr>
          <w:p w:rsidR="001E4A70" w:rsidRPr="00203C32" w:rsidRDefault="001E4A70" w:rsidP="001E4A70">
            <w:pPr>
              <w:autoSpaceDE w:val="0"/>
              <w:autoSpaceDN w:val="0"/>
              <w:adjustRightInd w:val="0"/>
              <w:spacing w:after="0" w:line="240" w:lineRule="auto"/>
              <w:jc w:val="right"/>
              <w:rPr>
                <w:rFonts w:asciiTheme="majorBidi" w:hAnsiTheme="majorBidi" w:cstheme="majorBidi"/>
                <w:color w:val="000000"/>
                <w:sz w:val="24"/>
                <w:szCs w:val="24"/>
              </w:rPr>
            </w:pPr>
            <w:r w:rsidRPr="00203C32">
              <w:rPr>
                <w:rFonts w:asciiTheme="majorBidi" w:hAnsiTheme="majorBidi" w:cstheme="majorBidi"/>
                <w:color w:val="000000"/>
                <w:sz w:val="24"/>
                <w:szCs w:val="24"/>
              </w:rPr>
              <w:t>86.8%</w:t>
            </w:r>
          </w:p>
        </w:tc>
      </w:tr>
      <w:tr w:rsidR="001E4A70" w:rsidTr="00203C32">
        <w:trPr>
          <w:trHeight w:val="273"/>
        </w:trPr>
        <w:tc>
          <w:tcPr>
            <w:tcW w:w="1263" w:type="dxa"/>
            <w:gridSpan w:val="2"/>
            <w:tcBorders>
              <w:top w:val="single" w:sz="12" w:space="0" w:color="000000"/>
              <w:left w:val="single" w:sz="12" w:space="0" w:color="000000"/>
              <w:bottom w:val="single" w:sz="12" w:space="0" w:color="000000"/>
              <w:right w:val="single" w:sz="12" w:space="0" w:color="000000"/>
            </w:tcBorders>
            <w:shd w:val="clear" w:color="auto" w:fill="FFFFFF"/>
            <w:hideMark/>
          </w:tcPr>
          <w:p w:rsidR="001E4A70" w:rsidRPr="00203C32" w:rsidRDefault="001E4A70" w:rsidP="001E4A70">
            <w:pPr>
              <w:autoSpaceDE w:val="0"/>
              <w:autoSpaceDN w:val="0"/>
              <w:adjustRightInd w:val="0"/>
              <w:spacing w:after="0" w:line="240" w:lineRule="auto"/>
              <w:rPr>
                <w:rFonts w:asciiTheme="majorBidi" w:hAnsiTheme="majorBidi" w:cstheme="majorBidi"/>
                <w:color w:val="000000"/>
                <w:sz w:val="24"/>
                <w:szCs w:val="24"/>
              </w:rPr>
            </w:pPr>
            <w:r w:rsidRPr="00203C32">
              <w:rPr>
                <w:rFonts w:asciiTheme="majorBidi" w:hAnsiTheme="majorBidi" w:cstheme="majorBidi"/>
                <w:color w:val="000000"/>
                <w:sz w:val="24"/>
                <w:szCs w:val="24"/>
              </w:rPr>
              <w:t xml:space="preserve">Agriculture </w:t>
            </w:r>
          </w:p>
        </w:tc>
        <w:tc>
          <w:tcPr>
            <w:tcW w:w="126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1E4A70" w:rsidRPr="00203C32" w:rsidRDefault="001E4A70" w:rsidP="001E4A70">
            <w:pPr>
              <w:autoSpaceDE w:val="0"/>
              <w:autoSpaceDN w:val="0"/>
              <w:adjustRightInd w:val="0"/>
              <w:spacing w:after="0" w:line="240" w:lineRule="auto"/>
              <w:jc w:val="right"/>
              <w:rPr>
                <w:rFonts w:asciiTheme="majorBidi" w:hAnsiTheme="majorBidi" w:cstheme="majorBidi"/>
                <w:color w:val="000000"/>
                <w:sz w:val="24"/>
                <w:szCs w:val="24"/>
              </w:rPr>
            </w:pPr>
            <w:r w:rsidRPr="00203C32">
              <w:rPr>
                <w:rFonts w:asciiTheme="majorBidi" w:hAnsiTheme="majorBidi" w:cstheme="majorBidi"/>
                <w:color w:val="000000"/>
                <w:sz w:val="24"/>
                <w:szCs w:val="24"/>
              </w:rPr>
              <w:t>2</w:t>
            </w:r>
          </w:p>
        </w:tc>
        <w:tc>
          <w:tcPr>
            <w:tcW w:w="144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1E4A70" w:rsidRPr="00203C32" w:rsidRDefault="001E4A70" w:rsidP="001E4A70">
            <w:pPr>
              <w:autoSpaceDE w:val="0"/>
              <w:autoSpaceDN w:val="0"/>
              <w:adjustRightInd w:val="0"/>
              <w:spacing w:after="0" w:line="240" w:lineRule="auto"/>
              <w:jc w:val="right"/>
              <w:rPr>
                <w:rFonts w:asciiTheme="majorBidi" w:hAnsiTheme="majorBidi" w:cstheme="majorBidi"/>
                <w:color w:val="000000"/>
                <w:sz w:val="24"/>
                <w:szCs w:val="24"/>
              </w:rPr>
            </w:pPr>
            <w:r w:rsidRPr="00203C32">
              <w:rPr>
                <w:rFonts w:asciiTheme="majorBidi" w:hAnsiTheme="majorBidi" w:cstheme="majorBidi"/>
                <w:color w:val="000000"/>
                <w:sz w:val="24"/>
                <w:szCs w:val="24"/>
              </w:rPr>
              <w:t>0</w:t>
            </w:r>
          </w:p>
        </w:tc>
        <w:tc>
          <w:tcPr>
            <w:tcW w:w="801"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1E4A70" w:rsidRPr="00203C32" w:rsidRDefault="001E4A70" w:rsidP="001E4A70">
            <w:pPr>
              <w:autoSpaceDE w:val="0"/>
              <w:autoSpaceDN w:val="0"/>
              <w:adjustRightInd w:val="0"/>
              <w:spacing w:after="0" w:line="240" w:lineRule="auto"/>
              <w:jc w:val="right"/>
              <w:rPr>
                <w:rFonts w:asciiTheme="majorBidi" w:hAnsiTheme="majorBidi" w:cstheme="majorBidi"/>
                <w:color w:val="000000"/>
                <w:sz w:val="24"/>
                <w:szCs w:val="24"/>
              </w:rPr>
            </w:pPr>
            <w:r w:rsidRPr="00203C32">
              <w:rPr>
                <w:rFonts w:asciiTheme="majorBidi" w:hAnsiTheme="majorBidi" w:cstheme="majorBidi"/>
                <w:color w:val="000000"/>
                <w:sz w:val="24"/>
                <w:szCs w:val="24"/>
              </w:rPr>
              <w:t>2</w:t>
            </w:r>
          </w:p>
        </w:tc>
        <w:tc>
          <w:tcPr>
            <w:tcW w:w="1359" w:type="dxa"/>
            <w:tcBorders>
              <w:top w:val="single" w:sz="12" w:space="0" w:color="000000"/>
              <w:left w:val="single" w:sz="12" w:space="0" w:color="000000"/>
              <w:bottom w:val="single" w:sz="12" w:space="0" w:color="000000"/>
              <w:right w:val="single" w:sz="12" w:space="0" w:color="000000"/>
            </w:tcBorders>
            <w:shd w:val="clear" w:color="auto" w:fill="FFFFFF"/>
            <w:hideMark/>
          </w:tcPr>
          <w:p w:rsidR="001E4A70" w:rsidRPr="00203C32" w:rsidRDefault="001E4A70" w:rsidP="001E4A70">
            <w:pPr>
              <w:autoSpaceDE w:val="0"/>
              <w:autoSpaceDN w:val="0"/>
              <w:adjustRightInd w:val="0"/>
              <w:spacing w:after="0" w:line="240" w:lineRule="auto"/>
              <w:jc w:val="right"/>
              <w:rPr>
                <w:rFonts w:asciiTheme="majorBidi" w:hAnsiTheme="majorBidi" w:cstheme="majorBidi"/>
                <w:color w:val="000000"/>
                <w:sz w:val="24"/>
                <w:szCs w:val="24"/>
              </w:rPr>
            </w:pPr>
            <w:r w:rsidRPr="00203C32">
              <w:rPr>
                <w:rFonts w:asciiTheme="majorBidi" w:hAnsiTheme="majorBidi" w:cstheme="majorBidi"/>
                <w:color w:val="000000"/>
                <w:sz w:val="24"/>
                <w:szCs w:val="24"/>
              </w:rPr>
              <w:t>100%</w:t>
            </w:r>
          </w:p>
        </w:tc>
      </w:tr>
      <w:tr w:rsidR="001E4A70" w:rsidTr="00203C32">
        <w:trPr>
          <w:trHeight w:val="273"/>
        </w:trPr>
        <w:tc>
          <w:tcPr>
            <w:tcW w:w="1263" w:type="dxa"/>
            <w:gridSpan w:val="2"/>
            <w:tcBorders>
              <w:top w:val="single" w:sz="12" w:space="0" w:color="000000"/>
              <w:left w:val="single" w:sz="12" w:space="0" w:color="000000"/>
              <w:bottom w:val="single" w:sz="12" w:space="0" w:color="000000"/>
              <w:right w:val="single" w:sz="12" w:space="0" w:color="000000"/>
            </w:tcBorders>
            <w:shd w:val="clear" w:color="auto" w:fill="FFFFFF"/>
            <w:hideMark/>
          </w:tcPr>
          <w:p w:rsidR="001E4A70" w:rsidRPr="00203C32" w:rsidRDefault="001E4A70" w:rsidP="001E4A70">
            <w:pPr>
              <w:autoSpaceDE w:val="0"/>
              <w:autoSpaceDN w:val="0"/>
              <w:adjustRightInd w:val="0"/>
              <w:spacing w:after="0" w:line="240" w:lineRule="auto"/>
              <w:rPr>
                <w:rFonts w:asciiTheme="majorBidi" w:hAnsiTheme="majorBidi" w:cstheme="majorBidi"/>
                <w:color w:val="000000"/>
                <w:sz w:val="24"/>
                <w:szCs w:val="24"/>
              </w:rPr>
            </w:pPr>
            <w:r w:rsidRPr="00203C32">
              <w:rPr>
                <w:rFonts w:asciiTheme="majorBidi" w:hAnsiTheme="majorBidi" w:cstheme="majorBidi"/>
                <w:color w:val="000000"/>
                <w:sz w:val="24"/>
                <w:szCs w:val="24"/>
              </w:rPr>
              <w:t>water</w:t>
            </w:r>
          </w:p>
        </w:tc>
        <w:tc>
          <w:tcPr>
            <w:tcW w:w="126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1E4A70" w:rsidRPr="00203C32" w:rsidRDefault="001E4A70" w:rsidP="001E4A70">
            <w:pPr>
              <w:autoSpaceDE w:val="0"/>
              <w:autoSpaceDN w:val="0"/>
              <w:adjustRightInd w:val="0"/>
              <w:spacing w:after="0" w:line="240" w:lineRule="auto"/>
              <w:jc w:val="right"/>
              <w:rPr>
                <w:rFonts w:asciiTheme="majorBidi" w:hAnsiTheme="majorBidi" w:cstheme="majorBidi"/>
                <w:color w:val="000000"/>
                <w:sz w:val="24"/>
                <w:szCs w:val="24"/>
              </w:rPr>
            </w:pPr>
            <w:r w:rsidRPr="00203C32">
              <w:rPr>
                <w:rFonts w:asciiTheme="majorBidi" w:hAnsiTheme="majorBidi" w:cstheme="majorBidi"/>
                <w:color w:val="000000"/>
                <w:sz w:val="24"/>
                <w:szCs w:val="24"/>
              </w:rPr>
              <w:t>11</w:t>
            </w:r>
          </w:p>
        </w:tc>
        <w:tc>
          <w:tcPr>
            <w:tcW w:w="144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1E4A70" w:rsidRPr="00203C32" w:rsidRDefault="001E4A70" w:rsidP="001E4A70">
            <w:pPr>
              <w:autoSpaceDE w:val="0"/>
              <w:autoSpaceDN w:val="0"/>
              <w:adjustRightInd w:val="0"/>
              <w:spacing w:after="0" w:line="240" w:lineRule="auto"/>
              <w:jc w:val="right"/>
              <w:rPr>
                <w:rFonts w:asciiTheme="majorBidi" w:hAnsiTheme="majorBidi" w:cstheme="majorBidi"/>
                <w:color w:val="000000"/>
                <w:sz w:val="24"/>
                <w:szCs w:val="24"/>
              </w:rPr>
            </w:pPr>
            <w:r w:rsidRPr="00203C32">
              <w:rPr>
                <w:rFonts w:asciiTheme="majorBidi" w:hAnsiTheme="majorBidi" w:cstheme="majorBidi"/>
                <w:color w:val="000000"/>
                <w:sz w:val="24"/>
                <w:szCs w:val="24"/>
              </w:rPr>
              <w:t>0</w:t>
            </w:r>
          </w:p>
        </w:tc>
        <w:tc>
          <w:tcPr>
            <w:tcW w:w="801"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1E4A70" w:rsidRPr="00203C32" w:rsidRDefault="001E4A70" w:rsidP="001E4A70">
            <w:pPr>
              <w:autoSpaceDE w:val="0"/>
              <w:autoSpaceDN w:val="0"/>
              <w:adjustRightInd w:val="0"/>
              <w:spacing w:after="0" w:line="240" w:lineRule="auto"/>
              <w:jc w:val="right"/>
              <w:rPr>
                <w:rFonts w:asciiTheme="majorBidi" w:hAnsiTheme="majorBidi" w:cstheme="majorBidi"/>
                <w:color w:val="000000"/>
                <w:sz w:val="24"/>
                <w:szCs w:val="24"/>
              </w:rPr>
            </w:pPr>
            <w:r w:rsidRPr="00203C32">
              <w:rPr>
                <w:rFonts w:asciiTheme="majorBidi" w:hAnsiTheme="majorBidi" w:cstheme="majorBidi"/>
                <w:color w:val="000000"/>
                <w:sz w:val="24"/>
                <w:szCs w:val="24"/>
              </w:rPr>
              <w:t>11</w:t>
            </w:r>
          </w:p>
        </w:tc>
        <w:tc>
          <w:tcPr>
            <w:tcW w:w="1359" w:type="dxa"/>
            <w:tcBorders>
              <w:top w:val="single" w:sz="12" w:space="0" w:color="000000"/>
              <w:left w:val="single" w:sz="12" w:space="0" w:color="000000"/>
              <w:bottom w:val="single" w:sz="12" w:space="0" w:color="000000"/>
              <w:right w:val="single" w:sz="12" w:space="0" w:color="000000"/>
            </w:tcBorders>
            <w:shd w:val="clear" w:color="auto" w:fill="FFFFFF"/>
            <w:hideMark/>
          </w:tcPr>
          <w:p w:rsidR="001E4A70" w:rsidRPr="00203C32" w:rsidRDefault="001E4A70" w:rsidP="001E4A70">
            <w:pPr>
              <w:autoSpaceDE w:val="0"/>
              <w:autoSpaceDN w:val="0"/>
              <w:adjustRightInd w:val="0"/>
              <w:spacing w:after="0" w:line="240" w:lineRule="auto"/>
              <w:jc w:val="right"/>
              <w:rPr>
                <w:rFonts w:asciiTheme="majorBidi" w:hAnsiTheme="majorBidi" w:cstheme="majorBidi"/>
                <w:color w:val="000000"/>
                <w:sz w:val="24"/>
                <w:szCs w:val="24"/>
              </w:rPr>
            </w:pPr>
            <w:r w:rsidRPr="00203C32">
              <w:rPr>
                <w:rFonts w:asciiTheme="majorBidi" w:hAnsiTheme="majorBidi" w:cstheme="majorBidi"/>
                <w:color w:val="000000"/>
                <w:sz w:val="24"/>
                <w:szCs w:val="24"/>
              </w:rPr>
              <w:t>100%</w:t>
            </w:r>
          </w:p>
        </w:tc>
      </w:tr>
      <w:tr w:rsidR="001E4A70" w:rsidTr="00203C32">
        <w:trPr>
          <w:trHeight w:val="273"/>
        </w:trPr>
        <w:tc>
          <w:tcPr>
            <w:tcW w:w="1263"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1E4A70" w:rsidRPr="00203C32" w:rsidRDefault="001E4A70" w:rsidP="001E4A70">
            <w:pPr>
              <w:autoSpaceDE w:val="0"/>
              <w:autoSpaceDN w:val="0"/>
              <w:adjustRightInd w:val="0"/>
              <w:spacing w:after="0" w:line="240" w:lineRule="auto"/>
              <w:rPr>
                <w:rFonts w:asciiTheme="majorBidi" w:hAnsiTheme="majorBidi" w:cstheme="majorBidi"/>
                <w:color w:val="000000"/>
                <w:sz w:val="24"/>
                <w:szCs w:val="24"/>
              </w:rPr>
            </w:pPr>
          </w:p>
        </w:tc>
        <w:tc>
          <w:tcPr>
            <w:tcW w:w="126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1E4A70" w:rsidRPr="00203C32" w:rsidRDefault="001E4A70" w:rsidP="001E4A70">
            <w:pPr>
              <w:autoSpaceDE w:val="0"/>
              <w:autoSpaceDN w:val="0"/>
              <w:adjustRightInd w:val="0"/>
              <w:spacing w:after="0" w:line="240" w:lineRule="auto"/>
              <w:jc w:val="right"/>
              <w:rPr>
                <w:rFonts w:asciiTheme="majorBidi" w:hAnsiTheme="majorBidi" w:cstheme="majorBidi"/>
                <w:color w:val="000000"/>
                <w:sz w:val="24"/>
                <w:szCs w:val="24"/>
              </w:rPr>
            </w:pPr>
            <w:r w:rsidRPr="00203C32">
              <w:rPr>
                <w:rFonts w:asciiTheme="majorBidi" w:hAnsiTheme="majorBidi" w:cstheme="majorBidi"/>
                <w:color w:val="000000"/>
                <w:sz w:val="24"/>
                <w:szCs w:val="24"/>
              </w:rPr>
              <w:t>56</w:t>
            </w:r>
          </w:p>
        </w:tc>
        <w:tc>
          <w:tcPr>
            <w:tcW w:w="144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1E4A70" w:rsidRPr="00203C32" w:rsidRDefault="001E4A70" w:rsidP="001E4A70">
            <w:pPr>
              <w:autoSpaceDE w:val="0"/>
              <w:autoSpaceDN w:val="0"/>
              <w:adjustRightInd w:val="0"/>
              <w:spacing w:after="0" w:line="240" w:lineRule="auto"/>
              <w:jc w:val="right"/>
              <w:rPr>
                <w:rFonts w:asciiTheme="majorBidi" w:hAnsiTheme="majorBidi" w:cstheme="majorBidi"/>
                <w:color w:val="000000"/>
                <w:sz w:val="24"/>
                <w:szCs w:val="24"/>
              </w:rPr>
            </w:pPr>
            <w:r w:rsidRPr="00203C32">
              <w:rPr>
                <w:rFonts w:asciiTheme="majorBidi" w:hAnsiTheme="majorBidi" w:cstheme="majorBidi"/>
                <w:color w:val="000000"/>
                <w:sz w:val="24"/>
                <w:szCs w:val="24"/>
              </w:rPr>
              <w:t>5</w:t>
            </w:r>
          </w:p>
        </w:tc>
        <w:tc>
          <w:tcPr>
            <w:tcW w:w="801"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1E4A70" w:rsidRPr="00203C32" w:rsidRDefault="001E4A70" w:rsidP="001E4A70">
            <w:pPr>
              <w:autoSpaceDE w:val="0"/>
              <w:autoSpaceDN w:val="0"/>
              <w:adjustRightInd w:val="0"/>
              <w:spacing w:after="0" w:line="240" w:lineRule="auto"/>
              <w:jc w:val="right"/>
              <w:rPr>
                <w:rFonts w:asciiTheme="majorBidi" w:hAnsiTheme="majorBidi" w:cstheme="majorBidi"/>
                <w:color w:val="000000"/>
                <w:sz w:val="24"/>
                <w:szCs w:val="24"/>
              </w:rPr>
            </w:pPr>
            <w:r w:rsidRPr="00203C32">
              <w:rPr>
                <w:rFonts w:asciiTheme="majorBidi" w:hAnsiTheme="majorBidi" w:cstheme="majorBidi"/>
                <w:color w:val="000000"/>
                <w:sz w:val="24"/>
                <w:szCs w:val="24"/>
              </w:rPr>
              <w:t>61</w:t>
            </w:r>
          </w:p>
        </w:tc>
        <w:tc>
          <w:tcPr>
            <w:tcW w:w="1359" w:type="dxa"/>
            <w:tcBorders>
              <w:top w:val="single" w:sz="12" w:space="0" w:color="000000"/>
              <w:left w:val="single" w:sz="12" w:space="0" w:color="000000"/>
              <w:bottom w:val="single" w:sz="12" w:space="0" w:color="000000"/>
              <w:right w:val="single" w:sz="12" w:space="0" w:color="000000"/>
            </w:tcBorders>
            <w:shd w:val="clear" w:color="auto" w:fill="FFFFFF"/>
            <w:hideMark/>
          </w:tcPr>
          <w:p w:rsidR="001E4A70" w:rsidRPr="00203C32" w:rsidRDefault="001E4A70" w:rsidP="001E4A70">
            <w:pPr>
              <w:autoSpaceDE w:val="0"/>
              <w:autoSpaceDN w:val="0"/>
              <w:adjustRightInd w:val="0"/>
              <w:spacing w:after="0" w:line="240" w:lineRule="auto"/>
              <w:jc w:val="right"/>
              <w:rPr>
                <w:rFonts w:asciiTheme="majorBidi" w:hAnsiTheme="majorBidi" w:cstheme="majorBidi"/>
                <w:color w:val="000000"/>
                <w:sz w:val="24"/>
                <w:szCs w:val="24"/>
              </w:rPr>
            </w:pPr>
            <w:r w:rsidRPr="00203C32">
              <w:rPr>
                <w:rFonts w:asciiTheme="majorBidi" w:hAnsiTheme="majorBidi" w:cstheme="majorBidi"/>
                <w:color w:val="000000"/>
                <w:sz w:val="24"/>
                <w:szCs w:val="24"/>
              </w:rPr>
              <w:t>91%</w:t>
            </w:r>
          </w:p>
        </w:tc>
      </w:tr>
    </w:tbl>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Positive change in service providing centers (Health unit for example)</w:t>
      </w: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Meeting needs of citizens that were not provided easily before( vaccines available in the health unit after it was only in city rather than village)</w:t>
      </w: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 xml:space="preserve">Though some problems requires higher level of officials, the local official did submitted an official request to related authorities. </w:t>
      </w: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 xml:space="preserve">Facilitating paper process through agency of Fisheries office. </w:t>
      </w: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 xml:space="preserve">Finding out that some of the problems of fishermen related to social insurance and pensions needs superior mistrial decisions, policies and legislations. </w:t>
      </w:r>
    </w:p>
    <w:p w:rsidR="008D1907" w:rsidRPr="00533FBE" w:rsidRDefault="008D1907" w:rsidP="008D1907">
      <w:pPr>
        <w:jc w:val="both"/>
        <w:rPr>
          <w:rFonts w:asciiTheme="majorBidi" w:hAnsiTheme="majorBidi" w:cstheme="majorBidi"/>
          <w:sz w:val="28"/>
          <w:szCs w:val="28"/>
          <w:lang w:bidi="ar-EG"/>
        </w:rPr>
      </w:pPr>
      <w:r w:rsidRPr="00533FBE">
        <w:rPr>
          <w:rFonts w:asciiTheme="majorBidi" w:hAnsiTheme="majorBidi" w:cstheme="majorBidi"/>
          <w:noProof/>
          <w:sz w:val="28"/>
          <w:szCs w:val="28"/>
          <w:lang w:val="en-GB" w:eastAsia="en-GB"/>
        </w:rPr>
        <mc:AlternateContent>
          <mc:Choice Requires="wps">
            <w:drawing>
              <wp:anchor distT="0" distB="0" distL="114300" distR="114300" simplePos="0" relativeHeight="251666432" behindDoc="1" locked="0" layoutInCell="0" allowOverlap="1" wp14:anchorId="2E1FE5BC" wp14:editId="18BD19B1">
                <wp:simplePos x="0" y="0"/>
                <wp:positionH relativeFrom="margin">
                  <wp:posOffset>2767965</wp:posOffset>
                </wp:positionH>
                <wp:positionV relativeFrom="margin">
                  <wp:posOffset>2767330</wp:posOffset>
                </wp:positionV>
                <wp:extent cx="3183255" cy="1706880"/>
                <wp:effectExtent l="19050" t="19050" r="17145" b="21590"/>
                <wp:wrapTight wrapText="bothSides">
                  <wp:wrapPolygon edited="0">
                    <wp:start x="905" y="-83"/>
                    <wp:lineTo x="-129" y="-83"/>
                    <wp:lineTo x="-129" y="21027"/>
                    <wp:lineTo x="0" y="21277"/>
                    <wp:lineTo x="646" y="21611"/>
                    <wp:lineTo x="776" y="21611"/>
                    <wp:lineTo x="20682" y="21611"/>
                    <wp:lineTo x="20811" y="21611"/>
                    <wp:lineTo x="21458" y="21277"/>
                    <wp:lineTo x="21587" y="20276"/>
                    <wp:lineTo x="21587" y="584"/>
                    <wp:lineTo x="21070" y="-83"/>
                    <wp:lineTo x="20553" y="-83"/>
                    <wp:lineTo x="905" y="-83"/>
                  </wp:wrapPolygon>
                </wp:wrapTight>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94DE6" w:rsidRPr="004E6153" w:rsidRDefault="00F94DE6" w:rsidP="008D1907">
                            <w:pPr>
                              <w:pStyle w:val="ListParagraph"/>
                              <w:numPr>
                                <w:ilvl w:val="0"/>
                                <w:numId w:val="22"/>
                              </w:numPr>
                              <w:rPr>
                                <w:rFonts w:ascii="Times New Roman" w:hAnsi="Times New Roman" w:cs="Times New Roman"/>
                                <w:sz w:val="28"/>
                                <w:szCs w:val="28"/>
                                <w:lang w:bidi="ar-EG"/>
                              </w:rPr>
                            </w:pPr>
                            <w:r w:rsidRPr="004E6153">
                              <w:rPr>
                                <w:rFonts w:ascii="Times New Roman" w:hAnsi="Times New Roman" w:cs="Times New Roman"/>
                                <w:sz w:val="28"/>
                                <w:szCs w:val="28"/>
                                <w:lang w:bidi="ar-EG"/>
                              </w:rPr>
                              <w:t xml:space="preserve">Collective meetings with farmers where these realized responsibilities and commitments of the Agricultural Cooperative, made our job easier. The farmer realizing the seasons and allocations of fertilizers convinced him that the official was not depriving him any of his rights, rather following a system by the superiors.  </w:t>
                            </w:r>
                          </w:p>
                          <w:p w:rsidR="00F94DE6" w:rsidRPr="004E6153" w:rsidRDefault="00F94DE6" w:rsidP="008D1907">
                            <w:pPr>
                              <w:pStyle w:val="ListParagraph"/>
                              <w:numPr>
                                <w:ilvl w:val="0"/>
                                <w:numId w:val="22"/>
                              </w:numPr>
                              <w:rPr>
                                <w:rFonts w:ascii="Times New Roman" w:hAnsi="Times New Roman" w:cs="Times New Roman"/>
                                <w:sz w:val="28"/>
                                <w:szCs w:val="28"/>
                                <w:lang w:bidi="ar-EG"/>
                              </w:rPr>
                            </w:pPr>
                            <w:r w:rsidRPr="004E6153">
                              <w:rPr>
                                <w:rFonts w:ascii="Times New Roman" w:hAnsi="Times New Roman" w:cs="Times New Roman"/>
                                <w:sz w:val="28"/>
                                <w:szCs w:val="28"/>
                                <w:lang w:bidi="ar-EG"/>
                              </w:rPr>
                              <w:t xml:space="preserve">As for the guide, farmers earlier thought wrongly that his duty is to visit their fields daily so if any plant is diseased the farmer immediately holds the guide responsibly; meanwhile the right order of things is that it is the farmer’s responsibility to report that to the guide. This roles-clarification was done during collective meetings including the visits schedule and the importance of farmers reports in case of plants diseases. </w:t>
                            </w:r>
                          </w:p>
                          <w:p w:rsidR="00F94DE6" w:rsidRPr="004E6153" w:rsidRDefault="00F94DE6" w:rsidP="008D1907">
                            <w:pPr>
                              <w:bidi/>
                              <w:jc w:val="both"/>
                              <w:rPr>
                                <w:rFonts w:ascii="Times New Roman" w:hAnsi="Times New Roman" w:cs="Times New Roman"/>
                                <w:sz w:val="28"/>
                                <w:szCs w:val="28"/>
                                <w:rtl/>
                                <w:lang w:bidi="ar-EG"/>
                              </w:rPr>
                            </w:pPr>
                          </w:p>
                          <w:p w:rsidR="00F94DE6" w:rsidRPr="00CA5C04" w:rsidRDefault="00F94DE6" w:rsidP="008D1907">
                            <w:pPr>
                              <w:spacing w:after="0"/>
                              <w:jc w:val="center"/>
                              <w:rPr>
                                <w:i/>
                                <w:iCs/>
                                <w:color w:val="7F7F7F" w:themeColor="text1" w:themeTint="80"/>
                                <w:sz w:val="24"/>
                                <w:szCs w:val="24"/>
                                <w:lang w:bidi="ar-EG"/>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185" style="position:absolute;left:0;text-align:left;margin-left:217.95pt;margin-top:217.9pt;width:250.65pt;height:134.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" o:allowincell="f" adj="1739" fillcolor="#943634" strokecolor="#9bbb59" strokeweight="3pt">
                <v:shadow color="#5d7035" offset="1pt,1pt"/>
                <v:textbox style="mso-fit-shape-to-text:t" inset="3.6pt,,3.6pt">
                  <w:txbxContent>
                    <w:p w:rsidR="00F94DE6" w:rsidRPr="004E6153" w:rsidRDefault="00F94DE6" w:rsidP="008D1907">
                      <w:pPr>
                        <w:pStyle w:val="ListParagraph"/>
                        <w:numPr>
                          <w:ilvl w:val="0"/>
                          <w:numId w:val="22"/>
                        </w:numPr>
                        <w:rPr>
                          <w:rFonts w:ascii="Times New Roman" w:hAnsi="Times New Roman" w:cs="Times New Roman"/>
                          <w:sz w:val="28"/>
                          <w:szCs w:val="28"/>
                          <w:lang w:bidi="ar-EG"/>
                        </w:rPr>
                      </w:pPr>
                      <w:r w:rsidRPr="004E6153">
                        <w:rPr>
                          <w:rFonts w:ascii="Times New Roman" w:hAnsi="Times New Roman" w:cs="Times New Roman"/>
                          <w:sz w:val="28"/>
                          <w:szCs w:val="28"/>
                          <w:lang w:bidi="ar-EG"/>
                        </w:rPr>
                        <w:t xml:space="preserve">Collective meetings with farmers where these realized responsibilities and commitments of the Agricultural Cooperative, made our job easier. The farmer realizing the seasons and allocations of fertilizers convinced him that the official was not depriving him any of his rights, rather following a system by the superiors.  </w:t>
                      </w:r>
                    </w:p>
                    <w:p w:rsidR="00F94DE6" w:rsidRPr="004E6153" w:rsidRDefault="00F94DE6" w:rsidP="008D1907">
                      <w:pPr>
                        <w:pStyle w:val="ListParagraph"/>
                        <w:numPr>
                          <w:ilvl w:val="0"/>
                          <w:numId w:val="22"/>
                        </w:numPr>
                        <w:rPr>
                          <w:rFonts w:ascii="Times New Roman" w:hAnsi="Times New Roman" w:cs="Times New Roman"/>
                          <w:sz w:val="28"/>
                          <w:szCs w:val="28"/>
                          <w:lang w:bidi="ar-EG"/>
                        </w:rPr>
                      </w:pPr>
                      <w:r w:rsidRPr="004E6153">
                        <w:rPr>
                          <w:rFonts w:ascii="Times New Roman" w:hAnsi="Times New Roman" w:cs="Times New Roman"/>
                          <w:sz w:val="28"/>
                          <w:szCs w:val="28"/>
                          <w:lang w:bidi="ar-EG"/>
                        </w:rPr>
                        <w:t xml:space="preserve">As for the guide, farmers earlier thought wrongly that his duty is to visit their fields daily so if any plant is diseased the farmer immediately holds the guide responsibly; meanwhile the right order of things is that it is the farmer’s responsibility to report that to the guide. This roles-clarification was done during collective meetings including the visits schedule and the importance of farmers reports in case of plants diseases. </w:t>
                      </w:r>
                    </w:p>
                    <w:p w:rsidR="00F94DE6" w:rsidRPr="004E6153" w:rsidRDefault="00F94DE6" w:rsidP="008D1907">
                      <w:pPr>
                        <w:bidi/>
                        <w:jc w:val="both"/>
                        <w:rPr>
                          <w:rFonts w:ascii="Times New Roman" w:hAnsi="Times New Roman" w:cs="Times New Roman"/>
                          <w:sz w:val="28"/>
                          <w:szCs w:val="28"/>
                          <w:rtl/>
                          <w:lang w:bidi="ar-EG"/>
                        </w:rPr>
                      </w:pPr>
                    </w:p>
                    <w:p w:rsidR="00F94DE6" w:rsidRPr="00CA5C04" w:rsidRDefault="00F94DE6" w:rsidP="008D1907">
                      <w:pPr>
                        <w:spacing w:after="0"/>
                        <w:jc w:val="center"/>
                        <w:rPr>
                          <w:i/>
                          <w:iCs/>
                          <w:color w:val="7F7F7F" w:themeColor="text1" w:themeTint="80"/>
                          <w:sz w:val="24"/>
                          <w:szCs w:val="24"/>
                          <w:lang w:bidi="ar-EG"/>
                        </w:rPr>
                      </w:pPr>
                    </w:p>
                  </w:txbxContent>
                </v:textbox>
                <w10:wrap type="tight" anchorx="margin" anchory="margin"/>
              </v:shape>
            </w:pict>
          </mc:Fallback>
        </mc:AlternateContent>
      </w:r>
      <w:r w:rsidRPr="00533FBE">
        <w:rPr>
          <w:rFonts w:asciiTheme="majorBidi" w:hAnsiTheme="majorBidi" w:cstheme="majorBidi"/>
          <w:sz w:val="28"/>
          <w:szCs w:val="28"/>
          <w:lang w:bidi="ar-EG"/>
        </w:rPr>
        <w:t xml:space="preserve">Hereby some examples of how officials recognized the project’s impact on service recipients: </w:t>
      </w: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Bridging distance between service providers and recipients, identifying obstacles affecting performance of service providers, interventions by recipients with solutions that may help come over these obstacles (providing proper premises for the agricultural Cooperative instead of joining offices of another)</w:t>
      </w: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 xml:space="preserve">Managing expectations of service recipients regarding service and performance its providers.  The joint meetings have helped recognize the maximum of potentials of service providers. As a paragon, the initiative of improving services provided to fishermen in Beni suaif, there was a difficulty to collect annual Cooperative subscriptions by fishermen as they do think it is worthless since the Cooperative is not doing its job to include them under the social and health insurance umbrella. </w:t>
      </w: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 xml:space="preserve">The meetings and awareness sessions helped fishermen recognize the real services as provided by the Cooperative specially (Fishermen Service Fund) and how to benefit by these services; accordingly they realized importance of paying off their subscriptions. </w:t>
      </w: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The project helped create communication opportunities between both providers and recipients of the service. Officials themselves discovered how much they needed this connection as it helped identify details and needs that could by no means identified away from communing with the recipients. For Example in Qena (during the joint meetings with both students and school principle, the latter said: “I knew from them needs I had no idea they exist and reported that to other schools principles.”)</w:t>
      </w: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The project had an impact on the relation between youth and officials, as these latters grew aware of youth’s aspirations and motivations: “ the project helped us understand youth , we also accept accountability now as we are confident it is for the general good not just in vain.”</w:t>
      </w:r>
    </w:p>
    <w:p w:rsidR="008D1907" w:rsidRPr="00533FBE" w:rsidRDefault="008D1907" w:rsidP="008D1907">
      <w:pPr>
        <w:jc w:val="both"/>
        <w:rPr>
          <w:rFonts w:asciiTheme="majorBidi" w:hAnsiTheme="majorBidi" w:cstheme="majorBidi"/>
          <w:b/>
          <w:bCs/>
          <w:sz w:val="28"/>
          <w:szCs w:val="28"/>
          <w:lang w:bidi="ar-EG"/>
        </w:rPr>
      </w:pPr>
      <w:r w:rsidRPr="00533FBE">
        <w:rPr>
          <w:rFonts w:asciiTheme="majorBidi" w:hAnsiTheme="majorBidi" w:cstheme="majorBidi"/>
          <w:b/>
          <w:bCs/>
          <w:sz w:val="28"/>
          <w:szCs w:val="28"/>
          <w:lang w:bidi="ar-EG"/>
        </w:rPr>
        <w:t xml:space="preserve"> C- Factors of Project’s success, points for improvement:</w:t>
      </w:r>
    </w:p>
    <w:p w:rsidR="008D1907" w:rsidRDefault="008D1907" w:rsidP="008D1907">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As for the success factors, they could by identified through multiple aspects as follows:</w:t>
      </w:r>
    </w:p>
    <w:p w:rsidR="004E6153" w:rsidRPr="004E6153" w:rsidRDefault="004E6153" w:rsidP="004E6153">
      <w:pPr>
        <w:pStyle w:val="ListParagraph"/>
        <w:numPr>
          <w:ilvl w:val="0"/>
          <w:numId w:val="26"/>
        </w:numPr>
        <w:jc w:val="both"/>
        <w:rPr>
          <w:rFonts w:asciiTheme="majorBidi" w:hAnsiTheme="majorBidi" w:cstheme="majorBidi"/>
          <w:sz w:val="28"/>
          <w:szCs w:val="28"/>
          <w:lang w:bidi="ar-EG"/>
        </w:rPr>
      </w:pPr>
      <w:r w:rsidRPr="004E6153">
        <w:rPr>
          <w:rFonts w:asciiTheme="majorBidi" w:hAnsiTheme="majorBidi" w:cstheme="majorBidi"/>
          <w:sz w:val="28"/>
          <w:szCs w:val="28"/>
          <w:lang w:bidi="ar-EG"/>
        </w:rPr>
        <w:t xml:space="preserve">From the Youth sample who applied the questionnaire , 64 % of the sample see that introducing suitable mechanisms to build trust and effective communication between the government &amp; citizens was the main success factor , 60 % see that it was the project management through a local NGO , 57 % was the youth passion to participate and finally by a percentage of 43% that the success factor was the project relevance to the local community </w:t>
      </w:r>
    </w:p>
    <w:p w:rsidR="004E6153" w:rsidRDefault="004E6153" w:rsidP="004F205C">
      <w:pPr>
        <w:pStyle w:val="ListParagraph"/>
        <w:jc w:val="both"/>
        <w:rPr>
          <w:rFonts w:asciiTheme="majorBidi" w:hAnsiTheme="majorBidi" w:cstheme="majorBidi"/>
          <w:sz w:val="28"/>
          <w:szCs w:val="28"/>
          <w:lang w:bidi="ar-EG"/>
        </w:rPr>
      </w:pPr>
    </w:p>
    <w:tbl>
      <w:tblPr>
        <w:tblStyle w:val="TableGrid"/>
        <w:tblpPr w:leftFromText="180" w:rightFromText="180" w:vertAnchor="text" w:horzAnchor="page" w:tblpX="2023" w:tblpY="-49"/>
        <w:tblW w:w="7110" w:type="dxa"/>
        <w:tblLook w:val="01E0" w:firstRow="1" w:lastRow="1" w:firstColumn="1" w:lastColumn="1" w:noHBand="0" w:noVBand="0"/>
      </w:tblPr>
      <w:tblGrid>
        <w:gridCol w:w="3879"/>
        <w:gridCol w:w="1719"/>
        <w:gridCol w:w="1512"/>
      </w:tblGrid>
      <w:tr w:rsidR="004F205C" w:rsidRPr="00203C32" w:rsidTr="004F205C">
        <w:tc>
          <w:tcPr>
            <w:tcW w:w="7110" w:type="dxa"/>
            <w:gridSpan w:val="3"/>
            <w:tcBorders>
              <w:top w:val="single" w:sz="4" w:space="0" w:color="auto"/>
              <w:left w:val="single" w:sz="4" w:space="0" w:color="auto"/>
              <w:bottom w:val="single" w:sz="4" w:space="0" w:color="auto"/>
              <w:right w:val="single" w:sz="4" w:space="0" w:color="auto"/>
            </w:tcBorders>
          </w:tcPr>
          <w:p w:rsidR="004F205C" w:rsidRPr="00203C32" w:rsidRDefault="004F205C" w:rsidP="00203C32">
            <w:pPr>
              <w:jc w:val="center"/>
              <w:rPr>
                <w:rFonts w:asciiTheme="majorBidi" w:hAnsiTheme="majorBidi" w:cstheme="majorBidi"/>
                <w:b/>
                <w:bCs/>
                <w:sz w:val="24"/>
                <w:szCs w:val="24"/>
                <w:rtl/>
                <w:lang w:bidi="ar-EG"/>
              </w:rPr>
            </w:pPr>
            <w:r w:rsidRPr="00203C32">
              <w:rPr>
                <w:rFonts w:asciiTheme="majorBidi" w:hAnsiTheme="majorBidi" w:cstheme="majorBidi"/>
                <w:b/>
                <w:bCs/>
                <w:sz w:val="24"/>
                <w:szCs w:val="24"/>
                <w:lang w:bidi="ar-EG"/>
              </w:rPr>
              <w:t>Table 1</w:t>
            </w:r>
            <w:r w:rsidR="00203C32" w:rsidRPr="00203C32">
              <w:rPr>
                <w:rFonts w:asciiTheme="majorBidi" w:hAnsiTheme="majorBidi" w:cstheme="majorBidi"/>
                <w:b/>
                <w:bCs/>
                <w:sz w:val="24"/>
                <w:szCs w:val="24"/>
                <w:lang w:bidi="ar-EG"/>
              </w:rPr>
              <w:t>4</w:t>
            </w:r>
            <w:r w:rsidRPr="00203C32">
              <w:rPr>
                <w:rFonts w:asciiTheme="majorBidi" w:hAnsiTheme="majorBidi" w:cstheme="majorBidi"/>
                <w:b/>
                <w:bCs/>
                <w:sz w:val="24"/>
                <w:szCs w:val="24"/>
                <w:lang w:bidi="ar-EG"/>
              </w:rPr>
              <w:t xml:space="preserve"> </w:t>
            </w:r>
            <w:r w:rsidRPr="00203C32">
              <w:rPr>
                <w:rFonts w:asciiTheme="majorBidi" w:hAnsiTheme="majorBidi" w:cstheme="majorBidi"/>
                <w:b/>
                <w:bCs/>
                <w:sz w:val="24"/>
                <w:szCs w:val="24"/>
                <w:rtl/>
                <w:lang w:bidi="ar-EG"/>
              </w:rPr>
              <w:t xml:space="preserve">: </w:t>
            </w:r>
            <w:r w:rsidRPr="00203C32">
              <w:rPr>
                <w:rFonts w:asciiTheme="majorBidi" w:hAnsiTheme="majorBidi" w:cstheme="majorBidi"/>
                <w:b/>
                <w:bCs/>
                <w:sz w:val="24"/>
                <w:szCs w:val="24"/>
                <w:lang w:bidi="ar-EG"/>
              </w:rPr>
              <w:t xml:space="preserve">distribution of the sample according to their opinion on success factors </w:t>
            </w:r>
          </w:p>
          <w:p w:rsidR="004F205C" w:rsidRPr="00203C32" w:rsidRDefault="004F205C" w:rsidP="004F205C">
            <w:pPr>
              <w:bidi/>
              <w:jc w:val="center"/>
              <w:rPr>
                <w:rFonts w:asciiTheme="majorBidi" w:hAnsiTheme="majorBidi" w:cstheme="majorBidi"/>
                <w:sz w:val="24"/>
                <w:szCs w:val="24"/>
                <w:lang w:bidi="ar-EG"/>
              </w:rPr>
            </w:pPr>
          </w:p>
        </w:tc>
      </w:tr>
      <w:tr w:rsidR="004F205C" w:rsidRPr="00203C32" w:rsidTr="00203C32">
        <w:tc>
          <w:tcPr>
            <w:tcW w:w="3879" w:type="dxa"/>
            <w:tcBorders>
              <w:top w:val="single" w:sz="4" w:space="0" w:color="auto"/>
              <w:left w:val="single" w:sz="4" w:space="0" w:color="auto"/>
              <w:bottom w:val="single" w:sz="4" w:space="0" w:color="auto"/>
              <w:right w:val="single" w:sz="4" w:space="0" w:color="auto"/>
            </w:tcBorders>
            <w:hideMark/>
          </w:tcPr>
          <w:p w:rsidR="004F205C" w:rsidRPr="00203C32" w:rsidRDefault="004F205C" w:rsidP="004F205C">
            <w:pPr>
              <w:jc w:val="center"/>
              <w:rPr>
                <w:rFonts w:asciiTheme="majorBidi" w:hAnsiTheme="majorBidi" w:cstheme="majorBidi"/>
                <w:b/>
                <w:bCs/>
                <w:sz w:val="24"/>
                <w:szCs w:val="24"/>
                <w:lang w:bidi="ar-EG"/>
              </w:rPr>
            </w:pPr>
            <w:r w:rsidRPr="00203C32">
              <w:rPr>
                <w:rFonts w:asciiTheme="majorBidi" w:hAnsiTheme="majorBidi" w:cstheme="majorBidi"/>
                <w:b/>
                <w:bCs/>
                <w:sz w:val="24"/>
                <w:szCs w:val="24"/>
                <w:lang w:bidi="ar-EG"/>
              </w:rPr>
              <w:t>success factors</w:t>
            </w:r>
          </w:p>
        </w:tc>
        <w:tc>
          <w:tcPr>
            <w:tcW w:w="1719" w:type="dxa"/>
            <w:tcBorders>
              <w:top w:val="single" w:sz="4" w:space="0" w:color="auto"/>
              <w:left w:val="single" w:sz="4" w:space="0" w:color="auto"/>
              <w:bottom w:val="single" w:sz="4" w:space="0" w:color="auto"/>
              <w:right w:val="single" w:sz="4" w:space="0" w:color="auto"/>
            </w:tcBorders>
            <w:hideMark/>
          </w:tcPr>
          <w:p w:rsidR="004F205C" w:rsidRPr="00203C32" w:rsidRDefault="004F205C" w:rsidP="004F205C">
            <w:pPr>
              <w:jc w:val="center"/>
              <w:rPr>
                <w:rFonts w:asciiTheme="majorBidi" w:hAnsiTheme="majorBidi" w:cstheme="majorBidi"/>
                <w:b/>
                <w:bCs/>
                <w:sz w:val="24"/>
                <w:szCs w:val="24"/>
                <w:lang w:bidi="ar-EG"/>
              </w:rPr>
            </w:pPr>
            <w:r w:rsidRPr="00203C32">
              <w:rPr>
                <w:rFonts w:asciiTheme="majorBidi" w:hAnsiTheme="majorBidi" w:cstheme="majorBidi"/>
                <w:b/>
                <w:bCs/>
                <w:sz w:val="24"/>
                <w:szCs w:val="24"/>
                <w:lang w:bidi="ar-EG"/>
              </w:rPr>
              <w:t xml:space="preserve">Recurrence </w:t>
            </w:r>
            <w:r w:rsidRPr="00203C32">
              <w:rPr>
                <w:rFonts w:asciiTheme="majorBidi" w:hAnsiTheme="majorBidi" w:cstheme="majorBidi"/>
                <w:b/>
                <w:bCs/>
                <w:sz w:val="24"/>
                <w:szCs w:val="24"/>
                <w:rtl/>
                <w:lang w:bidi="ar-EG"/>
              </w:rPr>
              <w:t xml:space="preserve"> </w:t>
            </w:r>
          </w:p>
        </w:tc>
        <w:tc>
          <w:tcPr>
            <w:tcW w:w="1512" w:type="dxa"/>
            <w:tcBorders>
              <w:top w:val="single" w:sz="4" w:space="0" w:color="auto"/>
              <w:left w:val="single" w:sz="4" w:space="0" w:color="auto"/>
              <w:bottom w:val="single" w:sz="4" w:space="0" w:color="auto"/>
              <w:right w:val="single" w:sz="4" w:space="0" w:color="auto"/>
            </w:tcBorders>
            <w:hideMark/>
          </w:tcPr>
          <w:p w:rsidR="004F205C" w:rsidRPr="00203C32" w:rsidRDefault="004F205C" w:rsidP="004F205C">
            <w:pPr>
              <w:jc w:val="center"/>
              <w:rPr>
                <w:rFonts w:asciiTheme="majorBidi" w:hAnsiTheme="majorBidi" w:cstheme="majorBidi"/>
                <w:b/>
                <w:bCs/>
                <w:sz w:val="24"/>
                <w:szCs w:val="24"/>
                <w:lang w:bidi="ar-EG"/>
              </w:rPr>
            </w:pPr>
            <w:r w:rsidRPr="00203C32">
              <w:rPr>
                <w:rFonts w:asciiTheme="majorBidi" w:hAnsiTheme="majorBidi" w:cstheme="majorBidi"/>
                <w:b/>
                <w:bCs/>
                <w:sz w:val="24"/>
                <w:szCs w:val="24"/>
                <w:lang w:bidi="ar-EG"/>
              </w:rPr>
              <w:t>percentage</w:t>
            </w:r>
          </w:p>
        </w:tc>
      </w:tr>
      <w:tr w:rsidR="004F205C" w:rsidRPr="00203C32" w:rsidTr="00203C32">
        <w:tc>
          <w:tcPr>
            <w:tcW w:w="3879" w:type="dxa"/>
            <w:tcBorders>
              <w:top w:val="single" w:sz="4" w:space="0" w:color="auto"/>
              <w:left w:val="single" w:sz="4" w:space="0" w:color="auto"/>
              <w:bottom w:val="single" w:sz="4" w:space="0" w:color="auto"/>
              <w:right w:val="single" w:sz="4" w:space="0" w:color="auto"/>
            </w:tcBorders>
            <w:hideMark/>
          </w:tcPr>
          <w:p w:rsidR="004F205C" w:rsidRPr="00203C32" w:rsidRDefault="004F205C" w:rsidP="004F205C">
            <w:pPr>
              <w:jc w:val="center"/>
              <w:rPr>
                <w:rFonts w:asciiTheme="majorBidi" w:hAnsiTheme="majorBidi" w:cstheme="majorBidi"/>
                <w:sz w:val="24"/>
                <w:szCs w:val="24"/>
                <w:lang w:bidi="ar-EG"/>
              </w:rPr>
            </w:pPr>
            <w:r w:rsidRPr="00203C32">
              <w:rPr>
                <w:rFonts w:asciiTheme="majorBidi" w:hAnsiTheme="majorBidi" w:cstheme="majorBidi"/>
                <w:sz w:val="24"/>
                <w:szCs w:val="24"/>
                <w:rtl/>
                <w:lang w:bidi="ar-EG"/>
              </w:rPr>
              <w:t xml:space="preserve"> </w:t>
            </w:r>
            <w:r w:rsidRPr="00203C32">
              <w:rPr>
                <w:rFonts w:asciiTheme="majorBidi" w:hAnsiTheme="majorBidi" w:cstheme="majorBidi"/>
                <w:sz w:val="24"/>
                <w:szCs w:val="24"/>
                <w:lang w:bidi="ar-EG"/>
              </w:rPr>
              <w:t xml:space="preserve">Project design relevant to the local community </w:t>
            </w:r>
          </w:p>
        </w:tc>
        <w:tc>
          <w:tcPr>
            <w:tcW w:w="1719" w:type="dxa"/>
            <w:tcBorders>
              <w:top w:val="single" w:sz="4" w:space="0" w:color="auto"/>
              <w:left w:val="single" w:sz="4" w:space="0" w:color="auto"/>
              <w:bottom w:val="single" w:sz="4" w:space="0" w:color="auto"/>
              <w:right w:val="single" w:sz="4" w:space="0" w:color="auto"/>
            </w:tcBorders>
            <w:hideMark/>
          </w:tcPr>
          <w:p w:rsidR="004F205C" w:rsidRPr="00203C32" w:rsidRDefault="00203C32" w:rsidP="004F205C">
            <w:pPr>
              <w:jc w:val="center"/>
              <w:rPr>
                <w:rFonts w:asciiTheme="majorBidi" w:hAnsiTheme="majorBidi" w:cstheme="majorBidi"/>
                <w:sz w:val="24"/>
                <w:szCs w:val="24"/>
                <w:lang w:bidi="ar-EG"/>
              </w:rPr>
            </w:pPr>
            <w:r>
              <w:rPr>
                <w:rFonts w:asciiTheme="majorBidi" w:hAnsiTheme="majorBidi" w:cstheme="majorBidi"/>
                <w:sz w:val="24"/>
                <w:szCs w:val="24"/>
                <w:lang w:bidi="ar-EG"/>
              </w:rPr>
              <w:t>33</w:t>
            </w:r>
          </w:p>
        </w:tc>
        <w:tc>
          <w:tcPr>
            <w:tcW w:w="1512" w:type="dxa"/>
            <w:tcBorders>
              <w:top w:val="single" w:sz="4" w:space="0" w:color="auto"/>
              <w:left w:val="single" w:sz="4" w:space="0" w:color="auto"/>
              <w:bottom w:val="single" w:sz="4" w:space="0" w:color="auto"/>
              <w:right w:val="single" w:sz="4" w:space="0" w:color="auto"/>
            </w:tcBorders>
            <w:hideMark/>
          </w:tcPr>
          <w:p w:rsidR="004F205C" w:rsidRPr="00203C32" w:rsidRDefault="00203C32" w:rsidP="004F205C">
            <w:pPr>
              <w:jc w:val="center"/>
              <w:rPr>
                <w:rFonts w:asciiTheme="majorBidi" w:hAnsiTheme="majorBidi" w:cstheme="majorBidi"/>
                <w:sz w:val="24"/>
                <w:szCs w:val="24"/>
                <w:lang w:bidi="ar-EG"/>
              </w:rPr>
            </w:pPr>
            <w:r>
              <w:rPr>
                <w:rFonts w:asciiTheme="majorBidi" w:hAnsiTheme="majorBidi" w:cstheme="majorBidi"/>
                <w:sz w:val="24"/>
                <w:szCs w:val="24"/>
                <w:lang w:bidi="ar-EG"/>
              </w:rPr>
              <w:t>43.4</w:t>
            </w:r>
          </w:p>
        </w:tc>
      </w:tr>
      <w:tr w:rsidR="004F205C" w:rsidRPr="00203C32" w:rsidTr="00203C32">
        <w:tc>
          <w:tcPr>
            <w:tcW w:w="3879" w:type="dxa"/>
            <w:tcBorders>
              <w:top w:val="single" w:sz="4" w:space="0" w:color="auto"/>
              <w:left w:val="single" w:sz="4" w:space="0" w:color="auto"/>
              <w:bottom w:val="single" w:sz="4" w:space="0" w:color="auto"/>
              <w:right w:val="single" w:sz="4" w:space="0" w:color="auto"/>
            </w:tcBorders>
            <w:hideMark/>
          </w:tcPr>
          <w:p w:rsidR="004F205C" w:rsidRPr="00203C32" w:rsidRDefault="004F205C" w:rsidP="004F205C">
            <w:pPr>
              <w:jc w:val="center"/>
              <w:rPr>
                <w:rFonts w:asciiTheme="majorBidi" w:hAnsiTheme="majorBidi" w:cstheme="majorBidi"/>
                <w:sz w:val="24"/>
                <w:szCs w:val="24"/>
                <w:lang w:bidi="ar-EG"/>
              </w:rPr>
            </w:pPr>
            <w:r w:rsidRPr="00203C32">
              <w:rPr>
                <w:rFonts w:asciiTheme="majorBidi" w:hAnsiTheme="majorBidi" w:cstheme="majorBidi"/>
                <w:sz w:val="24"/>
                <w:szCs w:val="24"/>
                <w:lang w:bidi="ar-EG"/>
              </w:rPr>
              <w:t xml:space="preserve">Introducing relevant tools &amp; mechanisms for trust building </w:t>
            </w:r>
          </w:p>
        </w:tc>
        <w:tc>
          <w:tcPr>
            <w:tcW w:w="1719" w:type="dxa"/>
            <w:tcBorders>
              <w:top w:val="single" w:sz="4" w:space="0" w:color="auto"/>
              <w:left w:val="single" w:sz="4" w:space="0" w:color="auto"/>
              <w:bottom w:val="single" w:sz="4" w:space="0" w:color="auto"/>
              <w:right w:val="single" w:sz="4" w:space="0" w:color="auto"/>
            </w:tcBorders>
            <w:hideMark/>
          </w:tcPr>
          <w:p w:rsidR="004F205C" w:rsidRPr="00203C32" w:rsidRDefault="00203C32" w:rsidP="004F205C">
            <w:pPr>
              <w:jc w:val="center"/>
              <w:rPr>
                <w:rFonts w:asciiTheme="majorBidi" w:hAnsiTheme="majorBidi" w:cstheme="majorBidi"/>
                <w:sz w:val="24"/>
                <w:szCs w:val="24"/>
                <w:lang w:bidi="ar-EG"/>
              </w:rPr>
            </w:pPr>
            <w:r>
              <w:rPr>
                <w:rFonts w:asciiTheme="majorBidi" w:hAnsiTheme="majorBidi" w:cstheme="majorBidi"/>
                <w:sz w:val="24"/>
                <w:szCs w:val="24"/>
                <w:lang w:bidi="ar-EG"/>
              </w:rPr>
              <w:t>49</w:t>
            </w:r>
          </w:p>
        </w:tc>
        <w:tc>
          <w:tcPr>
            <w:tcW w:w="1512" w:type="dxa"/>
            <w:tcBorders>
              <w:top w:val="single" w:sz="4" w:space="0" w:color="auto"/>
              <w:left w:val="single" w:sz="4" w:space="0" w:color="auto"/>
              <w:bottom w:val="single" w:sz="4" w:space="0" w:color="auto"/>
              <w:right w:val="single" w:sz="4" w:space="0" w:color="auto"/>
            </w:tcBorders>
            <w:hideMark/>
          </w:tcPr>
          <w:p w:rsidR="004F205C" w:rsidRPr="00203C32" w:rsidRDefault="00203C32" w:rsidP="004F205C">
            <w:pPr>
              <w:jc w:val="center"/>
              <w:rPr>
                <w:rFonts w:asciiTheme="majorBidi" w:hAnsiTheme="majorBidi" w:cstheme="majorBidi"/>
                <w:sz w:val="24"/>
                <w:szCs w:val="24"/>
                <w:lang w:bidi="ar-EG"/>
              </w:rPr>
            </w:pPr>
            <w:r>
              <w:rPr>
                <w:rFonts w:asciiTheme="majorBidi" w:hAnsiTheme="majorBidi" w:cstheme="majorBidi"/>
                <w:sz w:val="24"/>
                <w:szCs w:val="24"/>
                <w:lang w:bidi="ar-EG"/>
              </w:rPr>
              <w:t>64.5</w:t>
            </w:r>
          </w:p>
        </w:tc>
      </w:tr>
      <w:tr w:rsidR="004F205C" w:rsidRPr="00203C32" w:rsidTr="00203C32">
        <w:tc>
          <w:tcPr>
            <w:tcW w:w="3879" w:type="dxa"/>
            <w:tcBorders>
              <w:top w:val="single" w:sz="4" w:space="0" w:color="auto"/>
              <w:left w:val="single" w:sz="4" w:space="0" w:color="auto"/>
              <w:bottom w:val="single" w:sz="4" w:space="0" w:color="auto"/>
              <w:right w:val="single" w:sz="4" w:space="0" w:color="auto"/>
            </w:tcBorders>
            <w:hideMark/>
          </w:tcPr>
          <w:p w:rsidR="004F205C" w:rsidRPr="00203C32" w:rsidRDefault="004F205C" w:rsidP="004F205C">
            <w:pPr>
              <w:jc w:val="center"/>
              <w:rPr>
                <w:rFonts w:asciiTheme="majorBidi" w:hAnsiTheme="majorBidi" w:cstheme="majorBidi"/>
                <w:sz w:val="24"/>
                <w:szCs w:val="24"/>
                <w:lang w:bidi="ar-EG"/>
              </w:rPr>
            </w:pPr>
            <w:r w:rsidRPr="00203C32">
              <w:rPr>
                <w:rFonts w:asciiTheme="majorBidi" w:hAnsiTheme="majorBidi" w:cstheme="majorBidi"/>
                <w:sz w:val="24"/>
                <w:szCs w:val="24"/>
                <w:lang w:bidi="ar-EG"/>
              </w:rPr>
              <w:t xml:space="preserve">Youth Passion for participation </w:t>
            </w:r>
          </w:p>
        </w:tc>
        <w:tc>
          <w:tcPr>
            <w:tcW w:w="1719" w:type="dxa"/>
            <w:tcBorders>
              <w:top w:val="single" w:sz="4" w:space="0" w:color="auto"/>
              <w:left w:val="single" w:sz="4" w:space="0" w:color="auto"/>
              <w:bottom w:val="single" w:sz="4" w:space="0" w:color="auto"/>
              <w:right w:val="single" w:sz="4" w:space="0" w:color="auto"/>
            </w:tcBorders>
            <w:hideMark/>
          </w:tcPr>
          <w:p w:rsidR="004F205C" w:rsidRPr="00203C32" w:rsidRDefault="00203C32" w:rsidP="004F205C">
            <w:pPr>
              <w:jc w:val="center"/>
              <w:rPr>
                <w:rFonts w:asciiTheme="majorBidi" w:hAnsiTheme="majorBidi" w:cstheme="majorBidi"/>
                <w:sz w:val="24"/>
                <w:szCs w:val="24"/>
                <w:lang w:bidi="ar-EG"/>
              </w:rPr>
            </w:pPr>
            <w:r>
              <w:rPr>
                <w:rFonts w:asciiTheme="majorBidi" w:hAnsiTheme="majorBidi" w:cstheme="majorBidi"/>
                <w:sz w:val="24"/>
                <w:szCs w:val="24"/>
                <w:lang w:bidi="ar-EG"/>
              </w:rPr>
              <w:t>43</w:t>
            </w:r>
          </w:p>
        </w:tc>
        <w:tc>
          <w:tcPr>
            <w:tcW w:w="1512" w:type="dxa"/>
            <w:tcBorders>
              <w:top w:val="single" w:sz="4" w:space="0" w:color="auto"/>
              <w:left w:val="single" w:sz="4" w:space="0" w:color="auto"/>
              <w:bottom w:val="single" w:sz="4" w:space="0" w:color="auto"/>
              <w:right w:val="single" w:sz="4" w:space="0" w:color="auto"/>
            </w:tcBorders>
            <w:hideMark/>
          </w:tcPr>
          <w:p w:rsidR="004F205C" w:rsidRPr="00203C32" w:rsidRDefault="00203C32" w:rsidP="004F205C">
            <w:pPr>
              <w:jc w:val="center"/>
              <w:rPr>
                <w:rFonts w:asciiTheme="majorBidi" w:hAnsiTheme="majorBidi" w:cstheme="majorBidi"/>
                <w:sz w:val="24"/>
                <w:szCs w:val="24"/>
                <w:lang w:bidi="ar-EG"/>
              </w:rPr>
            </w:pPr>
            <w:r>
              <w:rPr>
                <w:rFonts w:asciiTheme="majorBidi" w:hAnsiTheme="majorBidi" w:cstheme="majorBidi"/>
                <w:sz w:val="24"/>
                <w:szCs w:val="24"/>
                <w:lang w:bidi="ar-EG"/>
              </w:rPr>
              <w:t>56.6</w:t>
            </w:r>
          </w:p>
        </w:tc>
      </w:tr>
      <w:tr w:rsidR="004F205C" w:rsidRPr="00203C32" w:rsidTr="00203C32">
        <w:tc>
          <w:tcPr>
            <w:tcW w:w="3879" w:type="dxa"/>
            <w:tcBorders>
              <w:top w:val="single" w:sz="4" w:space="0" w:color="auto"/>
              <w:left w:val="single" w:sz="4" w:space="0" w:color="auto"/>
              <w:bottom w:val="single" w:sz="4" w:space="0" w:color="auto"/>
              <w:right w:val="single" w:sz="4" w:space="0" w:color="auto"/>
            </w:tcBorders>
            <w:hideMark/>
          </w:tcPr>
          <w:p w:rsidR="004F205C" w:rsidRPr="00203C32" w:rsidRDefault="004F205C" w:rsidP="004F205C">
            <w:pPr>
              <w:jc w:val="center"/>
              <w:rPr>
                <w:rFonts w:asciiTheme="majorBidi" w:hAnsiTheme="majorBidi" w:cstheme="majorBidi"/>
                <w:sz w:val="24"/>
                <w:szCs w:val="24"/>
                <w:lang w:bidi="ar-EG"/>
              </w:rPr>
            </w:pPr>
            <w:r w:rsidRPr="00203C32">
              <w:rPr>
                <w:rFonts w:asciiTheme="majorBidi" w:hAnsiTheme="majorBidi" w:cstheme="majorBidi"/>
                <w:sz w:val="24"/>
                <w:szCs w:val="24"/>
                <w:lang w:bidi="ar-EG"/>
              </w:rPr>
              <w:t xml:space="preserve">Project management through local NGO </w:t>
            </w:r>
          </w:p>
        </w:tc>
        <w:tc>
          <w:tcPr>
            <w:tcW w:w="1719" w:type="dxa"/>
            <w:tcBorders>
              <w:top w:val="single" w:sz="4" w:space="0" w:color="auto"/>
              <w:left w:val="single" w:sz="4" w:space="0" w:color="auto"/>
              <w:bottom w:val="single" w:sz="4" w:space="0" w:color="auto"/>
              <w:right w:val="single" w:sz="4" w:space="0" w:color="auto"/>
            </w:tcBorders>
            <w:hideMark/>
          </w:tcPr>
          <w:p w:rsidR="004F205C" w:rsidRPr="00203C32" w:rsidRDefault="00203C32" w:rsidP="004F205C">
            <w:pPr>
              <w:jc w:val="center"/>
              <w:rPr>
                <w:rFonts w:asciiTheme="majorBidi" w:hAnsiTheme="majorBidi" w:cstheme="majorBidi"/>
                <w:sz w:val="24"/>
                <w:szCs w:val="24"/>
                <w:lang w:bidi="ar-EG"/>
              </w:rPr>
            </w:pPr>
            <w:r>
              <w:rPr>
                <w:rFonts w:asciiTheme="majorBidi" w:hAnsiTheme="majorBidi" w:cstheme="majorBidi"/>
                <w:sz w:val="24"/>
                <w:szCs w:val="24"/>
                <w:lang w:bidi="ar-EG"/>
              </w:rPr>
              <w:t>46</w:t>
            </w:r>
          </w:p>
        </w:tc>
        <w:tc>
          <w:tcPr>
            <w:tcW w:w="1512" w:type="dxa"/>
            <w:tcBorders>
              <w:top w:val="single" w:sz="4" w:space="0" w:color="auto"/>
              <w:left w:val="single" w:sz="4" w:space="0" w:color="auto"/>
              <w:bottom w:val="single" w:sz="4" w:space="0" w:color="auto"/>
              <w:right w:val="single" w:sz="4" w:space="0" w:color="auto"/>
            </w:tcBorders>
            <w:hideMark/>
          </w:tcPr>
          <w:p w:rsidR="004F205C" w:rsidRPr="00203C32" w:rsidRDefault="00203C32" w:rsidP="004F205C">
            <w:pPr>
              <w:jc w:val="center"/>
              <w:rPr>
                <w:rFonts w:asciiTheme="majorBidi" w:hAnsiTheme="majorBidi" w:cstheme="majorBidi"/>
                <w:sz w:val="24"/>
                <w:szCs w:val="24"/>
                <w:lang w:bidi="ar-EG"/>
              </w:rPr>
            </w:pPr>
            <w:r>
              <w:rPr>
                <w:rFonts w:asciiTheme="majorBidi" w:hAnsiTheme="majorBidi" w:cstheme="majorBidi"/>
                <w:sz w:val="24"/>
                <w:szCs w:val="24"/>
                <w:lang w:bidi="ar-EG"/>
              </w:rPr>
              <w:t>60.5</w:t>
            </w:r>
          </w:p>
        </w:tc>
      </w:tr>
      <w:tr w:rsidR="004F205C" w:rsidRPr="00203C32" w:rsidTr="00203C32">
        <w:tc>
          <w:tcPr>
            <w:tcW w:w="3879" w:type="dxa"/>
            <w:tcBorders>
              <w:top w:val="single" w:sz="4" w:space="0" w:color="auto"/>
              <w:left w:val="single" w:sz="4" w:space="0" w:color="auto"/>
              <w:bottom w:val="single" w:sz="4" w:space="0" w:color="auto"/>
              <w:right w:val="single" w:sz="4" w:space="0" w:color="auto"/>
            </w:tcBorders>
            <w:hideMark/>
          </w:tcPr>
          <w:p w:rsidR="004F205C" w:rsidRPr="00203C32" w:rsidRDefault="004F205C" w:rsidP="004F205C">
            <w:pPr>
              <w:jc w:val="center"/>
              <w:rPr>
                <w:rFonts w:asciiTheme="majorBidi" w:hAnsiTheme="majorBidi" w:cstheme="majorBidi"/>
                <w:sz w:val="24"/>
                <w:szCs w:val="24"/>
                <w:lang w:bidi="ar-EG"/>
              </w:rPr>
            </w:pPr>
            <w:r w:rsidRPr="00203C32">
              <w:rPr>
                <w:rFonts w:asciiTheme="majorBidi" w:hAnsiTheme="majorBidi" w:cstheme="majorBidi"/>
                <w:sz w:val="24"/>
                <w:szCs w:val="24"/>
                <w:lang w:bidi="ar-EG"/>
              </w:rPr>
              <w:t xml:space="preserve">Other </w:t>
            </w:r>
          </w:p>
        </w:tc>
        <w:tc>
          <w:tcPr>
            <w:tcW w:w="1719" w:type="dxa"/>
            <w:tcBorders>
              <w:top w:val="single" w:sz="4" w:space="0" w:color="auto"/>
              <w:left w:val="single" w:sz="4" w:space="0" w:color="auto"/>
              <w:bottom w:val="single" w:sz="4" w:space="0" w:color="auto"/>
              <w:right w:val="single" w:sz="4" w:space="0" w:color="auto"/>
            </w:tcBorders>
            <w:hideMark/>
          </w:tcPr>
          <w:p w:rsidR="004F205C" w:rsidRPr="00203C32" w:rsidRDefault="00203C32" w:rsidP="004F205C">
            <w:pPr>
              <w:jc w:val="center"/>
              <w:rPr>
                <w:rFonts w:asciiTheme="majorBidi" w:hAnsiTheme="majorBidi" w:cstheme="majorBidi"/>
                <w:sz w:val="24"/>
                <w:szCs w:val="24"/>
                <w:lang w:bidi="ar-EG"/>
              </w:rPr>
            </w:pPr>
            <w:r>
              <w:rPr>
                <w:rFonts w:asciiTheme="majorBidi" w:hAnsiTheme="majorBidi" w:cstheme="majorBidi"/>
                <w:sz w:val="24"/>
                <w:szCs w:val="24"/>
                <w:lang w:bidi="ar-EG"/>
              </w:rPr>
              <w:t>1</w:t>
            </w:r>
          </w:p>
        </w:tc>
        <w:tc>
          <w:tcPr>
            <w:tcW w:w="1512" w:type="dxa"/>
            <w:tcBorders>
              <w:top w:val="single" w:sz="4" w:space="0" w:color="auto"/>
              <w:left w:val="single" w:sz="4" w:space="0" w:color="auto"/>
              <w:bottom w:val="single" w:sz="4" w:space="0" w:color="auto"/>
              <w:right w:val="single" w:sz="4" w:space="0" w:color="auto"/>
            </w:tcBorders>
            <w:hideMark/>
          </w:tcPr>
          <w:p w:rsidR="004F205C" w:rsidRPr="00203C32" w:rsidRDefault="00203C32" w:rsidP="004F205C">
            <w:pPr>
              <w:jc w:val="center"/>
              <w:rPr>
                <w:rFonts w:asciiTheme="majorBidi" w:hAnsiTheme="majorBidi" w:cstheme="majorBidi"/>
                <w:sz w:val="24"/>
                <w:szCs w:val="24"/>
                <w:lang w:bidi="ar-EG"/>
              </w:rPr>
            </w:pPr>
            <w:r>
              <w:rPr>
                <w:rFonts w:asciiTheme="majorBidi" w:hAnsiTheme="majorBidi" w:cstheme="majorBidi"/>
                <w:sz w:val="24"/>
                <w:szCs w:val="24"/>
                <w:lang w:bidi="ar-EG"/>
              </w:rPr>
              <w:t>1.3</w:t>
            </w:r>
          </w:p>
        </w:tc>
      </w:tr>
    </w:tbl>
    <w:p w:rsidR="004F205C" w:rsidRPr="00203C32" w:rsidRDefault="004F205C" w:rsidP="004F205C">
      <w:pPr>
        <w:pStyle w:val="ListParagraph"/>
        <w:jc w:val="both"/>
        <w:rPr>
          <w:rFonts w:asciiTheme="majorBidi" w:hAnsiTheme="majorBidi" w:cstheme="majorBidi"/>
          <w:sz w:val="24"/>
          <w:szCs w:val="24"/>
          <w:lang w:bidi="ar-EG"/>
        </w:rPr>
      </w:pPr>
    </w:p>
    <w:p w:rsidR="004F205C" w:rsidRPr="00203C32" w:rsidRDefault="004F205C" w:rsidP="004F205C">
      <w:pPr>
        <w:pStyle w:val="ListParagraph"/>
        <w:jc w:val="both"/>
        <w:rPr>
          <w:rFonts w:asciiTheme="majorBidi" w:hAnsiTheme="majorBidi" w:cstheme="majorBidi"/>
          <w:sz w:val="24"/>
          <w:szCs w:val="24"/>
          <w:lang w:bidi="ar-EG"/>
        </w:rPr>
      </w:pPr>
    </w:p>
    <w:p w:rsidR="004F205C" w:rsidRPr="00203C32" w:rsidRDefault="004F205C" w:rsidP="004F205C">
      <w:pPr>
        <w:pStyle w:val="ListParagraph"/>
        <w:jc w:val="both"/>
        <w:rPr>
          <w:rFonts w:asciiTheme="majorBidi" w:hAnsiTheme="majorBidi" w:cstheme="majorBidi"/>
          <w:sz w:val="24"/>
          <w:szCs w:val="24"/>
          <w:lang w:bidi="ar-EG"/>
        </w:rPr>
      </w:pPr>
    </w:p>
    <w:p w:rsidR="004F205C" w:rsidRPr="00203C32" w:rsidRDefault="004F205C" w:rsidP="004F205C">
      <w:pPr>
        <w:pStyle w:val="ListParagraph"/>
        <w:jc w:val="both"/>
        <w:rPr>
          <w:rFonts w:asciiTheme="majorBidi" w:hAnsiTheme="majorBidi" w:cstheme="majorBidi"/>
          <w:sz w:val="24"/>
          <w:szCs w:val="24"/>
          <w:lang w:bidi="ar-EG"/>
        </w:rPr>
      </w:pPr>
    </w:p>
    <w:p w:rsidR="004F205C" w:rsidRPr="00203C32" w:rsidRDefault="004F205C" w:rsidP="004F205C">
      <w:pPr>
        <w:pStyle w:val="ListParagraph"/>
        <w:jc w:val="both"/>
        <w:rPr>
          <w:rFonts w:asciiTheme="majorBidi" w:hAnsiTheme="majorBidi" w:cstheme="majorBidi"/>
          <w:sz w:val="24"/>
          <w:szCs w:val="24"/>
          <w:lang w:bidi="ar-EG"/>
        </w:rPr>
      </w:pPr>
    </w:p>
    <w:p w:rsidR="004F205C" w:rsidRPr="00203C32" w:rsidRDefault="004F205C" w:rsidP="004F205C">
      <w:pPr>
        <w:pStyle w:val="ListParagraph"/>
        <w:jc w:val="both"/>
        <w:rPr>
          <w:rFonts w:asciiTheme="majorBidi" w:hAnsiTheme="majorBidi" w:cstheme="majorBidi"/>
          <w:sz w:val="24"/>
          <w:szCs w:val="24"/>
          <w:lang w:bidi="ar-EG"/>
        </w:rPr>
      </w:pPr>
    </w:p>
    <w:p w:rsidR="004F205C" w:rsidRPr="00203C32" w:rsidRDefault="004F205C" w:rsidP="004F205C">
      <w:pPr>
        <w:pStyle w:val="ListParagraph"/>
        <w:jc w:val="both"/>
        <w:rPr>
          <w:rFonts w:asciiTheme="majorBidi" w:hAnsiTheme="majorBidi" w:cstheme="majorBidi"/>
          <w:sz w:val="24"/>
          <w:szCs w:val="24"/>
          <w:lang w:bidi="ar-EG"/>
        </w:rPr>
      </w:pPr>
    </w:p>
    <w:p w:rsidR="004F205C" w:rsidRPr="00203C32" w:rsidRDefault="004F205C" w:rsidP="004F205C">
      <w:pPr>
        <w:pStyle w:val="ListParagraph"/>
        <w:jc w:val="both"/>
        <w:rPr>
          <w:rFonts w:asciiTheme="majorBidi" w:hAnsiTheme="majorBidi" w:cstheme="majorBidi"/>
          <w:sz w:val="24"/>
          <w:szCs w:val="24"/>
          <w:lang w:bidi="ar-EG"/>
        </w:rPr>
      </w:pPr>
    </w:p>
    <w:p w:rsidR="004F205C" w:rsidRPr="00203C32" w:rsidRDefault="004F205C" w:rsidP="004F205C">
      <w:pPr>
        <w:pStyle w:val="ListParagraph"/>
        <w:jc w:val="both"/>
        <w:rPr>
          <w:rFonts w:asciiTheme="majorBidi" w:hAnsiTheme="majorBidi" w:cstheme="majorBidi"/>
          <w:sz w:val="24"/>
          <w:szCs w:val="24"/>
          <w:lang w:bidi="ar-EG"/>
        </w:rPr>
      </w:pPr>
    </w:p>
    <w:p w:rsidR="004F205C" w:rsidRPr="00203C32" w:rsidRDefault="004F205C" w:rsidP="004F205C">
      <w:pPr>
        <w:pStyle w:val="ListParagraph"/>
        <w:jc w:val="both"/>
        <w:rPr>
          <w:rFonts w:asciiTheme="majorBidi" w:hAnsiTheme="majorBidi" w:cstheme="majorBidi"/>
          <w:sz w:val="24"/>
          <w:szCs w:val="24"/>
          <w:lang w:bidi="ar-EG"/>
        </w:rPr>
      </w:pPr>
    </w:p>
    <w:p w:rsidR="004F205C" w:rsidRPr="00203C32" w:rsidRDefault="004F205C" w:rsidP="004F205C">
      <w:pPr>
        <w:pStyle w:val="ListParagraph"/>
        <w:jc w:val="both"/>
        <w:rPr>
          <w:rFonts w:asciiTheme="majorBidi" w:hAnsiTheme="majorBidi" w:cstheme="majorBidi"/>
          <w:sz w:val="24"/>
          <w:szCs w:val="24"/>
          <w:lang w:bidi="ar-EG"/>
        </w:rPr>
      </w:pPr>
    </w:p>
    <w:p w:rsidR="004F205C" w:rsidRPr="00203C32" w:rsidRDefault="004F205C" w:rsidP="004F205C">
      <w:pPr>
        <w:pStyle w:val="ListParagraph"/>
        <w:jc w:val="both"/>
        <w:rPr>
          <w:rFonts w:asciiTheme="majorBidi" w:hAnsiTheme="majorBidi" w:cstheme="majorBidi"/>
          <w:sz w:val="24"/>
          <w:szCs w:val="24"/>
          <w:lang w:bidi="ar-EG"/>
        </w:rPr>
      </w:pPr>
    </w:p>
    <w:p w:rsidR="004F205C" w:rsidRDefault="004F205C" w:rsidP="004F205C">
      <w:pPr>
        <w:pStyle w:val="ListParagraph"/>
        <w:jc w:val="both"/>
        <w:rPr>
          <w:rFonts w:asciiTheme="majorBidi" w:hAnsiTheme="majorBidi" w:cstheme="majorBidi"/>
          <w:sz w:val="28"/>
          <w:szCs w:val="28"/>
          <w:lang w:bidi="ar-EG"/>
        </w:rPr>
      </w:pPr>
      <w:r>
        <w:rPr>
          <w:noProof/>
          <w:lang w:val="en-GB" w:eastAsia="en-GB"/>
        </w:rPr>
        <w:drawing>
          <wp:inline distT="0" distB="0" distL="0" distR="0" wp14:anchorId="298F5E37" wp14:editId="7C1E1F52">
            <wp:extent cx="4572000" cy="24765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F205C" w:rsidRDefault="004F205C" w:rsidP="004F205C">
      <w:pPr>
        <w:pStyle w:val="ListParagraph"/>
        <w:jc w:val="both"/>
        <w:rPr>
          <w:rFonts w:asciiTheme="majorBidi" w:hAnsiTheme="majorBidi" w:cstheme="majorBidi"/>
          <w:sz w:val="28"/>
          <w:szCs w:val="28"/>
          <w:lang w:bidi="ar-EG"/>
        </w:rPr>
      </w:pPr>
    </w:p>
    <w:p w:rsidR="004F205C" w:rsidRDefault="004F205C" w:rsidP="004F205C">
      <w:pPr>
        <w:pStyle w:val="ListParagraph"/>
        <w:jc w:val="both"/>
        <w:rPr>
          <w:rFonts w:asciiTheme="majorBidi" w:hAnsiTheme="majorBidi" w:cstheme="majorBidi"/>
          <w:sz w:val="28"/>
          <w:szCs w:val="28"/>
          <w:lang w:bidi="ar-EG"/>
        </w:rPr>
      </w:pPr>
    </w:p>
    <w:p w:rsidR="004F205C" w:rsidRDefault="004F205C" w:rsidP="004F205C">
      <w:pPr>
        <w:pStyle w:val="ListParagraph"/>
        <w:jc w:val="both"/>
        <w:rPr>
          <w:rFonts w:asciiTheme="majorBidi" w:hAnsiTheme="majorBidi" w:cstheme="majorBidi"/>
          <w:sz w:val="28"/>
          <w:szCs w:val="28"/>
          <w:lang w:bidi="ar-EG"/>
        </w:rPr>
      </w:pPr>
      <w:r>
        <w:rPr>
          <w:rFonts w:asciiTheme="majorBidi" w:hAnsiTheme="majorBidi" w:cstheme="majorBidi"/>
          <w:sz w:val="28"/>
          <w:szCs w:val="28"/>
          <w:lang w:bidi="ar-EG"/>
        </w:rPr>
        <w:t>During the focus groups &amp; in-depth interviews , the participants mentioned a number of success factors , we can nominate them as follows :</w:t>
      </w:r>
    </w:p>
    <w:p w:rsidR="008D1907" w:rsidRPr="004F205C" w:rsidRDefault="008D1907" w:rsidP="004F205C">
      <w:pPr>
        <w:pStyle w:val="ListParagraph"/>
        <w:numPr>
          <w:ilvl w:val="0"/>
          <w:numId w:val="26"/>
        </w:numPr>
        <w:jc w:val="both"/>
        <w:rPr>
          <w:rFonts w:asciiTheme="majorBidi" w:hAnsiTheme="majorBidi" w:cstheme="majorBidi"/>
          <w:sz w:val="28"/>
          <w:szCs w:val="28"/>
          <w:lang w:bidi="ar-EG"/>
        </w:rPr>
      </w:pPr>
      <w:r w:rsidRPr="004F205C">
        <w:rPr>
          <w:rFonts w:asciiTheme="majorBidi" w:hAnsiTheme="majorBidi" w:cstheme="majorBidi"/>
          <w:sz w:val="28"/>
          <w:szCs w:val="28"/>
          <w:lang w:bidi="ar-EG"/>
        </w:rPr>
        <w:t>Focusing in training and providing technical support during application of social accountability tools, particularly in advocacy that included variety of updated means on which youth was trained on such interactional theatre.</w:t>
      </w:r>
    </w:p>
    <w:p w:rsidR="004F205C" w:rsidRPr="001E4A70" w:rsidRDefault="004F205C" w:rsidP="004F205C">
      <w:pPr>
        <w:pStyle w:val="ListParagraph"/>
        <w:jc w:val="both"/>
        <w:rPr>
          <w:rFonts w:asciiTheme="majorBidi" w:hAnsiTheme="majorBidi" w:cstheme="majorBidi"/>
          <w:sz w:val="28"/>
          <w:szCs w:val="28"/>
          <w:lang w:bidi="ar-EG"/>
        </w:rPr>
      </w:pP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 xml:space="preserve">Diversity of youth groups regarding cultural backgrounds, gender, enthusiasm and motivation to take part in the project’s new experiences. </w:t>
      </w: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 xml:space="preserve">Holding several activities targeting raising awareness of services and its criteria. </w:t>
      </w: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 xml:space="preserve">The selected partner NGOs had extensive experience in local communities and good relations with local officials. </w:t>
      </w: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The CBAs supported youth teams and provided them with every opportunity for innovation, planning and implementation.</w:t>
      </w: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 xml:space="preserve">The nature of the applied social accountability tools as providing room of effective communication and joint work between citizens and government officials. </w:t>
      </w:r>
    </w:p>
    <w:p w:rsidR="008D1907" w:rsidRPr="00533FBE" w:rsidRDefault="008D1907" w:rsidP="008D1907">
      <w:pPr>
        <w:jc w:val="both"/>
        <w:rPr>
          <w:rFonts w:asciiTheme="majorBidi" w:hAnsiTheme="majorBidi" w:cstheme="majorBidi"/>
          <w:b/>
          <w:bCs/>
          <w:sz w:val="28"/>
          <w:szCs w:val="28"/>
          <w:lang w:bidi="ar-EG"/>
        </w:rPr>
      </w:pPr>
      <w:r w:rsidRPr="00533FBE">
        <w:rPr>
          <w:rFonts w:asciiTheme="majorBidi" w:hAnsiTheme="majorBidi" w:cstheme="majorBidi"/>
          <w:b/>
          <w:bCs/>
          <w:sz w:val="28"/>
          <w:szCs w:val="28"/>
          <w:lang w:bidi="ar-EG"/>
        </w:rPr>
        <w:t>Despite many a success factor and strength point for this project; some points are in need for improvement:</w:t>
      </w: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Lack of general clearances by superior authorities prior to project’s implementation.</w:t>
      </w: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There was not enough time to complete all activities of initiatives properly and monitor results as MOSS approval on sub grants were late, besides the donor was not flexible enough to make it up for this delay, due to the political changes Egypt was going through.</w:t>
      </w: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 xml:space="preserve">The time gap between training on social accountability tools and actual application into initiatives due to late grants approvals. </w:t>
      </w: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 xml:space="preserve">Trainings did not primarily target many officials or service providers, some of them are not even decision makers. </w:t>
      </w: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The project did not focus on effective relation with employing media professionally for social accountability purposes, rather left that fully dependent to NGOs individual efforts.</w:t>
      </w: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 xml:space="preserve">The application of some tools such as Citizen Charter the team of service providers did not take effective part, rather provided just the documents clarifying service reception procedures. </w:t>
      </w:r>
    </w:p>
    <w:p w:rsidR="008D1907" w:rsidRPr="001E4A70" w:rsidRDefault="008D1907" w:rsidP="001E4A70">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 xml:space="preserve">Lack of experience of youth, as they had to receive specific trainings on meetings and seminars moderations- theatre- social media- effective communications strategies. </w:t>
      </w:r>
    </w:p>
    <w:p w:rsidR="008D1907" w:rsidRDefault="008D1907" w:rsidP="008169D6">
      <w:pPr>
        <w:pStyle w:val="ListParagraph"/>
        <w:numPr>
          <w:ilvl w:val="0"/>
          <w:numId w:val="23"/>
        </w:numPr>
        <w:jc w:val="both"/>
        <w:rPr>
          <w:rFonts w:asciiTheme="majorBidi" w:hAnsiTheme="majorBidi" w:cstheme="majorBidi"/>
          <w:sz w:val="28"/>
          <w:szCs w:val="28"/>
          <w:lang w:bidi="ar-EG"/>
        </w:rPr>
      </w:pPr>
      <w:r w:rsidRPr="001E4A70">
        <w:rPr>
          <w:rFonts w:asciiTheme="majorBidi" w:hAnsiTheme="majorBidi" w:cstheme="majorBidi"/>
          <w:sz w:val="28"/>
          <w:szCs w:val="28"/>
          <w:lang w:bidi="ar-EG"/>
        </w:rPr>
        <w:t>Experience exchange meetings helped recognize others’ initiatives, yet this process had to be deeper than just meetings to present experiences; rather they needed professional preparations such starting with explaining  is meant by experience. Add to this explaining experience analysis to extract lessons learned and disseminating them. The documentations of these meetings was not that professional (as per reports by partner NGOs which were not that good, as they were just writing down what happened in meetings.). We conclude that CARE did not provide an effective and cohesive framework for managing the process of experience exchange and qualifying partner NGOs for this role.</w:t>
      </w:r>
    </w:p>
    <w:p w:rsidR="008169D6" w:rsidRPr="008169D6" w:rsidRDefault="008169D6" w:rsidP="008169D6">
      <w:pPr>
        <w:pStyle w:val="ListParagraph"/>
        <w:jc w:val="both"/>
        <w:rPr>
          <w:rFonts w:asciiTheme="majorBidi" w:hAnsiTheme="majorBidi" w:cstheme="majorBidi"/>
          <w:sz w:val="28"/>
          <w:szCs w:val="28"/>
          <w:lang w:bidi="ar-EG"/>
        </w:rPr>
      </w:pPr>
    </w:p>
    <w:p w:rsidR="008D1907" w:rsidRDefault="008D1907" w:rsidP="008D1907">
      <w:pPr>
        <w:pStyle w:val="ListParagraph"/>
        <w:jc w:val="both"/>
        <w:rPr>
          <w:rFonts w:asciiTheme="majorBidi" w:hAnsiTheme="majorBidi" w:cstheme="majorBidi"/>
          <w:b/>
          <w:bCs/>
          <w:sz w:val="28"/>
          <w:szCs w:val="28"/>
          <w:lang w:bidi="ar-EG"/>
        </w:rPr>
      </w:pPr>
      <w:r w:rsidRPr="00533FBE">
        <w:rPr>
          <w:rFonts w:asciiTheme="majorBidi" w:hAnsiTheme="majorBidi" w:cstheme="majorBidi"/>
          <w:b/>
          <w:bCs/>
          <w:sz w:val="28"/>
          <w:szCs w:val="28"/>
          <w:lang w:bidi="ar-EG"/>
        </w:rPr>
        <w:t>D- Application of social accountability tools in variety of service sectors:</w:t>
      </w:r>
    </w:p>
    <w:p w:rsidR="008169D6" w:rsidRDefault="00FB619E" w:rsidP="00203C32">
      <w:pPr>
        <w:bidi/>
        <w:rPr>
          <w:rFonts w:asciiTheme="majorBidi" w:hAnsiTheme="majorBidi" w:cstheme="majorBidi"/>
          <w:sz w:val="28"/>
          <w:szCs w:val="28"/>
          <w:lang w:bidi="ar-EG"/>
        </w:rPr>
      </w:pPr>
      <w:r w:rsidRPr="005D6783">
        <w:rPr>
          <w:rFonts w:asciiTheme="majorBidi" w:hAnsiTheme="majorBidi" w:cstheme="majorBidi"/>
          <w:sz w:val="28"/>
          <w:szCs w:val="28"/>
          <w:lang w:bidi="ar-EG"/>
        </w:rPr>
        <w:t>As seen in table 1</w:t>
      </w:r>
      <w:r w:rsidR="00203C32">
        <w:rPr>
          <w:rFonts w:asciiTheme="majorBidi" w:hAnsiTheme="majorBidi" w:cstheme="majorBidi"/>
          <w:sz w:val="28"/>
          <w:szCs w:val="28"/>
          <w:lang w:bidi="ar-EG"/>
        </w:rPr>
        <w:t>5</w:t>
      </w:r>
      <w:r w:rsidRPr="005D6783">
        <w:rPr>
          <w:rFonts w:asciiTheme="majorBidi" w:hAnsiTheme="majorBidi" w:cstheme="majorBidi"/>
          <w:sz w:val="28"/>
          <w:szCs w:val="28"/>
          <w:lang w:bidi="ar-EG"/>
        </w:rPr>
        <w:t xml:space="preserve"> , youth sample see that education sector was the best one in </w:t>
      </w:r>
      <w:r w:rsidR="008169D6">
        <w:rPr>
          <w:rFonts w:asciiTheme="majorBidi" w:hAnsiTheme="majorBidi" w:cstheme="majorBidi"/>
          <w:sz w:val="28"/>
          <w:szCs w:val="28"/>
          <w:lang w:bidi="ar-EG"/>
        </w:rPr>
        <w:t xml:space="preserve"> </w:t>
      </w:r>
    </w:p>
    <w:p w:rsidR="00FB619E" w:rsidRPr="005D6783" w:rsidRDefault="008169D6" w:rsidP="008169D6">
      <w:pPr>
        <w:bidi/>
        <w:jc w:val="right"/>
        <w:rPr>
          <w:rFonts w:asciiTheme="majorBidi" w:hAnsiTheme="majorBidi" w:cstheme="majorBidi"/>
          <w:b/>
          <w:bCs/>
          <w:sz w:val="28"/>
          <w:szCs w:val="28"/>
          <w:lang w:bidi="ar-EG"/>
        </w:rPr>
      </w:pPr>
      <w:r>
        <w:rPr>
          <w:rFonts w:asciiTheme="majorBidi" w:hAnsiTheme="majorBidi" w:cstheme="majorBidi"/>
          <w:sz w:val="28"/>
          <w:szCs w:val="28"/>
          <w:lang w:bidi="ar-EG"/>
        </w:rPr>
        <w:t xml:space="preserve"> </w:t>
      </w:r>
      <w:r w:rsidR="00FB619E" w:rsidRPr="005D6783">
        <w:rPr>
          <w:rFonts w:asciiTheme="majorBidi" w:hAnsiTheme="majorBidi" w:cstheme="majorBidi"/>
          <w:sz w:val="28"/>
          <w:szCs w:val="28"/>
          <w:lang w:bidi="ar-EG"/>
        </w:rPr>
        <w:t>service improvement ( 77,7 % ) followed by water service 68 % and finally , health sector by 65 %</w:t>
      </w:r>
    </w:p>
    <w:tbl>
      <w:tblPr>
        <w:tblStyle w:val="TableGrid"/>
        <w:tblpPr w:leftFromText="180" w:rightFromText="180" w:vertAnchor="text" w:horzAnchor="margin" w:tblpXSpec="center" w:tblpY="1491"/>
        <w:tblW w:w="0" w:type="auto"/>
        <w:tblLook w:val="04A0" w:firstRow="1" w:lastRow="0" w:firstColumn="1" w:lastColumn="0" w:noHBand="0" w:noVBand="1"/>
      </w:tblPr>
      <w:tblGrid>
        <w:gridCol w:w="2991"/>
        <w:gridCol w:w="1311"/>
        <w:gridCol w:w="1099"/>
        <w:gridCol w:w="901"/>
        <w:gridCol w:w="1006"/>
      </w:tblGrid>
      <w:tr w:rsidR="008169D6" w:rsidTr="008169D6">
        <w:tc>
          <w:tcPr>
            <w:tcW w:w="7308" w:type="dxa"/>
            <w:gridSpan w:val="5"/>
            <w:tcBorders>
              <w:top w:val="single" w:sz="4" w:space="0" w:color="auto"/>
              <w:left w:val="single" w:sz="4" w:space="0" w:color="auto"/>
              <w:bottom w:val="single" w:sz="4" w:space="0" w:color="auto"/>
              <w:right w:val="single" w:sz="4" w:space="0" w:color="auto"/>
            </w:tcBorders>
            <w:hideMark/>
          </w:tcPr>
          <w:p w:rsidR="008169D6" w:rsidRPr="008169D6" w:rsidRDefault="008169D6" w:rsidP="008169D6">
            <w:pPr>
              <w:bidi/>
              <w:jc w:val="right"/>
              <w:rPr>
                <w:rFonts w:asciiTheme="majorBidi" w:hAnsiTheme="majorBidi" w:cstheme="majorBidi"/>
                <w:b/>
                <w:bCs/>
                <w:sz w:val="28"/>
                <w:szCs w:val="28"/>
                <w:lang w:bidi="ar-EG"/>
              </w:rPr>
            </w:pPr>
          </w:p>
          <w:p w:rsidR="008169D6" w:rsidRPr="005D6783" w:rsidRDefault="008169D6" w:rsidP="00203C32">
            <w:pPr>
              <w:bidi/>
              <w:jc w:val="right"/>
              <w:rPr>
                <w:rFonts w:asciiTheme="majorBidi" w:hAnsiTheme="majorBidi" w:cstheme="majorBidi"/>
                <w:b/>
                <w:bCs/>
                <w:sz w:val="28"/>
                <w:szCs w:val="28"/>
                <w:lang w:bidi="ar-EG"/>
              </w:rPr>
            </w:pPr>
            <w:r w:rsidRPr="005D6783">
              <w:rPr>
                <w:rFonts w:asciiTheme="majorBidi" w:hAnsiTheme="majorBidi" w:cstheme="majorBidi"/>
                <w:b/>
                <w:bCs/>
                <w:sz w:val="28"/>
                <w:szCs w:val="28"/>
                <w:lang w:bidi="ar-EG"/>
              </w:rPr>
              <w:t>table 1</w:t>
            </w:r>
            <w:r w:rsidR="00203C32">
              <w:rPr>
                <w:rFonts w:asciiTheme="majorBidi" w:hAnsiTheme="majorBidi" w:cstheme="majorBidi"/>
                <w:b/>
                <w:bCs/>
                <w:sz w:val="28"/>
                <w:szCs w:val="28"/>
                <w:lang w:bidi="ar-EG"/>
              </w:rPr>
              <w:t>5</w:t>
            </w:r>
            <w:r w:rsidRPr="005D6783">
              <w:rPr>
                <w:rFonts w:asciiTheme="majorBidi" w:hAnsiTheme="majorBidi" w:cstheme="majorBidi"/>
                <w:b/>
                <w:bCs/>
                <w:sz w:val="28"/>
                <w:szCs w:val="28"/>
                <w:lang w:bidi="ar-EG"/>
              </w:rPr>
              <w:t xml:space="preserve"> , Youth evaluation for project results / sector </w:t>
            </w:r>
          </w:p>
        </w:tc>
      </w:tr>
      <w:tr w:rsidR="008169D6" w:rsidTr="008169D6">
        <w:tc>
          <w:tcPr>
            <w:tcW w:w="2991" w:type="dxa"/>
            <w:tcBorders>
              <w:top w:val="single" w:sz="4" w:space="0" w:color="auto"/>
              <w:left w:val="single" w:sz="4" w:space="0" w:color="auto"/>
              <w:bottom w:val="single" w:sz="4" w:space="0" w:color="auto"/>
              <w:right w:val="single" w:sz="4" w:space="0" w:color="auto"/>
            </w:tcBorders>
            <w:hideMark/>
          </w:tcPr>
          <w:p w:rsidR="008169D6" w:rsidRPr="005D6783" w:rsidRDefault="008169D6" w:rsidP="008169D6">
            <w:pPr>
              <w:bidi/>
              <w:jc w:val="center"/>
              <w:rPr>
                <w:rFonts w:asciiTheme="majorBidi" w:hAnsiTheme="majorBidi" w:cstheme="majorBidi"/>
                <w:sz w:val="28"/>
                <w:szCs w:val="28"/>
                <w:lang w:bidi="ar-EG"/>
              </w:rPr>
            </w:pPr>
            <w:r w:rsidRPr="005D6783">
              <w:rPr>
                <w:rFonts w:asciiTheme="majorBidi" w:hAnsiTheme="majorBidi" w:cstheme="majorBidi"/>
                <w:sz w:val="28"/>
                <w:szCs w:val="28"/>
                <w:lang w:bidi="ar-EG"/>
              </w:rPr>
              <w:t>Items</w:t>
            </w:r>
          </w:p>
        </w:tc>
        <w:tc>
          <w:tcPr>
            <w:tcW w:w="1311" w:type="dxa"/>
            <w:tcBorders>
              <w:top w:val="single" w:sz="4" w:space="0" w:color="auto"/>
              <w:left w:val="single" w:sz="4" w:space="0" w:color="auto"/>
              <w:bottom w:val="single" w:sz="4" w:space="0" w:color="auto"/>
              <w:right w:val="single" w:sz="4" w:space="0" w:color="auto"/>
            </w:tcBorders>
            <w:hideMark/>
          </w:tcPr>
          <w:p w:rsidR="008169D6" w:rsidRPr="005D6783" w:rsidRDefault="008169D6" w:rsidP="008169D6">
            <w:pPr>
              <w:bidi/>
              <w:jc w:val="center"/>
              <w:rPr>
                <w:rFonts w:asciiTheme="majorBidi" w:hAnsiTheme="majorBidi" w:cstheme="majorBidi"/>
                <w:color w:val="000000"/>
                <w:sz w:val="28"/>
                <w:szCs w:val="28"/>
              </w:rPr>
            </w:pPr>
            <w:r w:rsidRPr="005D6783">
              <w:rPr>
                <w:rFonts w:asciiTheme="majorBidi" w:hAnsiTheme="majorBidi" w:cstheme="majorBidi"/>
                <w:color w:val="000000"/>
                <w:sz w:val="28"/>
                <w:szCs w:val="28"/>
              </w:rPr>
              <w:t>education</w:t>
            </w:r>
            <w:r w:rsidRPr="005D6783">
              <w:rPr>
                <w:rFonts w:asciiTheme="majorBidi" w:hAnsiTheme="majorBidi" w:cstheme="majorBidi"/>
                <w:color w:val="000000"/>
                <w:sz w:val="28"/>
                <w:szCs w:val="28"/>
                <w:rtl/>
              </w:rPr>
              <w:t xml:space="preserve"> </w:t>
            </w:r>
          </w:p>
        </w:tc>
        <w:tc>
          <w:tcPr>
            <w:tcW w:w="1099" w:type="dxa"/>
            <w:tcBorders>
              <w:top w:val="single" w:sz="4" w:space="0" w:color="auto"/>
              <w:left w:val="single" w:sz="4" w:space="0" w:color="auto"/>
              <w:bottom w:val="single" w:sz="4" w:space="0" w:color="auto"/>
              <w:right w:val="single" w:sz="4" w:space="0" w:color="auto"/>
            </w:tcBorders>
            <w:hideMark/>
          </w:tcPr>
          <w:p w:rsidR="008169D6" w:rsidRPr="005D6783" w:rsidRDefault="008169D6" w:rsidP="008169D6">
            <w:pPr>
              <w:bidi/>
              <w:jc w:val="center"/>
              <w:rPr>
                <w:rFonts w:asciiTheme="majorBidi" w:hAnsiTheme="majorBidi" w:cstheme="majorBidi"/>
                <w:color w:val="000000"/>
                <w:sz w:val="28"/>
                <w:szCs w:val="28"/>
              </w:rPr>
            </w:pPr>
            <w:r w:rsidRPr="005D6783">
              <w:rPr>
                <w:rFonts w:asciiTheme="majorBidi" w:hAnsiTheme="majorBidi" w:cstheme="majorBidi"/>
                <w:color w:val="000000"/>
                <w:sz w:val="28"/>
                <w:szCs w:val="28"/>
              </w:rPr>
              <w:t>health</w:t>
            </w:r>
          </w:p>
        </w:tc>
        <w:tc>
          <w:tcPr>
            <w:tcW w:w="901" w:type="dxa"/>
            <w:tcBorders>
              <w:top w:val="single" w:sz="4" w:space="0" w:color="auto"/>
              <w:left w:val="single" w:sz="4" w:space="0" w:color="auto"/>
              <w:bottom w:val="single" w:sz="4" w:space="0" w:color="auto"/>
              <w:right w:val="single" w:sz="4" w:space="0" w:color="auto"/>
            </w:tcBorders>
            <w:hideMark/>
          </w:tcPr>
          <w:p w:rsidR="008169D6" w:rsidRPr="005D6783" w:rsidRDefault="008169D6" w:rsidP="008169D6">
            <w:pPr>
              <w:bidi/>
              <w:jc w:val="center"/>
              <w:rPr>
                <w:rFonts w:asciiTheme="majorBidi" w:hAnsiTheme="majorBidi" w:cstheme="majorBidi"/>
                <w:color w:val="000000"/>
                <w:sz w:val="28"/>
                <w:szCs w:val="28"/>
              </w:rPr>
            </w:pPr>
            <w:r w:rsidRPr="005D6783">
              <w:rPr>
                <w:rFonts w:asciiTheme="majorBidi" w:hAnsiTheme="majorBidi" w:cstheme="majorBidi"/>
                <w:color w:val="000000"/>
                <w:sz w:val="28"/>
                <w:szCs w:val="28"/>
              </w:rPr>
              <w:t>water</w:t>
            </w:r>
          </w:p>
        </w:tc>
        <w:tc>
          <w:tcPr>
            <w:tcW w:w="1006" w:type="dxa"/>
            <w:tcBorders>
              <w:top w:val="single" w:sz="4" w:space="0" w:color="auto"/>
              <w:left w:val="single" w:sz="4" w:space="0" w:color="auto"/>
              <w:bottom w:val="single" w:sz="4" w:space="0" w:color="auto"/>
              <w:right w:val="single" w:sz="4" w:space="0" w:color="auto"/>
            </w:tcBorders>
            <w:hideMark/>
          </w:tcPr>
          <w:p w:rsidR="008169D6" w:rsidRPr="005D6783" w:rsidRDefault="008169D6" w:rsidP="008169D6">
            <w:pPr>
              <w:bidi/>
              <w:rPr>
                <w:rFonts w:asciiTheme="majorBidi" w:hAnsiTheme="majorBidi" w:cstheme="majorBidi"/>
                <w:b/>
                <w:bCs/>
                <w:sz w:val="28"/>
                <w:szCs w:val="28"/>
                <w:lang w:bidi="ar-EG"/>
              </w:rPr>
            </w:pPr>
            <w:r>
              <w:rPr>
                <w:rFonts w:asciiTheme="majorBidi" w:hAnsiTheme="majorBidi" w:cstheme="majorBidi"/>
                <w:b/>
                <w:bCs/>
                <w:sz w:val="28"/>
                <w:szCs w:val="28"/>
                <w:lang w:bidi="ar-EG"/>
              </w:rPr>
              <w:t>%</w:t>
            </w:r>
            <w:r w:rsidRPr="005D6783">
              <w:rPr>
                <w:rFonts w:asciiTheme="majorBidi" w:hAnsiTheme="majorBidi" w:cstheme="majorBidi"/>
                <w:b/>
                <w:bCs/>
                <w:sz w:val="28"/>
                <w:szCs w:val="28"/>
                <w:lang w:bidi="ar-EG"/>
              </w:rPr>
              <w:t xml:space="preserve"> </w:t>
            </w:r>
          </w:p>
        </w:tc>
      </w:tr>
      <w:tr w:rsidR="008169D6" w:rsidTr="008169D6">
        <w:tc>
          <w:tcPr>
            <w:tcW w:w="2991" w:type="dxa"/>
            <w:tcBorders>
              <w:top w:val="single" w:sz="4" w:space="0" w:color="auto"/>
              <w:left w:val="single" w:sz="4" w:space="0" w:color="auto"/>
              <w:bottom w:val="single" w:sz="4" w:space="0" w:color="auto"/>
              <w:right w:val="single" w:sz="4" w:space="0" w:color="auto"/>
            </w:tcBorders>
            <w:hideMark/>
          </w:tcPr>
          <w:p w:rsidR="008169D6" w:rsidRDefault="008169D6" w:rsidP="008169D6">
            <w:pPr>
              <w:rPr>
                <w:rFonts w:asciiTheme="majorBidi" w:hAnsiTheme="majorBidi" w:cstheme="majorBidi"/>
                <w:sz w:val="28"/>
                <w:szCs w:val="28"/>
              </w:rPr>
            </w:pPr>
            <w:r w:rsidRPr="005D6783">
              <w:rPr>
                <w:rFonts w:asciiTheme="majorBidi" w:hAnsiTheme="majorBidi" w:cstheme="majorBidi"/>
                <w:sz w:val="28"/>
                <w:szCs w:val="28"/>
              </w:rPr>
              <w:t xml:space="preserve">service improvement </w:t>
            </w:r>
          </w:p>
          <w:p w:rsidR="008169D6" w:rsidRPr="005D6783" w:rsidRDefault="008169D6" w:rsidP="008169D6">
            <w:pPr>
              <w:rPr>
                <w:rFonts w:asciiTheme="majorBidi" w:hAnsiTheme="majorBidi" w:cstheme="majorBidi"/>
                <w:sz w:val="28"/>
                <w:szCs w:val="28"/>
              </w:rPr>
            </w:pPr>
          </w:p>
        </w:tc>
        <w:tc>
          <w:tcPr>
            <w:tcW w:w="1311" w:type="dxa"/>
            <w:tcBorders>
              <w:top w:val="single" w:sz="4" w:space="0" w:color="auto"/>
              <w:left w:val="single" w:sz="4" w:space="0" w:color="auto"/>
              <w:bottom w:val="single" w:sz="4" w:space="0" w:color="auto"/>
              <w:right w:val="single" w:sz="4" w:space="0" w:color="auto"/>
            </w:tcBorders>
            <w:hideMark/>
          </w:tcPr>
          <w:p w:rsidR="008169D6" w:rsidRPr="005D6783" w:rsidRDefault="00203C32" w:rsidP="008169D6">
            <w:pPr>
              <w:bidi/>
              <w:rPr>
                <w:rFonts w:asciiTheme="majorBidi" w:hAnsiTheme="majorBidi" w:cstheme="majorBidi"/>
                <w:sz w:val="28"/>
                <w:szCs w:val="28"/>
                <w:lang w:bidi="ar-EG"/>
              </w:rPr>
            </w:pPr>
            <w:r>
              <w:rPr>
                <w:rFonts w:asciiTheme="majorBidi" w:hAnsiTheme="majorBidi" w:cstheme="majorBidi"/>
                <w:sz w:val="28"/>
                <w:szCs w:val="28"/>
                <w:lang w:bidi="ar-EG"/>
              </w:rPr>
              <w:t>82</w:t>
            </w:r>
          </w:p>
        </w:tc>
        <w:tc>
          <w:tcPr>
            <w:tcW w:w="1099" w:type="dxa"/>
            <w:tcBorders>
              <w:top w:val="single" w:sz="4" w:space="0" w:color="auto"/>
              <w:left w:val="single" w:sz="4" w:space="0" w:color="auto"/>
              <w:bottom w:val="single" w:sz="4" w:space="0" w:color="auto"/>
              <w:right w:val="single" w:sz="4" w:space="0" w:color="auto"/>
            </w:tcBorders>
            <w:hideMark/>
          </w:tcPr>
          <w:p w:rsidR="008169D6" w:rsidRPr="005D6783" w:rsidRDefault="00203C32" w:rsidP="008169D6">
            <w:pPr>
              <w:bidi/>
              <w:rPr>
                <w:rFonts w:asciiTheme="majorBidi" w:hAnsiTheme="majorBidi" w:cstheme="majorBidi"/>
                <w:sz w:val="28"/>
                <w:szCs w:val="28"/>
                <w:lang w:bidi="ar-EG"/>
              </w:rPr>
            </w:pPr>
            <w:r>
              <w:rPr>
                <w:rFonts w:asciiTheme="majorBidi" w:hAnsiTheme="majorBidi" w:cstheme="majorBidi"/>
                <w:sz w:val="28"/>
                <w:szCs w:val="28"/>
                <w:lang w:bidi="ar-EG"/>
              </w:rPr>
              <w:t>68</w:t>
            </w:r>
          </w:p>
        </w:tc>
        <w:tc>
          <w:tcPr>
            <w:tcW w:w="901" w:type="dxa"/>
            <w:tcBorders>
              <w:top w:val="single" w:sz="4" w:space="0" w:color="auto"/>
              <w:left w:val="single" w:sz="4" w:space="0" w:color="auto"/>
              <w:bottom w:val="single" w:sz="4" w:space="0" w:color="auto"/>
              <w:right w:val="single" w:sz="4" w:space="0" w:color="auto"/>
            </w:tcBorders>
            <w:hideMark/>
          </w:tcPr>
          <w:p w:rsidR="008169D6" w:rsidRPr="005D6783" w:rsidRDefault="00342365" w:rsidP="008169D6">
            <w:pPr>
              <w:bidi/>
              <w:rPr>
                <w:rFonts w:asciiTheme="majorBidi" w:hAnsiTheme="majorBidi" w:cstheme="majorBidi"/>
                <w:sz w:val="28"/>
                <w:szCs w:val="28"/>
                <w:lang w:bidi="ar-EG"/>
              </w:rPr>
            </w:pPr>
            <w:r>
              <w:rPr>
                <w:rFonts w:asciiTheme="majorBidi" w:hAnsiTheme="majorBidi" w:cstheme="majorBidi"/>
                <w:sz w:val="28"/>
                <w:szCs w:val="28"/>
                <w:lang w:bidi="ar-EG"/>
              </w:rPr>
              <w:t>82</w:t>
            </w:r>
          </w:p>
        </w:tc>
        <w:tc>
          <w:tcPr>
            <w:tcW w:w="1006" w:type="dxa"/>
            <w:tcBorders>
              <w:top w:val="single" w:sz="4" w:space="0" w:color="auto"/>
              <w:left w:val="single" w:sz="4" w:space="0" w:color="auto"/>
              <w:bottom w:val="single" w:sz="4" w:space="0" w:color="auto"/>
              <w:right w:val="single" w:sz="4" w:space="0" w:color="auto"/>
            </w:tcBorders>
            <w:hideMark/>
          </w:tcPr>
          <w:p w:rsidR="008169D6" w:rsidRPr="005D6783" w:rsidRDefault="00203C32" w:rsidP="008169D6">
            <w:pPr>
              <w:bidi/>
              <w:rPr>
                <w:rFonts w:asciiTheme="majorBidi" w:hAnsiTheme="majorBidi" w:cstheme="majorBidi"/>
                <w:sz w:val="28"/>
                <w:szCs w:val="28"/>
                <w:lang w:bidi="ar-EG"/>
              </w:rPr>
            </w:pPr>
            <w:r>
              <w:rPr>
                <w:rFonts w:asciiTheme="majorBidi" w:hAnsiTheme="majorBidi" w:cstheme="majorBidi"/>
                <w:sz w:val="28"/>
                <w:szCs w:val="28"/>
                <w:lang w:bidi="ar-EG"/>
              </w:rPr>
              <w:t>77.3</w:t>
            </w:r>
          </w:p>
        </w:tc>
      </w:tr>
      <w:tr w:rsidR="008169D6" w:rsidTr="008169D6">
        <w:tc>
          <w:tcPr>
            <w:tcW w:w="2991" w:type="dxa"/>
            <w:tcBorders>
              <w:top w:val="single" w:sz="4" w:space="0" w:color="auto"/>
              <w:left w:val="single" w:sz="4" w:space="0" w:color="auto"/>
              <w:bottom w:val="single" w:sz="4" w:space="0" w:color="auto"/>
              <w:right w:val="single" w:sz="4" w:space="0" w:color="auto"/>
            </w:tcBorders>
            <w:hideMark/>
          </w:tcPr>
          <w:p w:rsidR="008169D6" w:rsidRDefault="008169D6" w:rsidP="008169D6">
            <w:pPr>
              <w:rPr>
                <w:rFonts w:asciiTheme="majorBidi" w:hAnsiTheme="majorBidi" w:cstheme="majorBidi"/>
                <w:sz w:val="28"/>
                <w:szCs w:val="28"/>
              </w:rPr>
            </w:pPr>
            <w:r w:rsidRPr="005D6783">
              <w:rPr>
                <w:rFonts w:asciiTheme="majorBidi" w:hAnsiTheme="majorBidi" w:cstheme="majorBidi"/>
                <w:sz w:val="28"/>
                <w:szCs w:val="28"/>
              </w:rPr>
              <w:t>improving relationship with service provider</w:t>
            </w:r>
          </w:p>
          <w:p w:rsidR="008169D6" w:rsidRPr="005D6783" w:rsidRDefault="008169D6" w:rsidP="008169D6">
            <w:pPr>
              <w:rPr>
                <w:rFonts w:asciiTheme="majorBidi" w:hAnsiTheme="majorBidi" w:cstheme="majorBidi"/>
                <w:sz w:val="28"/>
                <w:szCs w:val="28"/>
              </w:rPr>
            </w:pPr>
          </w:p>
        </w:tc>
        <w:tc>
          <w:tcPr>
            <w:tcW w:w="1311" w:type="dxa"/>
            <w:tcBorders>
              <w:top w:val="single" w:sz="4" w:space="0" w:color="auto"/>
              <w:left w:val="single" w:sz="4" w:space="0" w:color="auto"/>
              <w:bottom w:val="single" w:sz="4" w:space="0" w:color="auto"/>
              <w:right w:val="single" w:sz="4" w:space="0" w:color="auto"/>
            </w:tcBorders>
            <w:hideMark/>
          </w:tcPr>
          <w:p w:rsidR="008169D6" w:rsidRPr="005D6783" w:rsidRDefault="00203C32" w:rsidP="008169D6">
            <w:pPr>
              <w:bidi/>
              <w:rPr>
                <w:rFonts w:asciiTheme="majorBidi" w:hAnsiTheme="majorBidi" w:cstheme="majorBidi"/>
                <w:sz w:val="28"/>
                <w:szCs w:val="28"/>
                <w:lang w:bidi="ar-EG"/>
              </w:rPr>
            </w:pPr>
            <w:r>
              <w:rPr>
                <w:rFonts w:asciiTheme="majorBidi" w:hAnsiTheme="majorBidi" w:cstheme="majorBidi"/>
                <w:sz w:val="28"/>
                <w:szCs w:val="28"/>
                <w:lang w:bidi="ar-EG"/>
              </w:rPr>
              <w:t>73</w:t>
            </w:r>
          </w:p>
        </w:tc>
        <w:tc>
          <w:tcPr>
            <w:tcW w:w="1099" w:type="dxa"/>
            <w:tcBorders>
              <w:top w:val="single" w:sz="4" w:space="0" w:color="auto"/>
              <w:left w:val="single" w:sz="4" w:space="0" w:color="auto"/>
              <w:bottom w:val="single" w:sz="4" w:space="0" w:color="auto"/>
              <w:right w:val="single" w:sz="4" w:space="0" w:color="auto"/>
            </w:tcBorders>
            <w:hideMark/>
          </w:tcPr>
          <w:p w:rsidR="008169D6" w:rsidRPr="005D6783" w:rsidRDefault="00203C32" w:rsidP="008169D6">
            <w:pPr>
              <w:bidi/>
              <w:rPr>
                <w:rFonts w:asciiTheme="majorBidi" w:hAnsiTheme="majorBidi" w:cstheme="majorBidi"/>
                <w:sz w:val="28"/>
                <w:szCs w:val="28"/>
                <w:lang w:bidi="ar-EG"/>
              </w:rPr>
            </w:pPr>
            <w:r>
              <w:rPr>
                <w:rFonts w:asciiTheme="majorBidi" w:hAnsiTheme="majorBidi" w:cstheme="majorBidi"/>
                <w:sz w:val="28"/>
                <w:szCs w:val="28"/>
                <w:lang w:bidi="ar-EG"/>
              </w:rPr>
              <w:t>55</w:t>
            </w:r>
          </w:p>
        </w:tc>
        <w:tc>
          <w:tcPr>
            <w:tcW w:w="901" w:type="dxa"/>
            <w:tcBorders>
              <w:top w:val="single" w:sz="4" w:space="0" w:color="auto"/>
              <w:left w:val="single" w:sz="4" w:space="0" w:color="auto"/>
              <w:bottom w:val="single" w:sz="4" w:space="0" w:color="auto"/>
              <w:right w:val="single" w:sz="4" w:space="0" w:color="auto"/>
            </w:tcBorders>
            <w:hideMark/>
          </w:tcPr>
          <w:p w:rsidR="008169D6" w:rsidRPr="005D6783" w:rsidRDefault="00342365" w:rsidP="008169D6">
            <w:pPr>
              <w:bidi/>
              <w:rPr>
                <w:rFonts w:asciiTheme="majorBidi" w:hAnsiTheme="majorBidi" w:cstheme="majorBidi"/>
                <w:sz w:val="28"/>
                <w:szCs w:val="28"/>
                <w:lang w:bidi="ar-EG"/>
              </w:rPr>
            </w:pPr>
            <w:r>
              <w:rPr>
                <w:rFonts w:asciiTheme="majorBidi" w:hAnsiTheme="majorBidi" w:cstheme="majorBidi"/>
                <w:sz w:val="28"/>
                <w:szCs w:val="28"/>
                <w:lang w:bidi="ar-EG"/>
              </w:rPr>
              <w:t>54</w:t>
            </w:r>
          </w:p>
        </w:tc>
        <w:tc>
          <w:tcPr>
            <w:tcW w:w="1006" w:type="dxa"/>
            <w:tcBorders>
              <w:top w:val="single" w:sz="4" w:space="0" w:color="auto"/>
              <w:left w:val="single" w:sz="4" w:space="0" w:color="auto"/>
              <w:bottom w:val="single" w:sz="4" w:space="0" w:color="auto"/>
              <w:right w:val="single" w:sz="4" w:space="0" w:color="auto"/>
            </w:tcBorders>
            <w:hideMark/>
          </w:tcPr>
          <w:p w:rsidR="008169D6" w:rsidRPr="005D6783" w:rsidRDefault="00203C32" w:rsidP="008169D6">
            <w:pPr>
              <w:bidi/>
              <w:rPr>
                <w:rFonts w:asciiTheme="majorBidi" w:hAnsiTheme="majorBidi" w:cstheme="majorBidi"/>
                <w:sz w:val="28"/>
                <w:szCs w:val="28"/>
                <w:lang w:bidi="ar-EG"/>
              </w:rPr>
            </w:pPr>
            <w:r>
              <w:rPr>
                <w:rFonts w:asciiTheme="majorBidi" w:hAnsiTheme="majorBidi" w:cstheme="majorBidi"/>
                <w:sz w:val="28"/>
                <w:szCs w:val="28"/>
                <w:lang w:bidi="ar-EG"/>
              </w:rPr>
              <w:t>60.6</w:t>
            </w:r>
          </w:p>
        </w:tc>
      </w:tr>
      <w:tr w:rsidR="008169D6" w:rsidTr="008169D6">
        <w:tc>
          <w:tcPr>
            <w:tcW w:w="2991" w:type="dxa"/>
            <w:tcBorders>
              <w:top w:val="single" w:sz="4" w:space="0" w:color="auto"/>
              <w:left w:val="single" w:sz="4" w:space="0" w:color="auto"/>
              <w:bottom w:val="single" w:sz="4" w:space="0" w:color="auto"/>
              <w:right w:val="single" w:sz="4" w:space="0" w:color="auto"/>
            </w:tcBorders>
            <w:hideMark/>
          </w:tcPr>
          <w:p w:rsidR="008169D6" w:rsidRDefault="008169D6" w:rsidP="008169D6">
            <w:pPr>
              <w:rPr>
                <w:rFonts w:asciiTheme="majorBidi" w:hAnsiTheme="majorBidi" w:cstheme="majorBidi"/>
                <w:sz w:val="28"/>
                <w:szCs w:val="28"/>
              </w:rPr>
            </w:pPr>
            <w:r w:rsidRPr="005D6783">
              <w:rPr>
                <w:rFonts w:asciiTheme="majorBidi" w:hAnsiTheme="majorBidi" w:cstheme="majorBidi"/>
                <w:sz w:val="28"/>
                <w:szCs w:val="28"/>
              </w:rPr>
              <w:t>community awareness for service quality indicators</w:t>
            </w:r>
          </w:p>
          <w:p w:rsidR="008169D6" w:rsidRPr="005D6783" w:rsidRDefault="008169D6" w:rsidP="008169D6">
            <w:pPr>
              <w:rPr>
                <w:rFonts w:asciiTheme="majorBidi" w:hAnsiTheme="majorBidi" w:cstheme="majorBidi"/>
                <w:sz w:val="28"/>
                <w:szCs w:val="28"/>
              </w:rPr>
            </w:pPr>
          </w:p>
        </w:tc>
        <w:tc>
          <w:tcPr>
            <w:tcW w:w="1311" w:type="dxa"/>
            <w:tcBorders>
              <w:top w:val="single" w:sz="4" w:space="0" w:color="auto"/>
              <w:left w:val="single" w:sz="4" w:space="0" w:color="auto"/>
              <w:bottom w:val="single" w:sz="4" w:space="0" w:color="auto"/>
              <w:right w:val="single" w:sz="4" w:space="0" w:color="auto"/>
            </w:tcBorders>
            <w:hideMark/>
          </w:tcPr>
          <w:p w:rsidR="008169D6" w:rsidRPr="005D6783" w:rsidRDefault="00203C32" w:rsidP="008169D6">
            <w:pPr>
              <w:bidi/>
              <w:rPr>
                <w:rFonts w:asciiTheme="majorBidi" w:hAnsiTheme="majorBidi" w:cstheme="majorBidi"/>
                <w:sz w:val="28"/>
                <w:szCs w:val="28"/>
                <w:lang w:bidi="ar-EG"/>
              </w:rPr>
            </w:pPr>
            <w:r>
              <w:rPr>
                <w:rFonts w:asciiTheme="majorBidi" w:hAnsiTheme="majorBidi" w:cstheme="majorBidi"/>
                <w:sz w:val="28"/>
                <w:szCs w:val="28"/>
                <w:lang w:bidi="ar-EG"/>
              </w:rPr>
              <w:t>82</w:t>
            </w:r>
          </w:p>
        </w:tc>
        <w:tc>
          <w:tcPr>
            <w:tcW w:w="1099" w:type="dxa"/>
            <w:tcBorders>
              <w:top w:val="single" w:sz="4" w:space="0" w:color="auto"/>
              <w:left w:val="single" w:sz="4" w:space="0" w:color="auto"/>
              <w:bottom w:val="single" w:sz="4" w:space="0" w:color="auto"/>
              <w:right w:val="single" w:sz="4" w:space="0" w:color="auto"/>
            </w:tcBorders>
            <w:hideMark/>
          </w:tcPr>
          <w:p w:rsidR="008169D6" w:rsidRPr="005D6783" w:rsidRDefault="00203C32" w:rsidP="008169D6">
            <w:pPr>
              <w:bidi/>
              <w:rPr>
                <w:rFonts w:asciiTheme="majorBidi" w:hAnsiTheme="majorBidi" w:cstheme="majorBidi"/>
                <w:sz w:val="28"/>
                <w:szCs w:val="28"/>
                <w:lang w:bidi="ar-EG"/>
              </w:rPr>
            </w:pPr>
            <w:r>
              <w:rPr>
                <w:rFonts w:asciiTheme="majorBidi" w:hAnsiTheme="majorBidi" w:cstheme="majorBidi"/>
                <w:sz w:val="28"/>
                <w:szCs w:val="28"/>
                <w:lang w:bidi="ar-EG"/>
              </w:rPr>
              <w:t>71</w:t>
            </w:r>
          </w:p>
        </w:tc>
        <w:tc>
          <w:tcPr>
            <w:tcW w:w="901" w:type="dxa"/>
            <w:tcBorders>
              <w:top w:val="single" w:sz="4" w:space="0" w:color="auto"/>
              <w:left w:val="single" w:sz="4" w:space="0" w:color="auto"/>
              <w:bottom w:val="single" w:sz="4" w:space="0" w:color="auto"/>
              <w:right w:val="single" w:sz="4" w:space="0" w:color="auto"/>
            </w:tcBorders>
            <w:hideMark/>
          </w:tcPr>
          <w:p w:rsidR="008169D6" w:rsidRPr="005D6783" w:rsidRDefault="008169D6" w:rsidP="008169D6">
            <w:pPr>
              <w:bidi/>
              <w:rPr>
                <w:rFonts w:asciiTheme="majorBidi" w:hAnsiTheme="majorBidi" w:cstheme="majorBidi"/>
                <w:sz w:val="28"/>
                <w:szCs w:val="28"/>
                <w:lang w:bidi="ar-EG"/>
              </w:rPr>
            </w:pPr>
            <w:r w:rsidRPr="005D6783">
              <w:rPr>
                <w:rFonts w:asciiTheme="majorBidi" w:hAnsiTheme="majorBidi" w:cstheme="majorBidi"/>
                <w:sz w:val="28"/>
                <w:szCs w:val="28"/>
                <w:rtl/>
                <w:lang w:bidi="ar-EG"/>
              </w:rPr>
              <w:t>72</w:t>
            </w:r>
          </w:p>
        </w:tc>
        <w:tc>
          <w:tcPr>
            <w:tcW w:w="1006" w:type="dxa"/>
            <w:tcBorders>
              <w:top w:val="single" w:sz="4" w:space="0" w:color="auto"/>
              <w:left w:val="single" w:sz="4" w:space="0" w:color="auto"/>
              <w:bottom w:val="single" w:sz="4" w:space="0" w:color="auto"/>
              <w:right w:val="single" w:sz="4" w:space="0" w:color="auto"/>
            </w:tcBorders>
            <w:hideMark/>
          </w:tcPr>
          <w:p w:rsidR="008169D6" w:rsidRPr="005D6783" w:rsidRDefault="00203C32" w:rsidP="008169D6">
            <w:pPr>
              <w:bidi/>
              <w:rPr>
                <w:rFonts w:asciiTheme="majorBidi" w:hAnsiTheme="majorBidi" w:cstheme="majorBidi"/>
                <w:sz w:val="28"/>
                <w:szCs w:val="28"/>
                <w:lang w:bidi="ar-EG"/>
              </w:rPr>
            </w:pPr>
            <w:r>
              <w:rPr>
                <w:rFonts w:asciiTheme="majorBidi" w:hAnsiTheme="majorBidi" w:cstheme="majorBidi"/>
                <w:sz w:val="28"/>
                <w:szCs w:val="28"/>
                <w:lang w:bidi="ar-EG"/>
              </w:rPr>
              <w:t>75</w:t>
            </w:r>
          </w:p>
        </w:tc>
      </w:tr>
      <w:tr w:rsidR="008169D6" w:rsidTr="008169D6">
        <w:tc>
          <w:tcPr>
            <w:tcW w:w="2991" w:type="dxa"/>
            <w:tcBorders>
              <w:top w:val="single" w:sz="4" w:space="0" w:color="auto"/>
              <w:left w:val="single" w:sz="4" w:space="0" w:color="auto"/>
              <w:bottom w:val="single" w:sz="4" w:space="0" w:color="auto"/>
              <w:right w:val="single" w:sz="4" w:space="0" w:color="auto"/>
            </w:tcBorders>
            <w:hideMark/>
          </w:tcPr>
          <w:p w:rsidR="008169D6" w:rsidRDefault="008169D6" w:rsidP="008169D6">
            <w:pPr>
              <w:rPr>
                <w:rFonts w:asciiTheme="majorBidi" w:hAnsiTheme="majorBidi" w:cstheme="majorBidi"/>
                <w:sz w:val="28"/>
                <w:szCs w:val="28"/>
              </w:rPr>
            </w:pPr>
            <w:r w:rsidRPr="005D6783">
              <w:rPr>
                <w:rFonts w:asciiTheme="majorBidi" w:hAnsiTheme="majorBidi" w:cstheme="majorBidi"/>
                <w:sz w:val="28"/>
                <w:szCs w:val="28"/>
              </w:rPr>
              <w:t xml:space="preserve">better understanding for service &amp; service provider capacity </w:t>
            </w:r>
          </w:p>
          <w:p w:rsidR="008169D6" w:rsidRPr="005D6783" w:rsidRDefault="008169D6" w:rsidP="008169D6">
            <w:pPr>
              <w:rPr>
                <w:rFonts w:asciiTheme="majorBidi" w:hAnsiTheme="majorBidi" w:cstheme="majorBidi"/>
                <w:sz w:val="28"/>
                <w:szCs w:val="28"/>
              </w:rPr>
            </w:pPr>
          </w:p>
        </w:tc>
        <w:tc>
          <w:tcPr>
            <w:tcW w:w="1311" w:type="dxa"/>
            <w:tcBorders>
              <w:top w:val="single" w:sz="4" w:space="0" w:color="auto"/>
              <w:left w:val="single" w:sz="4" w:space="0" w:color="auto"/>
              <w:bottom w:val="single" w:sz="4" w:space="0" w:color="auto"/>
              <w:right w:val="single" w:sz="4" w:space="0" w:color="auto"/>
            </w:tcBorders>
            <w:hideMark/>
          </w:tcPr>
          <w:p w:rsidR="008169D6" w:rsidRPr="005D6783" w:rsidRDefault="00203C32" w:rsidP="008169D6">
            <w:pPr>
              <w:bidi/>
              <w:rPr>
                <w:rFonts w:asciiTheme="majorBidi" w:hAnsiTheme="majorBidi" w:cstheme="majorBidi"/>
                <w:sz w:val="28"/>
                <w:szCs w:val="28"/>
                <w:lang w:bidi="ar-EG"/>
              </w:rPr>
            </w:pPr>
            <w:r>
              <w:rPr>
                <w:rFonts w:asciiTheme="majorBidi" w:hAnsiTheme="majorBidi" w:cstheme="majorBidi"/>
                <w:sz w:val="28"/>
                <w:szCs w:val="28"/>
                <w:lang w:bidi="ar-EG"/>
              </w:rPr>
              <w:t>63</w:t>
            </w:r>
          </w:p>
        </w:tc>
        <w:tc>
          <w:tcPr>
            <w:tcW w:w="1099" w:type="dxa"/>
            <w:tcBorders>
              <w:top w:val="single" w:sz="4" w:space="0" w:color="auto"/>
              <w:left w:val="single" w:sz="4" w:space="0" w:color="auto"/>
              <w:bottom w:val="single" w:sz="4" w:space="0" w:color="auto"/>
              <w:right w:val="single" w:sz="4" w:space="0" w:color="auto"/>
            </w:tcBorders>
            <w:hideMark/>
          </w:tcPr>
          <w:p w:rsidR="008169D6" w:rsidRPr="005D6783" w:rsidRDefault="00203C32" w:rsidP="008169D6">
            <w:pPr>
              <w:bidi/>
              <w:rPr>
                <w:rFonts w:asciiTheme="majorBidi" w:hAnsiTheme="majorBidi" w:cstheme="majorBidi"/>
                <w:sz w:val="28"/>
                <w:szCs w:val="28"/>
                <w:lang w:bidi="ar-EG"/>
              </w:rPr>
            </w:pPr>
            <w:r>
              <w:rPr>
                <w:rFonts w:asciiTheme="majorBidi" w:hAnsiTheme="majorBidi" w:cstheme="majorBidi"/>
                <w:sz w:val="28"/>
                <w:szCs w:val="28"/>
                <w:lang w:bidi="ar-EG"/>
              </w:rPr>
              <w:t>66</w:t>
            </w:r>
          </w:p>
        </w:tc>
        <w:tc>
          <w:tcPr>
            <w:tcW w:w="901" w:type="dxa"/>
            <w:tcBorders>
              <w:top w:val="single" w:sz="4" w:space="0" w:color="auto"/>
              <w:left w:val="single" w:sz="4" w:space="0" w:color="auto"/>
              <w:bottom w:val="single" w:sz="4" w:space="0" w:color="auto"/>
              <w:right w:val="single" w:sz="4" w:space="0" w:color="auto"/>
            </w:tcBorders>
            <w:hideMark/>
          </w:tcPr>
          <w:p w:rsidR="008169D6" w:rsidRPr="005D6783" w:rsidRDefault="00203C32" w:rsidP="008169D6">
            <w:pPr>
              <w:bidi/>
              <w:rPr>
                <w:rFonts w:asciiTheme="majorBidi" w:hAnsiTheme="majorBidi" w:cstheme="majorBidi"/>
                <w:sz w:val="28"/>
                <w:szCs w:val="28"/>
                <w:lang w:bidi="ar-EG"/>
              </w:rPr>
            </w:pPr>
            <w:r>
              <w:rPr>
                <w:rFonts w:asciiTheme="majorBidi" w:hAnsiTheme="majorBidi" w:cstheme="majorBidi"/>
                <w:sz w:val="28"/>
                <w:szCs w:val="28"/>
                <w:lang w:bidi="ar-EG"/>
              </w:rPr>
              <w:t>64</w:t>
            </w:r>
          </w:p>
        </w:tc>
        <w:tc>
          <w:tcPr>
            <w:tcW w:w="1006" w:type="dxa"/>
            <w:tcBorders>
              <w:top w:val="single" w:sz="4" w:space="0" w:color="auto"/>
              <w:left w:val="single" w:sz="4" w:space="0" w:color="auto"/>
              <w:bottom w:val="single" w:sz="4" w:space="0" w:color="auto"/>
              <w:right w:val="single" w:sz="4" w:space="0" w:color="auto"/>
            </w:tcBorders>
            <w:hideMark/>
          </w:tcPr>
          <w:p w:rsidR="008169D6" w:rsidRPr="005D6783" w:rsidRDefault="00203C32" w:rsidP="008169D6">
            <w:pPr>
              <w:bidi/>
              <w:rPr>
                <w:rFonts w:asciiTheme="majorBidi" w:hAnsiTheme="majorBidi" w:cstheme="majorBidi"/>
                <w:sz w:val="28"/>
                <w:szCs w:val="28"/>
                <w:lang w:bidi="ar-EG"/>
              </w:rPr>
            </w:pPr>
            <w:r>
              <w:rPr>
                <w:rFonts w:asciiTheme="majorBidi" w:hAnsiTheme="majorBidi" w:cstheme="majorBidi"/>
                <w:sz w:val="28"/>
                <w:szCs w:val="28"/>
                <w:lang w:bidi="ar-EG"/>
              </w:rPr>
              <w:t>64</w:t>
            </w:r>
          </w:p>
        </w:tc>
      </w:tr>
      <w:tr w:rsidR="00203C32" w:rsidTr="00203C32">
        <w:trPr>
          <w:trHeight w:val="710"/>
        </w:trPr>
        <w:tc>
          <w:tcPr>
            <w:tcW w:w="2991" w:type="dxa"/>
            <w:tcBorders>
              <w:top w:val="single" w:sz="4" w:space="0" w:color="auto"/>
              <w:left w:val="single" w:sz="4" w:space="0" w:color="auto"/>
              <w:bottom w:val="single" w:sz="4" w:space="0" w:color="auto"/>
              <w:right w:val="single" w:sz="4" w:space="0" w:color="auto"/>
            </w:tcBorders>
            <w:hideMark/>
          </w:tcPr>
          <w:p w:rsidR="00203C32" w:rsidRDefault="00203C32" w:rsidP="008169D6">
            <w:pPr>
              <w:bidi/>
              <w:jc w:val="right"/>
              <w:rPr>
                <w:rFonts w:asciiTheme="majorBidi" w:hAnsiTheme="majorBidi" w:cstheme="majorBidi"/>
                <w:sz w:val="28"/>
                <w:szCs w:val="28"/>
              </w:rPr>
            </w:pPr>
            <w:r w:rsidRPr="005D6783">
              <w:rPr>
                <w:rFonts w:asciiTheme="majorBidi" w:hAnsiTheme="majorBidi" w:cstheme="majorBidi"/>
                <w:sz w:val="28"/>
                <w:szCs w:val="28"/>
              </w:rPr>
              <w:t xml:space="preserve">Total </w:t>
            </w:r>
          </w:p>
          <w:p w:rsidR="00203C32" w:rsidRPr="005D6783" w:rsidRDefault="00203C32" w:rsidP="008169D6">
            <w:pPr>
              <w:bidi/>
              <w:jc w:val="right"/>
              <w:rPr>
                <w:rFonts w:asciiTheme="majorBidi" w:hAnsiTheme="majorBidi" w:cstheme="majorBidi"/>
                <w:sz w:val="28"/>
                <w:szCs w:val="28"/>
              </w:rPr>
            </w:pPr>
          </w:p>
        </w:tc>
        <w:tc>
          <w:tcPr>
            <w:tcW w:w="1311" w:type="dxa"/>
            <w:tcBorders>
              <w:top w:val="single" w:sz="4" w:space="0" w:color="auto"/>
              <w:left w:val="single" w:sz="4" w:space="0" w:color="auto"/>
              <w:bottom w:val="single" w:sz="4" w:space="0" w:color="auto"/>
              <w:right w:val="single" w:sz="4" w:space="0" w:color="auto"/>
            </w:tcBorders>
            <w:hideMark/>
          </w:tcPr>
          <w:p w:rsidR="00203C32" w:rsidRPr="005D6783" w:rsidRDefault="00203C32" w:rsidP="008169D6">
            <w:pPr>
              <w:bidi/>
              <w:rPr>
                <w:rFonts w:asciiTheme="majorBidi" w:hAnsiTheme="majorBidi" w:cstheme="majorBidi"/>
                <w:sz w:val="28"/>
                <w:szCs w:val="28"/>
              </w:rPr>
            </w:pPr>
            <w:r>
              <w:rPr>
                <w:rFonts w:asciiTheme="majorBidi" w:hAnsiTheme="majorBidi" w:cstheme="majorBidi"/>
                <w:sz w:val="28"/>
                <w:szCs w:val="28"/>
              </w:rPr>
              <w:t>100</w:t>
            </w:r>
          </w:p>
        </w:tc>
        <w:tc>
          <w:tcPr>
            <w:tcW w:w="1099" w:type="dxa"/>
            <w:tcBorders>
              <w:top w:val="single" w:sz="4" w:space="0" w:color="auto"/>
              <w:left w:val="single" w:sz="4" w:space="0" w:color="auto"/>
              <w:bottom w:val="single" w:sz="4" w:space="0" w:color="auto"/>
              <w:right w:val="single" w:sz="4" w:space="0" w:color="auto"/>
            </w:tcBorders>
            <w:hideMark/>
          </w:tcPr>
          <w:p w:rsidR="00203C32" w:rsidRDefault="00203C32">
            <w:r w:rsidRPr="00C44B06">
              <w:rPr>
                <w:rFonts w:asciiTheme="majorBidi" w:hAnsiTheme="majorBidi" w:cstheme="majorBidi"/>
                <w:sz w:val="28"/>
                <w:szCs w:val="28"/>
              </w:rPr>
              <w:t>100</w:t>
            </w:r>
          </w:p>
        </w:tc>
        <w:tc>
          <w:tcPr>
            <w:tcW w:w="901" w:type="dxa"/>
            <w:tcBorders>
              <w:top w:val="single" w:sz="4" w:space="0" w:color="auto"/>
              <w:left w:val="single" w:sz="4" w:space="0" w:color="auto"/>
              <w:bottom w:val="single" w:sz="4" w:space="0" w:color="auto"/>
              <w:right w:val="single" w:sz="4" w:space="0" w:color="auto"/>
            </w:tcBorders>
            <w:hideMark/>
          </w:tcPr>
          <w:p w:rsidR="00203C32" w:rsidRDefault="00203C32">
            <w:r w:rsidRPr="00C44B06">
              <w:rPr>
                <w:rFonts w:asciiTheme="majorBidi" w:hAnsiTheme="majorBidi" w:cstheme="majorBidi"/>
                <w:sz w:val="28"/>
                <w:szCs w:val="28"/>
              </w:rPr>
              <w:t>100</w:t>
            </w:r>
          </w:p>
        </w:tc>
        <w:tc>
          <w:tcPr>
            <w:tcW w:w="1006" w:type="dxa"/>
            <w:tcBorders>
              <w:top w:val="single" w:sz="4" w:space="0" w:color="auto"/>
              <w:left w:val="single" w:sz="4" w:space="0" w:color="auto"/>
              <w:bottom w:val="single" w:sz="4" w:space="0" w:color="auto"/>
              <w:right w:val="single" w:sz="4" w:space="0" w:color="auto"/>
            </w:tcBorders>
          </w:tcPr>
          <w:p w:rsidR="00203C32" w:rsidRDefault="00203C32" w:rsidP="008169D6">
            <w:pPr>
              <w:bidi/>
              <w:rPr>
                <w:rFonts w:asciiTheme="minorBidi" w:hAnsiTheme="minorBidi"/>
                <w:sz w:val="28"/>
                <w:szCs w:val="28"/>
                <w:lang w:bidi="ar-EG"/>
              </w:rPr>
            </w:pPr>
          </w:p>
        </w:tc>
      </w:tr>
      <w:tr w:rsidR="008169D6" w:rsidTr="008169D6">
        <w:tc>
          <w:tcPr>
            <w:tcW w:w="2991" w:type="dxa"/>
            <w:tcBorders>
              <w:top w:val="single" w:sz="4" w:space="0" w:color="auto"/>
              <w:left w:val="single" w:sz="4" w:space="0" w:color="auto"/>
              <w:bottom w:val="single" w:sz="4" w:space="0" w:color="auto"/>
              <w:right w:val="single" w:sz="4" w:space="0" w:color="auto"/>
            </w:tcBorders>
            <w:hideMark/>
          </w:tcPr>
          <w:p w:rsidR="008169D6" w:rsidRPr="005D6783" w:rsidRDefault="008169D6" w:rsidP="008169D6">
            <w:pPr>
              <w:bidi/>
              <w:jc w:val="right"/>
              <w:rPr>
                <w:rFonts w:asciiTheme="majorBidi" w:hAnsiTheme="majorBidi" w:cstheme="majorBidi"/>
                <w:sz w:val="28"/>
                <w:szCs w:val="28"/>
              </w:rPr>
            </w:pPr>
            <w:r w:rsidRPr="005D6783">
              <w:rPr>
                <w:rFonts w:asciiTheme="majorBidi" w:hAnsiTheme="majorBidi" w:cstheme="majorBidi"/>
                <w:sz w:val="28"/>
                <w:szCs w:val="28"/>
              </w:rPr>
              <w:t xml:space="preserve">Average percentage </w:t>
            </w:r>
          </w:p>
        </w:tc>
        <w:tc>
          <w:tcPr>
            <w:tcW w:w="1311" w:type="dxa"/>
            <w:tcBorders>
              <w:top w:val="single" w:sz="4" w:space="0" w:color="auto"/>
              <w:left w:val="single" w:sz="4" w:space="0" w:color="auto"/>
              <w:bottom w:val="single" w:sz="4" w:space="0" w:color="auto"/>
              <w:right w:val="single" w:sz="4" w:space="0" w:color="auto"/>
            </w:tcBorders>
            <w:hideMark/>
          </w:tcPr>
          <w:p w:rsidR="008169D6" w:rsidRPr="005D6783" w:rsidRDefault="00203C32" w:rsidP="008169D6">
            <w:pPr>
              <w:bidi/>
              <w:rPr>
                <w:rFonts w:asciiTheme="majorBidi" w:hAnsiTheme="majorBidi" w:cstheme="majorBidi"/>
                <w:sz w:val="28"/>
                <w:szCs w:val="28"/>
              </w:rPr>
            </w:pPr>
            <w:r>
              <w:rPr>
                <w:rFonts w:asciiTheme="majorBidi" w:hAnsiTheme="majorBidi" w:cstheme="majorBidi"/>
                <w:sz w:val="28"/>
                <w:szCs w:val="28"/>
              </w:rPr>
              <w:t>75</w:t>
            </w:r>
          </w:p>
        </w:tc>
        <w:tc>
          <w:tcPr>
            <w:tcW w:w="1099" w:type="dxa"/>
            <w:tcBorders>
              <w:top w:val="single" w:sz="4" w:space="0" w:color="auto"/>
              <w:left w:val="single" w:sz="4" w:space="0" w:color="auto"/>
              <w:bottom w:val="single" w:sz="4" w:space="0" w:color="auto"/>
              <w:right w:val="single" w:sz="4" w:space="0" w:color="auto"/>
            </w:tcBorders>
            <w:hideMark/>
          </w:tcPr>
          <w:p w:rsidR="008169D6" w:rsidRPr="005D6783" w:rsidRDefault="00203C32" w:rsidP="008169D6">
            <w:pPr>
              <w:bidi/>
              <w:rPr>
                <w:rFonts w:asciiTheme="majorBidi" w:hAnsiTheme="majorBidi" w:cstheme="majorBidi"/>
                <w:sz w:val="28"/>
                <w:szCs w:val="28"/>
              </w:rPr>
            </w:pPr>
            <w:r>
              <w:rPr>
                <w:rFonts w:asciiTheme="majorBidi" w:hAnsiTheme="majorBidi" w:cstheme="majorBidi"/>
                <w:sz w:val="28"/>
                <w:szCs w:val="28"/>
              </w:rPr>
              <w:t>65</w:t>
            </w:r>
          </w:p>
        </w:tc>
        <w:tc>
          <w:tcPr>
            <w:tcW w:w="901" w:type="dxa"/>
            <w:tcBorders>
              <w:top w:val="single" w:sz="4" w:space="0" w:color="auto"/>
              <w:left w:val="single" w:sz="4" w:space="0" w:color="auto"/>
              <w:bottom w:val="single" w:sz="4" w:space="0" w:color="auto"/>
              <w:right w:val="single" w:sz="4" w:space="0" w:color="auto"/>
            </w:tcBorders>
            <w:hideMark/>
          </w:tcPr>
          <w:p w:rsidR="008169D6" w:rsidRPr="005D6783" w:rsidRDefault="00203C32" w:rsidP="008169D6">
            <w:pPr>
              <w:bidi/>
              <w:rPr>
                <w:rFonts w:asciiTheme="majorBidi" w:hAnsiTheme="majorBidi" w:cstheme="majorBidi"/>
                <w:sz w:val="28"/>
                <w:szCs w:val="28"/>
              </w:rPr>
            </w:pPr>
            <w:r>
              <w:rPr>
                <w:rFonts w:asciiTheme="majorBidi" w:hAnsiTheme="majorBidi" w:cstheme="majorBidi"/>
                <w:sz w:val="28"/>
                <w:szCs w:val="28"/>
              </w:rPr>
              <w:t>68</w:t>
            </w:r>
          </w:p>
        </w:tc>
        <w:tc>
          <w:tcPr>
            <w:tcW w:w="1006" w:type="dxa"/>
            <w:tcBorders>
              <w:top w:val="single" w:sz="4" w:space="0" w:color="auto"/>
              <w:left w:val="single" w:sz="4" w:space="0" w:color="auto"/>
              <w:bottom w:val="single" w:sz="4" w:space="0" w:color="auto"/>
              <w:right w:val="single" w:sz="4" w:space="0" w:color="auto"/>
            </w:tcBorders>
          </w:tcPr>
          <w:p w:rsidR="008169D6" w:rsidRDefault="008169D6" w:rsidP="008169D6">
            <w:pPr>
              <w:bidi/>
              <w:rPr>
                <w:rFonts w:asciiTheme="minorBidi" w:hAnsiTheme="minorBidi"/>
                <w:sz w:val="28"/>
                <w:szCs w:val="28"/>
                <w:lang w:bidi="ar-EG"/>
              </w:rPr>
            </w:pPr>
          </w:p>
        </w:tc>
      </w:tr>
    </w:tbl>
    <w:p w:rsidR="008169D6" w:rsidRDefault="00FB619E" w:rsidP="005D6783">
      <w:pPr>
        <w:rPr>
          <w:rFonts w:asciiTheme="majorBidi" w:hAnsiTheme="majorBidi" w:cstheme="majorBidi"/>
          <w:sz w:val="28"/>
          <w:szCs w:val="28"/>
          <w:lang w:bidi="ar-EG"/>
        </w:rPr>
      </w:pPr>
      <w:r w:rsidRPr="005D6783">
        <w:rPr>
          <w:rFonts w:asciiTheme="majorBidi" w:hAnsiTheme="majorBidi" w:cstheme="majorBidi"/>
          <w:sz w:val="28"/>
          <w:szCs w:val="28"/>
          <w:lang w:bidi="ar-EG"/>
        </w:rPr>
        <w:t xml:space="preserve">Also , the service improvement came by 77 % , then community awareness for service quality indicator 75 % , better understanding for service &amp; service provider capacity by 64 </w:t>
      </w:r>
      <w:r w:rsidR="005D6783" w:rsidRPr="005D6783">
        <w:rPr>
          <w:rFonts w:asciiTheme="majorBidi" w:hAnsiTheme="majorBidi" w:cstheme="majorBidi"/>
          <w:sz w:val="28"/>
          <w:szCs w:val="28"/>
          <w:lang w:bidi="ar-EG"/>
        </w:rPr>
        <w:t xml:space="preserve">% and finally came improving relationship with service provider by 60.6 % </w:t>
      </w:r>
    </w:p>
    <w:p w:rsidR="00342365" w:rsidRDefault="00342365" w:rsidP="005D6783">
      <w:pPr>
        <w:rPr>
          <w:rFonts w:asciiTheme="majorBidi" w:hAnsiTheme="majorBidi" w:cstheme="majorBidi"/>
          <w:sz w:val="28"/>
          <w:szCs w:val="28"/>
          <w:lang w:bidi="ar-EG"/>
        </w:rPr>
      </w:pPr>
    </w:p>
    <w:p w:rsidR="00342365" w:rsidRDefault="00342365" w:rsidP="005D6783">
      <w:pPr>
        <w:rPr>
          <w:rFonts w:asciiTheme="majorBidi" w:hAnsiTheme="majorBidi" w:cstheme="majorBidi"/>
          <w:sz w:val="28"/>
          <w:szCs w:val="28"/>
          <w:lang w:bidi="ar-EG"/>
        </w:rPr>
      </w:pPr>
    </w:p>
    <w:p w:rsidR="00FB619E" w:rsidRPr="005D6783" w:rsidRDefault="00FB619E" w:rsidP="005D6783">
      <w:pPr>
        <w:rPr>
          <w:rFonts w:asciiTheme="majorBidi" w:hAnsiTheme="majorBidi" w:cstheme="majorBidi"/>
          <w:sz w:val="28"/>
          <w:szCs w:val="28"/>
          <w:lang w:bidi="ar-EG"/>
        </w:rPr>
      </w:pPr>
      <w:r w:rsidRPr="005D6783">
        <w:rPr>
          <w:rFonts w:asciiTheme="minorBidi" w:hAnsiTheme="minorBidi"/>
          <w:sz w:val="28"/>
          <w:szCs w:val="28"/>
          <w:rtl/>
          <w:lang w:bidi="ar-EG"/>
        </w:rPr>
        <w:t xml:space="preserve"> </w:t>
      </w:r>
    </w:p>
    <w:p w:rsidR="00874646" w:rsidRDefault="00874646" w:rsidP="008D1907">
      <w:pPr>
        <w:pStyle w:val="ListParagraph"/>
        <w:jc w:val="both"/>
        <w:rPr>
          <w:rFonts w:asciiTheme="majorBidi" w:hAnsiTheme="majorBidi" w:cstheme="majorBidi"/>
          <w:b/>
          <w:bCs/>
          <w:sz w:val="28"/>
          <w:szCs w:val="28"/>
          <w:lang w:bidi="ar-EG"/>
        </w:rPr>
      </w:pPr>
    </w:p>
    <w:p w:rsidR="00874646" w:rsidRDefault="00874646" w:rsidP="008D1907">
      <w:pPr>
        <w:pStyle w:val="ListParagraph"/>
        <w:jc w:val="both"/>
        <w:rPr>
          <w:rFonts w:asciiTheme="majorBidi" w:hAnsiTheme="majorBidi" w:cstheme="majorBidi"/>
          <w:b/>
          <w:bCs/>
          <w:sz w:val="28"/>
          <w:szCs w:val="28"/>
          <w:lang w:bidi="ar-EG"/>
        </w:rPr>
      </w:pPr>
    </w:p>
    <w:p w:rsidR="00874646" w:rsidRDefault="00874646" w:rsidP="008D1907">
      <w:pPr>
        <w:pStyle w:val="ListParagraph"/>
        <w:jc w:val="both"/>
        <w:rPr>
          <w:rFonts w:asciiTheme="majorBidi" w:hAnsiTheme="majorBidi" w:cstheme="majorBidi"/>
          <w:b/>
          <w:bCs/>
          <w:sz w:val="28"/>
          <w:szCs w:val="28"/>
          <w:lang w:bidi="ar-EG"/>
        </w:rPr>
      </w:pPr>
    </w:p>
    <w:p w:rsidR="00874646" w:rsidRDefault="00874646" w:rsidP="008D1907">
      <w:pPr>
        <w:pStyle w:val="ListParagraph"/>
        <w:jc w:val="both"/>
        <w:rPr>
          <w:rFonts w:asciiTheme="majorBidi" w:hAnsiTheme="majorBidi" w:cstheme="majorBidi"/>
          <w:b/>
          <w:bCs/>
          <w:sz w:val="28"/>
          <w:szCs w:val="28"/>
          <w:lang w:bidi="ar-EG"/>
        </w:rPr>
      </w:pPr>
    </w:p>
    <w:p w:rsidR="00874646" w:rsidRDefault="00874646" w:rsidP="008D1907">
      <w:pPr>
        <w:pStyle w:val="ListParagraph"/>
        <w:jc w:val="both"/>
        <w:rPr>
          <w:rFonts w:asciiTheme="majorBidi" w:hAnsiTheme="majorBidi" w:cstheme="majorBidi"/>
          <w:b/>
          <w:bCs/>
          <w:sz w:val="28"/>
          <w:szCs w:val="28"/>
          <w:lang w:bidi="ar-EG"/>
        </w:rPr>
      </w:pPr>
    </w:p>
    <w:p w:rsidR="00874646" w:rsidRDefault="00874646" w:rsidP="008D1907">
      <w:pPr>
        <w:pStyle w:val="ListParagraph"/>
        <w:jc w:val="both"/>
        <w:rPr>
          <w:rFonts w:asciiTheme="majorBidi" w:hAnsiTheme="majorBidi" w:cstheme="majorBidi"/>
          <w:b/>
          <w:bCs/>
          <w:sz w:val="28"/>
          <w:szCs w:val="28"/>
          <w:lang w:bidi="ar-EG"/>
        </w:rPr>
      </w:pPr>
    </w:p>
    <w:p w:rsidR="008169D6" w:rsidRDefault="008169D6" w:rsidP="008D1907">
      <w:pPr>
        <w:pStyle w:val="ListParagraph"/>
        <w:jc w:val="both"/>
        <w:rPr>
          <w:rFonts w:asciiTheme="majorBidi" w:hAnsiTheme="majorBidi" w:cstheme="majorBidi"/>
          <w:b/>
          <w:bCs/>
          <w:sz w:val="28"/>
          <w:szCs w:val="28"/>
          <w:lang w:bidi="ar-EG"/>
        </w:rPr>
      </w:pPr>
    </w:p>
    <w:p w:rsidR="008169D6" w:rsidRDefault="008169D6" w:rsidP="008D1907">
      <w:pPr>
        <w:pStyle w:val="ListParagraph"/>
        <w:jc w:val="both"/>
        <w:rPr>
          <w:rFonts w:asciiTheme="majorBidi" w:hAnsiTheme="majorBidi" w:cstheme="majorBidi"/>
          <w:b/>
          <w:bCs/>
          <w:sz w:val="28"/>
          <w:szCs w:val="28"/>
          <w:lang w:bidi="ar-EG"/>
        </w:rPr>
      </w:pPr>
    </w:p>
    <w:p w:rsidR="008169D6" w:rsidRDefault="008169D6" w:rsidP="008D1907">
      <w:pPr>
        <w:pStyle w:val="ListParagraph"/>
        <w:jc w:val="both"/>
        <w:rPr>
          <w:rFonts w:asciiTheme="majorBidi" w:hAnsiTheme="majorBidi" w:cstheme="majorBidi"/>
          <w:b/>
          <w:bCs/>
          <w:sz w:val="28"/>
          <w:szCs w:val="28"/>
          <w:lang w:bidi="ar-EG"/>
        </w:rPr>
      </w:pPr>
    </w:p>
    <w:p w:rsidR="008169D6" w:rsidRDefault="008169D6" w:rsidP="008D1907">
      <w:pPr>
        <w:pStyle w:val="ListParagraph"/>
        <w:jc w:val="both"/>
        <w:rPr>
          <w:rFonts w:asciiTheme="majorBidi" w:hAnsiTheme="majorBidi" w:cstheme="majorBidi"/>
          <w:b/>
          <w:bCs/>
          <w:sz w:val="28"/>
          <w:szCs w:val="28"/>
          <w:lang w:bidi="ar-EG"/>
        </w:rPr>
      </w:pPr>
    </w:p>
    <w:p w:rsidR="00874646" w:rsidRDefault="00874646" w:rsidP="008D1907">
      <w:pPr>
        <w:pStyle w:val="ListParagraph"/>
        <w:jc w:val="both"/>
        <w:rPr>
          <w:rFonts w:asciiTheme="majorBidi" w:hAnsiTheme="majorBidi" w:cstheme="majorBidi"/>
          <w:b/>
          <w:bCs/>
          <w:sz w:val="28"/>
          <w:szCs w:val="28"/>
          <w:lang w:bidi="ar-EG"/>
        </w:rPr>
      </w:pPr>
    </w:p>
    <w:p w:rsidR="00874646" w:rsidRDefault="008169D6" w:rsidP="008D1907">
      <w:pPr>
        <w:pStyle w:val="ListParagraph"/>
        <w:jc w:val="both"/>
        <w:rPr>
          <w:rFonts w:asciiTheme="majorBidi" w:hAnsiTheme="majorBidi" w:cstheme="majorBidi"/>
          <w:b/>
          <w:bCs/>
          <w:sz w:val="28"/>
          <w:szCs w:val="28"/>
          <w:lang w:bidi="ar-EG"/>
        </w:rPr>
      </w:pPr>
      <w:r>
        <w:rPr>
          <w:noProof/>
          <w:lang w:val="en-GB" w:eastAsia="en-GB"/>
        </w:rPr>
        <w:drawing>
          <wp:inline distT="0" distB="0" distL="0" distR="0" wp14:anchorId="2AA48799" wp14:editId="04F2C756">
            <wp:extent cx="4572000" cy="4524375"/>
            <wp:effectExtent l="0" t="0" r="1905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74646" w:rsidRDefault="00874646" w:rsidP="008D1907">
      <w:pPr>
        <w:pStyle w:val="ListParagraph"/>
        <w:jc w:val="both"/>
        <w:rPr>
          <w:rFonts w:asciiTheme="majorBidi" w:hAnsiTheme="majorBidi" w:cstheme="majorBidi"/>
          <w:b/>
          <w:bCs/>
          <w:sz w:val="28"/>
          <w:szCs w:val="28"/>
          <w:lang w:bidi="ar-EG"/>
        </w:rPr>
      </w:pPr>
    </w:p>
    <w:p w:rsidR="00874646" w:rsidRPr="005D6783" w:rsidRDefault="00874646" w:rsidP="005D6783">
      <w:pPr>
        <w:pStyle w:val="ListParagraph"/>
        <w:jc w:val="both"/>
        <w:rPr>
          <w:rFonts w:asciiTheme="majorBidi" w:hAnsiTheme="majorBidi" w:cstheme="majorBidi"/>
          <w:b/>
          <w:bCs/>
          <w:sz w:val="28"/>
          <w:szCs w:val="28"/>
          <w:lang w:bidi="ar-EG"/>
        </w:rPr>
      </w:pPr>
    </w:p>
    <w:p w:rsidR="00A300C1" w:rsidRPr="00A300C1" w:rsidRDefault="008D1907" w:rsidP="00A300C1">
      <w:pPr>
        <w:jc w:val="both"/>
        <w:rPr>
          <w:rFonts w:asciiTheme="majorBidi" w:hAnsiTheme="majorBidi" w:cstheme="majorBidi"/>
          <w:sz w:val="28"/>
          <w:szCs w:val="28"/>
          <w:lang w:bidi="ar-EG"/>
        </w:rPr>
      </w:pPr>
      <w:r w:rsidRPr="00A300C1">
        <w:rPr>
          <w:rFonts w:asciiTheme="majorBidi" w:hAnsiTheme="majorBidi" w:cstheme="majorBidi"/>
          <w:b/>
          <w:bCs/>
          <w:sz w:val="28"/>
          <w:szCs w:val="28"/>
          <w:lang w:bidi="ar-EG"/>
        </w:rPr>
        <w:t xml:space="preserve">We tried to compare the three tools </w:t>
      </w:r>
      <w:r w:rsidR="00A300C1" w:rsidRPr="00A300C1">
        <w:rPr>
          <w:rFonts w:asciiTheme="majorBidi" w:hAnsiTheme="majorBidi" w:cstheme="majorBidi"/>
          <w:b/>
          <w:bCs/>
          <w:sz w:val="28"/>
          <w:szCs w:val="28"/>
          <w:lang w:bidi="ar-EG"/>
        </w:rPr>
        <w:t xml:space="preserve">using the questionnaires &amp; also </w:t>
      </w:r>
      <w:r w:rsidRPr="00A300C1">
        <w:rPr>
          <w:rFonts w:asciiTheme="majorBidi" w:hAnsiTheme="majorBidi" w:cstheme="majorBidi"/>
          <w:b/>
          <w:bCs/>
          <w:sz w:val="28"/>
          <w:szCs w:val="28"/>
          <w:lang w:bidi="ar-EG"/>
        </w:rPr>
        <w:t>during our interviews</w:t>
      </w:r>
      <w:r w:rsidRPr="00A300C1">
        <w:rPr>
          <w:rFonts w:asciiTheme="majorBidi" w:hAnsiTheme="majorBidi" w:cstheme="majorBidi"/>
          <w:sz w:val="28"/>
          <w:szCs w:val="28"/>
          <w:lang w:bidi="ar-EG"/>
        </w:rPr>
        <w:t xml:space="preserve"> with all related project’s parties in the three governorates</w:t>
      </w:r>
      <w:r w:rsidR="00A300C1" w:rsidRPr="00A300C1">
        <w:rPr>
          <w:rFonts w:asciiTheme="majorBidi" w:hAnsiTheme="majorBidi" w:cstheme="majorBidi"/>
          <w:sz w:val="28"/>
          <w:szCs w:val="28"/>
          <w:lang w:bidi="ar-EG"/>
        </w:rPr>
        <w:t xml:space="preserve"> according to: easy-application, large-numbers-participations possibility, application time, necessary cost, best results, and most acceptable by officials. Notes came as follows: </w:t>
      </w:r>
    </w:p>
    <w:p w:rsidR="008169D6" w:rsidRDefault="00A300C1" w:rsidP="00342365">
      <w:pPr>
        <w:bidi/>
        <w:jc w:val="right"/>
        <w:rPr>
          <w:rFonts w:asciiTheme="majorBidi" w:hAnsiTheme="majorBidi" w:cstheme="majorBidi"/>
          <w:sz w:val="28"/>
          <w:szCs w:val="28"/>
          <w:lang w:bidi="ar-EG"/>
        </w:rPr>
      </w:pPr>
      <w:r w:rsidRPr="004452FB">
        <w:rPr>
          <w:rFonts w:asciiTheme="majorBidi" w:hAnsiTheme="majorBidi" w:cstheme="majorBidi"/>
          <w:sz w:val="28"/>
          <w:szCs w:val="28"/>
          <w:lang w:bidi="ar-EG"/>
        </w:rPr>
        <w:t>As seen in table 1</w:t>
      </w:r>
      <w:r w:rsidR="00342365">
        <w:rPr>
          <w:rFonts w:asciiTheme="majorBidi" w:hAnsiTheme="majorBidi" w:cstheme="majorBidi"/>
          <w:sz w:val="28"/>
          <w:szCs w:val="28"/>
          <w:lang w:bidi="ar-EG"/>
        </w:rPr>
        <w:t>6</w:t>
      </w:r>
      <w:r w:rsidRPr="004452FB">
        <w:rPr>
          <w:rFonts w:asciiTheme="majorBidi" w:hAnsiTheme="majorBidi" w:cstheme="majorBidi"/>
          <w:sz w:val="28"/>
          <w:szCs w:val="28"/>
          <w:lang w:bidi="ar-EG"/>
        </w:rPr>
        <w:t xml:space="preserve"> , youth explanation for their preference to tools , we can see that the CSC came as the </w:t>
      </w:r>
      <w:r w:rsidR="004452FB" w:rsidRPr="004452FB">
        <w:rPr>
          <w:rFonts w:asciiTheme="majorBidi" w:hAnsiTheme="majorBidi" w:cstheme="majorBidi"/>
          <w:sz w:val="28"/>
          <w:szCs w:val="28"/>
          <w:lang w:bidi="ar-EG"/>
        </w:rPr>
        <w:t>first</w:t>
      </w:r>
      <w:r w:rsidRPr="004452FB">
        <w:rPr>
          <w:rFonts w:asciiTheme="majorBidi" w:hAnsiTheme="majorBidi" w:cstheme="majorBidi"/>
          <w:sz w:val="28"/>
          <w:szCs w:val="28"/>
          <w:lang w:bidi="ar-EG"/>
        </w:rPr>
        <w:t xml:space="preserve"> preferred tool  according to: easy-application</w:t>
      </w:r>
      <w:r w:rsidRPr="004452FB">
        <w:rPr>
          <w:rFonts w:asciiTheme="majorBidi" w:hAnsiTheme="majorBidi" w:cstheme="majorBidi"/>
          <w:sz w:val="28"/>
          <w:szCs w:val="28"/>
          <w:rtl/>
          <w:lang w:bidi="ar-EG"/>
        </w:rPr>
        <w:t xml:space="preserve"> </w:t>
      </w:r>
      <w:r w:rsidRPr="004452FB">
        <w:rPr>
          <w:rFonts w:asciiTheme="majorBidi" w:hAnsiTheme="majorBidi" w:cstheme="majorBidi"/>
          <w:sz w:val="28"/>
          <w:szCs w:val="28"/>
          <w:lang w:bidi="ar-EG"/>
        </w:rPr>
        <w:t xml:space="preserve">, acceptance </w:t>
      </w:r>
      <w:r w:rsidR="004452FB" w:rsidRPr="004452FB">
        <w:rPr>
          <w:rFonts w:asciiTheme="majorBidi" w:hAnsiTheme="majorBidi" w:cstheme="majorBidi"/>
          <w:sz w:val="28"/>
          <w:szCs w:val="28"/>
          <w:lang w:bidi="ar-EG"/>
        </w:rPr>
        <w:t>from</w:t>
      </w:r>
      <w:r w:rsidRPr="004452FB">
        <w:rPr>
          <w:rFonts w:asciiTheme="majorBidi" w:hAnsiTheme="majorBidi" w:cstheme="majorBidi"/>
          <w:sz w:val="28"/>
          <w:szCs w:val="28"/>
          <w:lang w:bidi="ar-EG"/>
        </w:rPr>
        <w:t xml:space="preserve"> the community &amp; service providers and best results although CC came in the second preference , we can notice that it was the least tool which  give results </w:t>
      </w:r>
    </w:p>
    <w:p w:rsidR="00A300C1" w:rsidRPr="004452FB" w:rsidRDefault="00A300C1" w:rsidP="008169D6">
      <w:pPr>
        <w:bidi/>
        <w:jc w:val="right"/>
        <w:rPr>
          <w:rFonts w:asciiTheme="minorBidi" w:hAnsiTheme="minorBidi"/>
          <w:sz w:val="28"/>
          <w:szCs w:val="28"/>
          <w:lang w:bidi="ar-EG"/>
        </w:rPr>
      </w:pPr>
      <w:r w:rsidRPr="004452FB">
        <w:rPr>
          <w:rFonts w:asciiTheme="minorBidi" w:hAnsiTheme="minorBidi"/>
          <w:sz w:val="28"/>
          <w:szCs w:val="28"/>
          <w:rtl/>
          <w:lang w:bidi="ar-EG"/>
        </w:rPr>
        <w:t xml:space="preserve">. </w:t>
      </w:r>
    </w:p>
    <w:tbl>
      <w:tblPr>
        <w:tblStyle w:val="TableGrid"/>
        <w:tblW w:w="9030" w:type="dxa"/>
        <w:tblInd w:w="378" w:type="dxa"/>
        <w:tblLook w:val="04A0" w:firstRow="1" w:lastRow="0" w:firstColumn="1" w:lastColumn="0" w:noHBand="0" w:noVBand="1"/>
      </w:tblPr>
      <w:tblGrid>
        <w:gridCol w:w="2819"/>
        <w:gridCol w:w="859"/>
        <w:gridCol w:w="1025"/>
        <w:gridCol w:w="703"/>
        <w:gridCol w:w="1025"/>
        <w:gridCol w:w="592"/>
        <w:gridCol w:w="1025"/>
        <w:gridCol w:w="982"/>
      </w:tblGrid>
      <w:tr w:rsidR="00A300C1" w:rsidTr="008169D6">
        <w:trPr>
          <w:trHeight w:val="723"/>
        </w:trPr>
        <w:tc>
          <w:tcPr>
            <w:tcW w:w="9030" w:type="dxa"/>
            <w:gridSpan w:val="8"/>
            <w:tcBorders>
              <w:top w:val="single" w:sz="4" w:space="0" w:color="auto"/>
              <w:left w:val="single" w:sz="4" w:space="0" w:color="auto"/>
              <w:bottom w:val="single" w:sz="4" w:space="0" w:color="auto"/>
              <w:right w:val="single" w:sz="4" w:space="0" w:color="auto"/>
            </w:tcBorders>
            <w:hideMark/>
          </w:tcPr>
          <w:p w:rsidR="004452FB" w:rsidRPr="00342365" w:rsidRDefault="004452FB" w:rsidP="00342365">
            <w:pPr>
              <w:rPr>
                <w:rFonts w:asciiTheme="majorBidi" w:hAnsiTheme="majorBidi" w:cstheme="majorBidi"/>
                <w:b/>
                <w:bCs/>
                <w:sz w:val="24"/>
                <w:szCs w:val="24"/>
                <w:lang w:bidi="ar-EG"/>
              </w:rPr>
            </w:pPr>
            <w:r w:rsidRPr="00342365">
              <w:rPr>
                <w:rFonts w:asciiTheme="majorBidi" w:hAnsiTheme="majorBidi" w:cstheme="majorBidi"/>
                <w:b/>
                <w:bCs/>
                <w:sz w:val="24"/>
                <w:szCs w:val="24"/>
                <w:lang w:bidi="ar-EG"/>
              </w:rPr>
              <w:t>Table 1</w:t>
            </w:r>
            <w:r w:rsidR="00342365" w:rsidRPr="00342365">
              <w:rPr>
                <w:rFonts w:asciiTheme="majorBidi" w:hAnsiTheme="majorBidi" w:cstheme="majorBidi"/>
                <w:b/>
                <w:bCs/>
                <w:sz w:val="24"/>
                <w:szCs w:val="24"/>
                <w:lang w:bidi="ar-EG"/>
              </w:rPr>
              <w:t>6</w:t>
            </w:r>
            <w:r w:rsidRPr="00342365">
              <w:rPr>
                <w:rFonts w:asciiTheme="majorBidi" w:hAnsiTheme="majorBidi" w:cstheme="majorBidi"/>
                <w:b/>
                <w:bCs/>
                <w:sz w:val="24"/>
                <w:szCs w:val="24"/>
                <w:lang w:bidi="ar-EG"/>
              </w:rPr>
              <w:t xml:space="preserve">: </w:t>
            </w:r>
            <w:r w:rsidR="00A300C1" w:rsidRPr="00342365">
              <w:rPr>
                <w:rFonts w:asciiTheme="majorBidi" w:hAnsiTheme="majorBidi" w:cstheme="majorBidi"/>
                <w:b/>
                <w:bCs/>
                <w:sz w:val="24"/>
                <w:szCs w:val="24"/>
                <w:rtl/>
                <w:lang w:bidi="ar-EG"/>
              </w:rPr>
              <w:t xml:space="preserve"> </w:t>
            </w:r>
            <w:r w:rsidRPr="00342365">
              <w:rPr>
                <w:rFonts w:asciiTheme="majorBidi" w:hAnsiTheme="majorBidi" w:cstheme="majorBidi"/>
                <w:b/>
                <w:bCs/>
                <w:sz w:val="24"/>
                <w:szCs w:val="24"/>
                <w:lang w:bidi="ar-EG"/>
              </w:rPr>
              <w:t xml:space="preserve">youth responses for SA tools preferences </w:t>
            </w:r>
          </w:p>
          <w:p w:rsidR="00A300C1" w:rsidRPr="00342365" w:rsidRDefault="004452FB" w:rsidP="004452FB">
            <w:pPr>
              <w:rPr>
                <w:rFonts w:asciiTheme="majorBidi" w:hAnsiTheme="majorBidi" w:cstheme="majorBidi"/>
                <w:b/>
                <w:bCs/>
                <w:sz w:val="24"/>
                <w:szCs w:val="24"/>
                <w:lang w:bidi="ar-EG"/>
              </w:rPr>
            </w:pPr>
            <w:r w:rsidRPr="00342365">
              <w:rPr>
                <w:rFonts w:asciiTheme="majorBidi" w:hAnsiTheme="majorBidi" w:cstheme="majorBidi"/>
                <w:b/>
                <w:bCs/>
                <w:sz w:val="24"/>
                <w:szCs w:val="24"/>
                <w:rtl/>
                <w:lang w:bidi="ar-EG"/>
              </w:rPr>
              <w:t xml:space="preserve"> </w:t>
            </w:r>
          </w:p>
        </w:tc>
      </w:tr>
      <w:tr w:rsidR="00A300C1" w:rsidTr="008169D6">
        <w:trPr>
          <w:trHeight w:val="353"/>
        </w:trPr>
        <w:tc>
          <w:tcPr>
            <w:tcW w:w="2819" w:type="dxa"/>
            <w:vMerge w:val="restart"/>
            <w:tcBorders>
              <w:top w:val="single" w:sz="4" w:space="0" w:color="auto"/>
              <w:left w:val="single" w:sz="4" w:space="0" w:color="auto"/>
              <w:bottom w:val="single" w:sz="4" w:space="0" w:color="auto"/>
              <w:right w:val="single" w:sz="4" w:space="0" w:color="auto"/>
            </w:tcBorders>
            <w:hideMark/>
          </w:tcPr>
          <w:p w:rsidR="00A300C1" w:rsidRPr="00342365" w:rsidRDefault="004452FB" w:rsidP="004452FB">
            <w:pPr>
              <w:bidi/>
              <w:jc w:val="center"/>
              <w:rPr>
                <w:rFonts w:asciiTheme="majorBidi" w:hAnsiTheme="majorBidi" w:cstheme="majorBidi"/>
                <w:b/>
                <w:bCs/>
                <w:sz w:val="24"/>
                <w:szCs w:val="24"/>
                <w:lang w:bidi="ar-EG"/>
              </w:rPr>
            </w:pPr>
            <w:r w:rsidRPr="00342365">
              <w:rPr>
                <w:rFonts w:asciiTheme="majorBidi" w:hAnsiTheme="majorBidi" w:cstheme="majorBidi"/>
                <w:b/>
                <w:bCs/>
                <w:sz w:val="24"/>
                <w:szCs w:val="24"/>
                <w:lang w:bidi="ar-EG"/>
              </w:rPr>
              <w:t>Items</w:t>
            </w:r>
          </w:p>
        </w:tc>
        <w:tc>
          <w:tcPr>
            <w:tcW w:w="6211" w:type="dxa"/>
            <w:gridSpan w:val="7"/>
            <w:tcBorders>
              <w:top w:val="single" w:sz="4" w:space="0" w:color="auto"/>
              <w:left w:val="single" w:sz="4" w:space="0" w:color="auto"/>
              <w:bottom w:val="single" w:sz="4" w:space="0" w:color="auto"/>
              <w:right w:val="single" w:sz="4" w:space="0" w:color="auto"/>
            </w:tcBorders>
            <w:hideMark/>
          </w:tcPr>
          <w:p w:rsidR="00A300C1" w:rsidRPr="00342365" w:rsidRDefault="004452FB" w:rsidP="004452FB">
            <w:pPr>
              <w:bidi/>
              <w:jc w:val="center"/>
              <w:rPr>
                <w:rFonts w:asciiTheme="majorBidi" w:hAnsiTheme="majorBidi" w:cstheme="majorBidi"/>
                <w:b/>
                <w:bCs/>
                <w:sz w:val="24"/>
                <w:szCs w:val="24"/>
                <w:lang w:bidi="ar-EG"/>
              </w:rPr>
            </w:pPr>
            <w:r w:rsidRPr="00342365">
              <w:rPr>
                <w:rFonts w:asciiTheme="majorBidi" w:hAnsiTheme="majorBidi" w:cstheme="majorBidi"/>
                <w:b/>
                <w:bCs/>
                <w:sz w:val="24"/>
                <w:szCs w:val="24"/>
                <w:lang w:bidi="ar-EG"/>
              </w:rPr>
              <w:t>Tool preferences</w:t>
            </w:r>
          </w:p>
        </w:tc>
      </w:tr>
      <w:tr w:rsidR="00A300C1" w:rsidTr="008169D6">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0C1" w:rsidRPr="00342365" w:rsidRDefault="00A300C1">
            <w:pPr>
              <w:rPr>
                <w:rFonts w:asciiTheme="majorBidi" w:hAnsiTheme="majorBidi" w:cstheme="majorBidi"/>
                <w:b/>
                <w:bCs/>
                <w:sz w:val="24"/>
                <w:szCs w:val="24"/>
                <w:lang w:bidi="ar-EG"/>
              </w:rPr>
            </w:pPr>
          </w:p>
        </w:tc>
        <w:tc>
          <w:tcPr>
            <w:tcW w:w="1884" w:type="dxa"/>
            <w:gridSpan w:val="2"/>
            <w:tcBorders>
              <w:top w:val="single" w:sz="4" w:space="0" w:color="auto"/>
              <w:left w:val="single" w:sz="4" w:space="0" w:color="auto"/>
              <w:bottom w:val="single" w:sz="4" w:space="0" w:color="auto"/>
              <w:right w:val="single" w:sz="4" w:space="0" w:color="auto"/>
            </w:tcBorders>
            <w:hideMark/>
          </w:tcPr>
          <w:p w:rsidR="00A300C1" w:rsidRPr="00342365" w:rsidRDefault="004452FB">
            <w:pPr>
              <w:bidi/>
              <w:rPr>
                <w:rFonts w:asciiTheme="majorBidi" w:hAnsiTheme="majorBidi" w:cstheme="majorBidi"/>
                <w:b/>
                <w:bCs/>
                <w:sz w:val="24"/>
                <w:szCs w:val="24"/>
                <w:lang w:bidi="ar-EG"/>
              </w:rPr>
            </w:pPr>
            <w:r w:rsidRPr="00342365">
              <w:rPr>
                <w:rFonts w:asciiTheme="majorBidi" w:hAnsiTheme="majorBidi" w:cstheme="majorBidi"/>
                <w:b/>
                <w:bCs/>
                <w:sz w:val="24"/>
                <w:szCs w:val="24"/>
                <w:lang w:bidi="ar-EG"/>
              </w:rPr>
              <w:t>CSC</w:t>
            </w:r>
          </w:p>
        </w:tc>
        <w:tc>
          <w:tcPr>
            <w:tcW w:w="1728" w:type="dxa"/>
            <w:gridSpan w:val="2"/>
            <w:tcBorders>
              <w:top w:val="single" w:sz="4" w:space="0" w:color="auto"/>
              <w:left w:val="single" w:sz="4" w:space="0" w:color="auto"/>
              <w:bottom w:val="single" w:sz="4" w:space="0" w:color="auto"/>
              <w:right w:val="single" w:sz="4" w:space="0" w:color="auto"/>
            </w:tcBorders>
            <w:hideMark/>
          </w:tcPr>
          <w:p w:rsidR="00A300C1" w:rsidRPr="00342365" w:rsidRDefault="004452FB">
            <w:pPr>
              <w:bidi/>
              <w:rPr>
                <w:rFonts w:asciiTheme="majorBidi" w:hAnsiTheme="majorBidi" w:cstheme="majorBidi"/>
                <w:b/>
                <w:bCs/>
                <w:sz w:val="24"/>
                <w:szCs w:val="24"/>
                <w:lang w:bidi="ar-EG"/>
              </w:rPr>
            </w:pPr>
            <w:r w:rsidRPr="00342365">
              <w:rPr>
                <w:rFonts w:asciiTheme="majorBidi" w:hAnsiTheme="majorBidi" w:cstheme="majorBidi"/>
                <w:b/>
                <w:bCs/>
                <w:sz w:val="24"/>
                <w:szCs w:val="24"/>
                <w:lang w:bidi="ar-EG"/>
              </w:rPr>
              <w:t>CC</w:t>
            </w:r>
          </w:p>
        </w:tc>
        <w:tc>
          <w:tcPr>
            <w:tcW w:w="1617" w:type="dxa"/>
            <w:gridSpan w:val="2"/>
            <w:tcBorders>
              <w:top w:val="single" w:sz="4" w:space="0" w:color="auto"/>
              <w:left w:val="single" w:sz="4" w:space="0" w:color="auto"/>
              <w:bottom w:val="single" w:sz="4" w:space="0" w:color="auto"/>
              <w:right w:val="single" w:sz="4" w:space="0" w:color="auto"/>
            </w:tcBorders>
            <w:hideMark/>
          </w:tcPr>
          <w:p w:rsidR="00A300C1" w:rsidRPr="00342365" w:rsidRDefault="004452FB">
            <w:pPr>
              <w:bidi/>
              <w:rPr>
                <w:rFonts w:asciiTheme="majorBidi" w:hAnsiTheme="majorBidi" w:cstheme="majorBidi"/>
                <w:b/>
                <w:bCs/>
                <w:sz w:val="24"/>
                <w:szCs w:val="24"/>
                <w:lang w:bidi="ar-EG"/>
              </w:rPr>
            </w:pPr>
            <w:r w:rsidRPr="00342365">
              <w:rPr>
                <w:rFonts w:asciiTheme="majorBidi" w:hAnsiTheme="majorBidi" w:cstheme="majorBidi"/>
                <w:b/>
                <w:bCs/>
                <w:sz w:val="24"/>
                <w:szCs w:val="24"/>
                <w:lang w:bidi="ar-EG"/>
              </w:rPr>
              <w:t xml:space="preserve">Advocacy </w:t>
            </w:r>
          </w:p>
        </w:tc>
        <w:tc>
          <w:tcPr>
            <w:tcW w:w="982" w:type="dxa"/>
            <w:tcBorders>
              <w:top w:val="single" w:sz="4" w:space="0" w:color="auto"/>
              <w:left w:val="single" w:sz="4" w:space="0" w:color="auto"/>
              <w:bottom w:val="single" w:sz="4" w:space="0" w:color="auto"/>
              <w:right w:val="single" w:sz="4" w:space="0" w:color="auto"/>
            </w:tcBorders>
            <w:hideMark/>
          </w:tcPr>
          <w:p w:rsidR="00A300C1" w:rsidRPr="00342365" w:rsidRDefault="004452FB">
            <w:pPr>
              <w:bidi/>
              <w:rPr>
                <w:rFonts w:asciiTheme="majorBidi" w:hAnsiTheme="majorBidi" w:cstheme="majorBidi"/>
                <w:b/>
                <w:bCs/>
                <w:sz w:val="24"/>
                <w:szCs w:val="24"/>
                <w:lang w:bidi="ar-EG"/>
              </w:rPr>
            </w:pPr>
            <w:r w:rsidRPr="00342365">
              <w:rPr>
                <w:rFonts w:asciiTheme="majorBidi" w:hAnsiTheme="majorBidi" w:cstheme="majorBidi"/>
                <w:b/>
                <w:bCs/>
                <w:sz w:val="24"/>
                <w:szCs w:val="24"/>
                <w:lang w:bidi="ar-EG"/>
              </w:rPr>
              <w:t>Total</w:t>
            </w:r>
          </w:p>
        </w:tc>
      </w:tr>
      <w:tr w:rsidR="004452FB" w:rsidTr="008169D6">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52FB" w:rsidRPr="008169D6" w:rsidRDefault="004452FB">
            <w:pPr>
              <w:rPr>
                <w:rFonts w:asciiTheme="majorBidi" w:hAnsiTheme="majorBidi" w:cstheme="majorBidi"/>
                <w:sz w:val="28"/>
                <w:szCs w:val="28"/>
                <w:lang w:bidi="ar-EG"/>
              </w:rPr>
            </w:pPr>
          </w:p>
        </w:tc>
        <w:tc>
          <w:tcPr>
            <w:tcW w:w="859" w:type="dxa"/>
            <w:tcBorders>
              <w:top w:val="single" w:sz="4" w:space="0" w:color="auto"/>
              <w:left w:val="single" w:sz="4" w:space="0" w:color="auto"/>
              <w:bottom w:val="single" w:sz="4" w:space="0" w:color="auto"/>
              <w:right w:val="single" w:sz="4" w:space="0" w:color="auto"/>
            </w:tcBorders>
            <w:hideMark/>
          </w:tcPr>
          <w:p w:rsidR="004452FB" w:rsidRPr="008169D6" w:rsidRDefault="004452FB">
            <w:pPr>
              <w:bidi/>
              <w:rPr>
                <w:rFonts w:asciiTheme="majorBidi" w:hAnsiTheme="majorBidi" w:cstheme="majorBidi"/>
                <w:sz w:val="28"/>
                <w:szCs w:val="28"/>
                <w:lang w:bidi="ar-EG"/>
              </w:rPr>
            </w:pPr>
            <w:r w:rsidRPr="008169D6">
              <w:rPr>
                <w:rFonts w:asciiTheme="majorBidi" w:hAnsiTheme="majorBidi" w:cstheme="majorBidi"/>
                <w:sz w:val="28"/>
                <w:szCs w:val="28"/>
                <w:lang w:bidi="ar-EG"/>
              </w:rPr>
              <w:t>#</w:t>
            </w:r>
          </w:p>
        </w:tc>
        <w:tc>
          <w:tcPr>
            <w:tcW w:w="1025" w:type="dxa"/>
            <w:tcBorders>
              <w:top w:val="single" w:sz="4" w:space="0" w:color="auto"/>
              <w:left w:val="single" w:sz="4" w:space="0" w:color="auto"/>
              <w:bottom w:val="single" w:sz="4" w:space="0" w:color="auto"/>
              <w:right w:val="single" w:sz="4" w:space="0" w:color="auto"/>
            </w:tcBorders>
            <w:hideMark/>
          </w:tcPr>
          <w:p w:rsidR="004452FB" w:rsidRPr="008169D6" w:rsidRDefault="004452FB">
            <w:pPr>
              <w:bidi/>
              <w:rPr>
                <w:rFonts w:asciiTheme="majorBidi" w:hAnsiTheme="majorBidi" w:cstheme="majorBidi"/>
                <w:sz w:val="28"/>
                <w:szCs w:val="28"/>
                <w:lang w:bidi="ar-EG"/>
              </w:rPr>
            </w:pPr>
            <w:r w:rsidRPr="008169D6">
              <w:rPr>
                <w:rFonts w:asciiTheme="majorBidi" w:hAnsiTheme="majorBidi" w:cstheme="majorBidi"/>
                <w:sz w:val="28"/>
                <w:szCs w:val="28"/>
                <w:lang w:bidi="ar-EG"/>
              </w:rPr>
              <w:t>%</w:t>
            </w:r>
          </w:p>
        </w:tc>
        <w:tc>
          <w:tcPr>
            <w:tcW w:w="703" w:type="dxa"/>
            <w:tcBorders>
              <w:top w:val="single" w:sz="4" w:space="0" w:color="auto"/>
              <w:left w:val="single" w:sz="4" w:space="0" w:color="auto"/>
              <w:bottom w:val="single" w:sz="4" w:space="0" w:color="auto"/>
              <w:right w:val="single" w:sz="4" w:space="0" w:color="auto"/>
            </w:tcBorders>
            <w:hideMark/>
          </w:tcPr>
          <w:p w:rsidR="004452FB" w:rsidRPr="008169D6" w:rsidRDefault="004452FB" w:rsidP="00095F87">
            <w:pPr>
              <w:bidi/>
              <w:rPr>
                <w:rFonts w:asciiTheme="majorBidi" w:hAnsiTheme="majorBidi" w:cstheme="majorBidi"/>
                <w:sz w:val="28"/>
                <w:szCs w:val="28"/>
                <w:lang w:bidi="ar-EG"/>
              </w:rPr>
            </w:pPr>
            <w:r w:rsidRPr="008169D6">
              <w:rPr>
                <w:rFonts w:asciiTheme="majorBidi" w:hAnsiTheme="majorBidi" w:cstheme="majorBidi"/>
                <w:sz w:val="28"/>
                <w:szCs w:val="28"/>
                <w:lang w:bidi="ar-EG"/>
              </w:rPr>
              <w:t>#</w:t>
            </w:r>
          </w:p>
        </w:tc>
        <w:tc>
          <w:tcPr>
            <w:tcW w:w="1025" w:type="dxa"/>
            <w:tcBorders>
              <w:top w:val="single" w:sz="4" w:space="0" w:color="auto"/>
              <w:left w:val="single" w:sz="4" w:space="0" w:color="auto"/>
              <w:bottom w:val="single" w:sz="4" w:space="0" w:color="auto"/>
              <w:right w:val="single" w:sz="4" w:space="0" w:color="auto"/>
            </w:tcBorders>
            <w:hideMark/>
          </w:tcPr>
          <w:p w:rsidR="004452FB" w:rsidRPr="008169D6" w:rsidRDefault="004452FB" w:rsidP="00095F87">
            <w:pPr>
              <w:bidi/>
              <w:rPr>
                <w:rFonts w:asciiTheme="majorBidi" w:hAnsiTheme="majorBidi" w:cstheme="majorBidi"/>
                <w:sz w:val="28"/>
                <w:szCs w:val="28"/>
                <w:lang w:bidi="ar-EG"/>
              </w:rPr>
            </w:pPr>
            <w:r w:rsidRPr="008169D6">
              <w:rPr>
                <w:rFonts w:asciiTheme="majorBidi" w:hAnsiTheme="majorBidi" w:cstheme="majorBidi"/>
                <w:sz w:val="28"/>
                <w:szCs w:val="28"/>
                <w:lang w:bidi="ar-EG"/>
              </w:rPr>
              <w:t>%</w:t>
            </w:r>
          </w:p>
        </w:tc>
        <w:tc>
          <w:tcPr>
            <w:tcW w:w="592" w:type="dxa"/>
            <w:tcBorders>
              <w:top w:val="single" w:sz="4" w:space="0" w:color="auto"/>
              <w:left w:val="single" w:sz="4" w:space="0" w:color="auto"/>
              <w:bottom w:val="single" w:sz="4" w:space="0" w:color="auto"/>
              <w:right w:val="single" w:sz="4" w:space="0" w:color="auto"/>
            </w:tcBorders>
            <w:hideMark/>
          </w:tcPr>
          <w:p w:rsidR="004452FB" w:rsidRPr="008169D6" w:rsidRDefault="004452FB" w:rsidP="00095F87">
            <w:pPr>
              <w:bidi/>
              <w:rPr>
                <w:rFonts w:asciiTheme="majorBidi" w:hAnsiTheme="majorBidi" w:cstheme="majorBidi"/>
                <w:sz w:val="28"/>
                <w:szCs w:val="28"/>
                <w:lang w:bidi="ar-EG"/>
              </w:rPr>
            </w:pPr>
            <w:r w:rsidRPr="008169D6">
              <w:rPr>
                <w:rFonts w:asciiTheme="majorBidi" w:hAnsiTheme="majorBidi" w:cstheme="majorBidi"/>
                <w:sz w:val="28"/>
                <w:szCs w:val="28"/>
                <w:lang w:bidi="ar-EG"/>
              </w:rPr>
              <w:t>#</w:t>
            </w:r>
          </w:p>
        </w:tc>
        <w:tc>
          <w:tcPr>
            <w:tcW w:w="1025" w:type="dxa"/>
            <w:tcBorders>
              <w:top w:val="single" w:sz="4" w:space="0" w:color="auto"/>
              <w:left w:val="single" w:sz="4" w:space="0" w:color="auto"/>
              <w:bottom w:val="single" w:sz="4" w:space="0" w:color="auto"/>
              <w:right w:val="single" w:sz="4" w:space="0" w:color="auto"/>
            </w:tcBorders>
            <w:hideMark/>
          </w:tcPr>
          <w:p w:rsidR="004452FB" w:rsidRPr="008169D6" w:rsidRDefault="004452FB" w:rsidP="00095F87">
            <w:pPr>
              <w:bidi/>
              <w:rPr>
                <w:rFonts w:asciiTheme="majorBidi" w:hAnsiTheme="majorBidi" w:cstheme="majorBidi"/>
                <w:sz w:val="28"/>
                <w:szCs w:val="28"/>
                <w:lang w:bidi="ar-EG"/>
              </w:rPr>
            </w:pPr>
            <w:r w:rsidRPr="008169D6">
              <w:rPr>
                <w:rFonts w:asciiTheme="majorBidi" w:hAnsiTheme="majorBidi" w:cstheme="majorBidi"/>
                <w:sz w:val="28"/>
                <w:szCs w:val="28"/>
                <w:lang w:bidi="ar-EG"/>
              </w:rPr>
              <w:t>%</w:t>
            </w:r>
          </w:p>
        </w:tc>
        <w:tc>
          <w:tcPr>
            <w:tcW w:w="982" w:type="dxa"/>
            <w:tcBorders>
              <w:top w:val="single" w:sz="4" w:space="0" w:color="auto"/>
              <w:left w:val="single" w:sz="4" w:space="0" w:color="auto"/>
              <w:bottom w:val="single" w:sz="4" w:space="0" w:color="auto"/>
              <w:right w:val="single" w:sz="4" w:space="0" w:color="auto"/>
            </w:tcBorders>
          </w:tcPr>
          <w:p w:rsidR="004452FB" w:rsidRPr="008169D6" w:rsidRDefault="004452FB">
            <w:pPr>
              <w:bidi/>
              <w:rPr>
                <w:rFonts w:asciiTheme="majorBidi" w:hAnsiTheme="majorBidi" w:cstheme="majorBidi"/>
                <w:sz w:val="28"/>
                <w:szCs w:val="28"/>
                <w:lang w:bidi="ar-EG"/>
              </w:rPr>
            </w:pPr>
          </w:p>
        </w:tc>
      </w:tr>
      <w:tr w:rsidR="004452FB" w:rsidTr="008169D6">
        <w:trPr>
          <w:trHeight w:val="723"/>
        </w:trPr>
        <w:tc>
          <w:tcPr>
            <w:tcW w:w="2819" w:type="dxa"/>
            <w:tcBorders>
              <w:top w:val="single" w:sz="4" w:space="0" w:color="auto"/>
              <w:left w:val="single" w:sz="4" w:space="0" w:color="auto"/>
              <w:bottom w:val="single" w:sz="4" w:space="0" w:color="auto"/>
              <w:right w:val="single" w:sz="4" w:space="0" w:color="auto"/>
            </w:tcBorders>
            <w:hideMark/>
          </w:tcPr>
          <w:p w:rsidR="004452FB" w:rsidRPr="00342365" w:rsidRDefault="004452FB">
            <w:pPr>
              <w:rPr>
                <w:rFonts w:asciiTheme="majorBidi" w:hAnsiTheme="majorBidi" w:cstheme="majorBidi"/>
                <w:sz w:val="24"/>
                <w:szCs w:val="24"/>
              </w:rPr>
            </w:pPr>
            <w:r w:rsidRPr="00342365">
              <w:rPr>
                <w:rFonts w:asciiTheme="majorBidi" w:hAnsiTheme="majorBidi" w:cstheme="majorBidi"/>
                <w:sz w:val="24"/>
                <w:szCs w:val="24"/>
              </w:rPr>
              <w:t xml:space="preserve">youth responses for SA tools preferences </w:t>
            </w:r>
          </w:p>
        </w:tc>
        <w:tc>
          <w:tcPr>
            <w:tcW w:w="859"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24</w:t>
            </w:r>
          </w:p>
        </w:tc>
        <w:tc>
          <w:tcPr>
            <w:tcW w:w="1025"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44.4%</w:t>
            </w:r>
          </w:p>
        </w:tc>
        <w:tc>
          <w:tcPr>
            <w:tcW w:w="703"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16</w:t>
            </w:r>
          </w:p>
        </w:tc>
        <w:tc>
          <w:tcPr>
            <w:tcW w:w="1025"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29.6%</w:t>
            </w:r>
          </w:p>
        </w:tc>
        <w:tc>
          <w:tcPr>
            <w:tcW w:w="592"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14</w:t>
            </w:r>
          </w:p>
        </w:tc>
        <w:tc>
          <w:tcPr>
            <w:tcW w:w="1025"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25.9%</w:t>
            </w:r>
          </w:p>
        </w:tc>
        <w:tc>
          <w:tcPr>
            <w:tcW w:w="982"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54</w:t>
            </w:r>
          </w:p>
        </w:tc>
      </w:tr>
      <w:tr w:rsidR="004452FB" w:rsidTr="008169D6">
        <w:trPr>
          <w:trHeight w:val="706"/>
        </w:trPr>
        <w:tc>
          <w:tcPr>
            <w:tcW w:w="2819" w:type="dxa"/>
            <w:tcBorders>
              <w:top w:val="single" w:sz="4" w:space="0" w:color="auto"/>
              <w:left w:val="single" w:sz="4" w:space="0" w:color="auto"/>
              <w:bottom w:val="single" w:sz="4" w:space="0" w:color="auto"/>
              <w:right w:val="single" w:sz="4" w:space="0" w:color="auto"/>
            </w:tcBorders>
            <w:hideMark/>
          </w:tcPr>
          <w:p w:rsidR="004452FB" w:rsidRPr="00342365" w:rsidRDefault="004452FB">
            <w:pPr>
              <w:rPr>
                <w:rFonts w:asciiTheme="majorBidi" w:hAnsiTheme="majorBidi" w:cstheme="majorBidi"/>
                <w:sz w:val="24"/>
                <w:szCs w:val="24"/>
              </w:rPr>
            </w:pPr>
            <w:r w:rsidRPr="00342365">
              <w:rPr>
                <w:rFonts w:asciiTheme="majorBidi" w:hAnsiTheme="majorBidi" w:cstheme="majorBidi"/>
                <w:sz w:val="24"/>
                <w:szCs w:val="24"/>
              </w:rPr>
              <w:t xml:space="preserve">youth responses for SA tools preferences </w:t>
            </w:r>
          </w:p>
        </w:tc>
        <w:tc>
          <w:tcPr>
            <w:tcW w:w="859"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23</w:t>
            </w:r>
          </w:p>
        </w:tc>
        <w:tc>
          <w:tcPr>
            <w:tcW w:w="1025"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46%</w:t>
            </w:r>
          </w:p>
        </w:tc>
        <w:tc>
          <w:tcPr>
            <w:tcW w:w="703"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16</w:t>
            </w:r>
          </w:p>
        </w:tc>
        <w:tc>
          <w:tcPr>
            <w:tcW w:w="1025"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32%</w:t>
            </w:r>
          </w:p>
        </w:tc>
        <w:tc>
          <w:tcPr>
            <w:tcW w:w="592"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11</w:t>
            </w:r>
          </w:p>
        </w:tc>
        <w:tc>
          <w:tcPr>
            <w:tcW w:w="1025"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22%</w:t>
            </w:r>
          </w:p>
        </w:tc>
        <w:tc>
          <w:tcPr>
            <w:tcW w:w="982"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50</w:t>
            </w:r>
          </w:p>
        </w:tc>
      </w:tr>
      <w:tr w:rsidR="004452FB" w:rsidTr="008169D6">
        <w:trPr>
          <w:trHeight w:val="723"/>
        </w:trPr>
        <w:tc>
          <w:tcPr>
            <w:tcW w:w="2819" w:type="dxa"/>
            <w:tcBorders>
              <w:top w:val="single" w:sz="4" w:space="0" w:color="auto"/>
              <w:left w:val="single" w:sz="4" w:space="0" w:color="auto"/>
              <w:bottom w:val="single" w:sz="4" w:space="0" w:color="auto"/>
              <w:right w:val="single" w:sz="4" w:space="0" w:color="auto"/>
            </w:tcBorders>
            <w:hideMark/>
          </w:tcPr>
          <w:p w:rsidR="004452FB" w:rsidRPr="00342365" w:rsidRDefault="004452FB">
            <w:pPr>
              <w:rPr>
                <w:rFonts w:asciiTheme="majorBidi" w:hAnsiTheme="majorBidi" w:cstheme="majorBidi"/>
                <w:sz w:val="24"/>
                <w:szCs w:val="24"/>
              </w:rPr>
            </w:pPr>
            <w:r w:rsidRPr="00342365">
              <w:rPr>
                <w:rFonts w:asciiTheme="majorBidi" w:hAnsiTheme="majorBidi" w:cstheme="majorBidi"/>
                <w:sz w:val="24"/>
                <w:szCs w:val="24"/>
              </w:rPr>
              <w:t xml:space="preserve">youth responses for SA tools preferences </w:t>
            </w:r>
          </w:p>
        </w:tc>
        <w:tc>
          <w:tcPr>
            <w:tcW w:w="859"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22</w:t>
            </w:r>
          </w:p>
        </w:tc>
        <w:tc>
          <w:tcPr>
            <w:tcW w:w="1025"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41.5%</w:t>
            </w:r>
          </w:p>
        </w:tc>
        <w:tc>
          <w:tcPr>
            <w:tcW w:w="703"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14</w:t>
            </w:r>
          </w:p>
        </w:tc>
        <w:tc>
          <w:tcPr>
            <w:tcW w:w="1025"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26.4%</w:t>
            </w:r>
          </w:p>
        </w:tc>
        <w:tc>
          <w:tcPr>
            <w:tcW w:w="592"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17</w:t>
            </w:r>
          </w:p>
        </w:tc>
        <w:tc>
          <w:tcPr>
            <w:tcW w:w="1025"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32.1%</w:t>
            </w:r>
          </w:p>
        </w:tc>
        <w:tc>
          <w:tcPr>
            <w:tcW w:w="982"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53</w:t>
            </w:r>
          </w:p>
        </w:tc>
      </w:tr>
      <w:tr w:rsidR="004452FB" w:rsidTr="008169D6">
        <w:trPr>
          <w:trHeight w:val="706"/>
        </w:trPr>
        <w:tc>
          <w:tcPr>
            <w:tcW w:w="2819" w:type="dxa"/>
            <w:tcBorders>
              <w:top w:val="single" w:sz="4" w:space="0" w:color="auto"/>
              <w:left w:val="single" w:sz="4" w:space="0" w:color="auto"/>
              <w:bottom w:val="single" w:sz="4" w:space="0" w:color="auto"/>
              <w:right w:val="single" w:sz="4" w:space="0" w:color="auto"/>
            </w:tcBorders>
            <w:hideMark/>
          </w:tcPr>
          <w:p w:rsidR="004452FB" w:rsidRPr="00342365" w:rsidRDefault="004452FB">
            <w:pPr>
              <w:rPr>
                <w:rFonts w:asciiTheme="majorBidi" w:hAnsiTheme="majorBidi" w:cstheme="majorBidi"/>
                <w:sz w:val="24"/>
                <w:szCs w:val="24"/>
              </w:rPr>
            </w:pPr>
            <w:r w:rsidRPr="00342365">
              <w:rPr>
                <w:rFonts w:asciiTheme="majorBidi" w:hAnsiTheme="majorBidi" w:cstheme="majorBidi"/>
                <w:sz w:val="24"/>
                <w:szCs w:val="24"/>
              </w:rPr>
              <w:t xml:space="preserve">youth responses for SA tools preferences </w:t>
            </w:r>
          </w:p>
        </w:tc>
        <w:tc>
          <w:tcPr>
            <w:tcW w:w="859"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15</w:t>
            </w:r>
          </w:p>
        </w:tc>
        <w:tc>
          <w:tcPr>
            <w:tcW w:w="1025"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46.9%</w:t>
            </w:r>
          </w:p>
        </w:tc>
        <w:tc>
          <w:tcPr>
            <w:tcW w:w="703"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10</w:t>
            </w:r>
          </w:p>
        </w:tc>
        <w:tc>
          <w:tcPr>
            <w:tcW w:w="1025"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31.3%</w:t>
            </w:r>
          </w:p>
        </w:tc>
        <w:tc>
          <w:tcPr>
            <w:tcW w:w="592"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7</w:t>
            </w:r>
          </w:p>
        </w:tc>
        <w:tc>
          <w:tcPr>
            <w:tcW w:w="1025"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21.9%</w:t>
            </w:r>
          </w:p>
        </w:tc>
        <w:tc>
          <w:tcPr>
            <w:tcW w:w="982" w:type="dxa"/>
            <w:tcBorders>
              <w:top w:val="single" w:sz="4" w:space="0" w:color="auto"/>
              <w:left w:val="single" w:sz="4" w:space="0" w:color="auto"/>
              <w:bottom w:val="single" w:sz="4" w:space="0" w:color="auto"/>
              <w:right w:val="single" w:sz="4" w:space="0" w:color="auto"/>
            </w:tcBorders>
            <w:hideMark/>
          </w:tcPr>
          <w:p w:rsidR="004452FB"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32</w:t>
            </w:r>
          </w:p>
        </w:tc>
      </w:tr>
      <w:tr w:rsidR="00A300C1" w:rsidTr="008169D6">
        <w:trPr>
          <w:trHeight w:val="370"/>
        </w:trPr>
        <w:tc>
          <w:tcPr>
            <w:tcW w:w="2819" w:type="dxa"/>
            <w:tcBorders>
              <w:top w:val="single" w:sz="4" w:space="0" w:color="auto"/>
              <w:left w:val="single" w:sz="4" w:space="0" w:color="auto"/>
              <w:bottom w:val="single" w:sz="4" w:space="0" w:color="auto"/>
              <w:right w:val="single" w:sz="4" w:space="0" w:color="auto"/>
            </w:tcBorders>
            <w:hideMark/>
          </w:tcPr>
          <w:p w:rsidR="00A300C1" w:rsidRPr="00342365" w:rsidRDefault="004452FB">
            <w:pPr>
              <w:bidi/>
              <w:rPr>
                <w:rFonts w:asciiTheme="majorBidi" w:hAnsiTheme="majorBidi" w:cstheme="majorBidi"/>
                <w:sz w:val="24"/>
                <w:szCs w:val="24"/>
                <w:lang w:bidi="ar-EG"/>
              </w:rPr>
            </w:pPr>
            <w:r w:rsidRPr="00342365">
              <w:rPr>
                <w:rFonts w:asciiTheme="majorBidi" w:hAnsiTheme="majorBidi" w:cstheme="majorBidi"/>
                <w:sz w:val="24"/>
                <w:szCs w:val="24"/>
                <w:lang w:bidi="ar-EG"/>
              </w:rPr>
              <w:t xml:space="preserve">Total </w:t>
            </w:r>
          </w:p>
        </w:tc>
        <w:tc>
          <w:tcPr>
            <w:tcW w:w="859" w:type="dxa"/>
            <w:tcBorders>
              <w:top w:val="single" w:sz="4" w:space="0" w:color="auto"/>
              <w:left w:val="single" w:sz="4" w:space="0" w:color="auto"/>
              <w:bottom w:val="single" w:sz="4" w:space="0" w:color="auto"/>
              <w:right w:val="single" w:sz="4" w:space="0" w:color="auto"/>
            </w:tcBorders>
            <w:hideMark/>
          </w:tcPr>
          <w:p w:rsidR="00A300C1" w:rsidRPr="00342365" w:rsidRDefault="00A300C1">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84</w:t>
            </w:r>
          </w:p>
        </w:tc>
        <w:tc>
          <w:tcPr>
            <w:tcW w:w="1025" w:type="dxa"/>
            <w:tcBorders>
              <w:top w:val="single" w:sz="4" w:space="0" w:color="auto"/>
              <w:left w:val="single" w:sz="4" w:space="0" w:color="auto"/>
              <w:bottom w:val="single" w:sz="4" w:space="0" w:color="auto"/>
              <w:right w:val="single" w:sz="4" w:space="0" w:color="auto"/>
            </w:tcBorders>
            <w:hideMark/>
          </w:tcPr>
          <w:p w:rsidR="00A300C1" w:rsidRPr="00342365" w:rsidRDefault="00A300C1">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44.4%</w:t>
            </w:r>
          </w:p>
        </w:tc>
        <w:tc>
          <w:tcPr>
            <w:tcW w:w="703" w:type="dxa"/>
            <w:tcBorders>
              <w:top w:val="single" w:sz="4" w:space="0" w:color="auto"/>
              <w:left w:val="single" w:sz="4" w:space="0" w:color="auto"/>
              <w:bottom w:val="single" w:sz="4" w:space="0" w:color="auto"/>
              <w:right w:val="single" w:sz="4" w:space="0" w:color="auto"/>
            </w:tcBorders>
            <w:hideMark/>
          </w:tcPr>
          <w:p w:rsidR="00A300C1" w:rsidRPr="00342365" w:rsidRDefault="00A300C1">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56</w:t>
            </w:r>
          </w:p>
        </w:tc>
        <w:tc>
          <w:tcPr>
            <w:tcW w:w="1025" w:type="dxa"/>
            <w:tcBorders>
              <w:top w:val="single" w:sz="4" w:space="0" w:color="auto"/>
              <w:left w:val="single" w:sz="4" w:space="0" w:color="auto"/>
              <w:bottom w:val="single" w:sz="4" w:space="0" w:color="auto"/>
              <w:right w:val="single" w:sz="4" w:space="0" w:color="auto"/>
            </w:tcBorders>
            <w:hideMark/>
          </w:tcPr>
          <w:p w:rsidR="00A300C1" w:rsidRPr="00342365" w:rsidRDefault="00A300C1">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29.6%</w:t>
            </w:r>
          </w:p>
        </w:tc>
        <w:tc>
          <w:tcPr>
            <w:tcW w:w="592" w:type="dxa"/>
            <w:tcBorders>
              <w:top w:val="single" w:sz="4" w:space="0" w:color="auto"/>
              <w:left w:val="single" w:sz="4" w:space="0" w:color="auto"/>
              <w:bottom w:val="single" w:sz="4" w:space="0" w:color="auto"/>
              <w:right w:val="single" w:sz="4" w:space="0" w:color="auto"/>
            </w:tcBorders>
            <w:hideMark/>
          </w:tcPr>
          <w:p w:rsidR="00A300C1" w:rsidRPr="00342365" w:rsidRDefault="00A300C1">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49</w:t>
            </w:r>
          </w:p>
        </w:tc>
        <w:tc>
          <w:tcPr>
            <w:tcW w:w="1025" w:type="dxa"/>
            <w:tcBorders>
              <w:top w:val="single" w:sz="4" w:space="0" w:color="auto"/>
              <w:left w:val="single" w:sz="4" w:space="0" w:color="auto"/>
              <w:bottom w:val="single" w:sz="4" w:space="0" w:color="auto"/>
              <w:right w:val="single" w:sz="4" w:space="0" w:color="auto"/>
            </w:tcBorders>
            <w:hideMark/>
          </w:tcPr>
          <w:p w:rsidR="00A300C1" w:rsidRPr="00342365" w:rsidRDefault="00A300C1">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26%</w:t>
            </w:r>
          </w:p>
        </w:tc>
        <w:tc>
          <w:tcPr>
            <w:tcW w:w="982" w:type="dxa"/>
            <w:tcBorders>
              <w:top w:val="single" w:sz="4" w:space="0" w:color="auto"/>
              <w:left w:val="single" w:sz="4" w:space="0" w:color="auto"/>
              <w:bottom w:val="single" w:sz="4" w:space="0" w:color="auto"/>
              <w:right w:val="single" w:sz="4" w:space="0" w:color="auto"/>
            </w:tcBorders>
            <w:hideMark/>
          </w:tcPr>
          <w:p w:rsidR="00A300C1" w:rsidRPr="00342365" w:rsidRDefault="00A300C1">
            <w:pPr>
              <w:bidi/>
              <w:rPr>
                <w:rFonts w:asciiTheme="majorBidi" w:hAnsiTheme="majorBidi" w:cstheme="majorBidi"/>
                <w:sz w:val="24"/>
                <w:szCs w:val="24"/>
                <w:lang w:bidi="ar-EG"/>
              </w:rPr>
            </w:pPr>
            <w:r w:rsidRPr="00342365">
              <w:rPr>
                <w:rFonts w:asciiTheme="majorBidi" w:hAnsiTheme="majorBidi" w:cstheme="majorBidi"/>
                <w:sz w:val="24"/>
                <w:szCs w:val="24"/>
                <w:rtl/>
                <w:lang w:bidi="ar-EG"/>
              </w:rPr>
              <w:t>189</w:t>
            </w:r>
          </w:p>
        </w:tc>
      </w:tr>
    </w:tbl>
    <w:p w:rsidR="00A300C1" w:rsidRPr="004452FB" w:rsidRDefault="004452FB" w:rsidP="004452FB">
      <w:pPr>
        <w:bidi/>
        <w:rPr>
          <w:rFonts w:asciiTheme="minorBidi" w:hAnsiTheme="minorBidi"/>
          <w:sz w:val="28"/>
          <w:szCs w:val="28"/>
          <w:lang w:bidi="ar-EG"/>
        </w:rPr>
      </w:pPr>
      <w:r>
        <w:rPr>
          <w:noProof/>
          <w:lang w:val="en-GB" w:eastAsia="en-GB"/>
        </w:rPr>
        <w:drawing>
          <wp:inline distT="0" distB="0" distL="0" distR="0" wp14:anchorId="70D5DE0B" wp14:editId="57B447DA">
            <wp:extent cx="5695950" cy="186690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452FB" w:rsidRPr="004452FB" w:rsidRDefault="004452FB" w:rsidP="004452FB">
      <w:pPr>
        <w:jc w:val="both"/>
        <w:rPr>
          <w:rFonts w:asciiTheme="minorBidi" w:hAnsiTheme="minorBidi"/>
          <w:b/>
          <w:bCs/>
          <w:sz w:val="28"/>
          <w:szCs w:val="28"/>
          <w:lang w:bidi="ar-EG"/>
        </w:rPr>
      </w:pPr>
      <w:r w:rsidRPr="004452FB">
        <w:rPr>
          <w:rFonts w:asciiTheme="majorBidi" w:hAnsiTheme="majorBidi" w:cstheme="majorBidi"/>
          <w:b/>
          <w:bCs/>
          <w:sz w:val="28"/>
          <w:szCs w:val="28"/>
          <w:lang w:bidi="ar-EG"/>
        </w:rPr>
        <w:t>Some Notes on the comparison between tools as appeared in interviews</w:t>
      </w:r>
      <w:r w:rsidRPr="004452FB">
        <w:rPr>
          <w:rFonts w:asciiTheme="minorBidi" w:hAnsiTheme="minorBidi"/>
          <w:b/>
          <w:bCs/>
          <w:sz w:val="28"/>
          <w:szCs w:val="28"/>
          <w:lang w:bidi="ar-EG"/>
        </w:rPr>
        <w:t>:</w:t>
      </w:r>
    </w:p>
    <w:p w:rsidR="008D1907" w:rsidRPr="00533FBE" w:rsidRDefault="008D1907" w:rsidP="008D1907">
      <w:pPr>
        <w:pStyle w:val="ListParagraph"/>
        <w:numPr>
          <w:ilvl w:val="0"/>
          <w:numId w:val="15"/>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Most participants were biased to the tool they applied, so we opted for reviews by each team of the tool they chose to apply. </w:t>
      </w:r>
    </w:p>
    <w:p w:rsidR="008D1907" w:rsidRPr="00533FBE" w:rsidRDefault="008D1907" w:rsidP="008D1907">
      <w:pPr>
        <w:pStyle w:val="ListParagraph"/>
        <w:numPr>
          <w:ilvl w:val="0"/>
          <w:numId w:val="15"/>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From the service providers’ view, the best tools are the ones most handy with managing citizens’ expectations of the service (citizen charter), or the one most helpful regarding providing resources to improve the service (community score cards).</w:t>
      </w:r>
    </w:p>
    <w:p w:rsidR="008D1907" w:rsidRPr="00533FBE" w:rsidRDefault="008D1907" w:rsidP="008D1907">
      <w:pPr>
        <w:pStyle w:val="ListParagraph"/>
        <w:numPr>
          <w:ilvl w:val="0"/>
          <w:numId w:val="15"/>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 Beneficiaries view was that best tools are the ones ensuring their participation in activities (advocacy for example, they took part in the theatre, awareness raising seminars), also the ones providing them opportunities of negotiation with service providers (joint meetings in community score cards)</w:t>
      </w:r>
    </w:p>
    <w:p w:rsidR="008D1907" w:rsidRPr="00533FBE" w:rsidRDefault="008D1907" w:rsidP="008D1907">
      <w:pPr>
        <w:pStyle w:val="ListParagraph"/>
        <w:numPr>
          <w:ilvl w:val="0"/>
          <w:numId w:val="15"/>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The view of youth teams was that best tools are the ones inclusive of tailored and intensive  technical support and interactional activities (such as interactional theatre in advocacy) and also the ones providing great deal of details of the services provided they did not get easily earlier (citizen charter). </w:t>
      </w:r>
    </w:p>
    <w:p w:rsidR="008D1907" w:rsidRPr="00533FBE" w:rsidRDefault="008D1907" w:rsidP="008D1907">
      <w:pPr>
        <w:pStyle w:val="ListParagraph"/>
        <w:numPr>
          <w:ilvl w:val="0"/>
          <w:numId w:val="15"/>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There were not obvious biases to certain sectors of services, may be due to the short timeline of initiatives application, monitoring and analysis; or originally due to the lack of mechanism that links the tool to the nature of service. (pending on quantitative results). </w:t>
      </w:r>
    </w:p>
    <w:p w:rsidR="008D1907" w:rsidRDefault="008D1907" w:rsidP="008D1907">
      <w:pPr>
        <w:pStyle w:val="ListParagraph"/>
        <w:numPr>
          <w:ilvl w:val="0"/>
          <w:numId w:val="15"/>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The following is the advantages  and disadvantages of each tool: </w:t>
      </w:r>
    </w:p>
    <w:p w:rsidR="004452FB" w:rsidRPr="00533FBE" w:rsidRDefault="004452FB" w:rsidP="004452FB">
      <w:pPr>
        <w:pStyle w:val="ListParagraph"/>
        <w:ind w:left="540"/>
        <w:jc w:val="both"/>
        <w:rPr>
          <w:rFonts w:asciiTheme="majorBidi" w:hAnsiTheme="majorBidi" w:cstheme="majorBidi"/>
          <w:sz w:val="28"/>
          <w:szCs w:val="28"/>
          <w:lang w:bidi="ar-EG"/>
        </w:rPr>
      </w:pPr>
    </w:p>
    <w:tbl>
      <w:tblPr>
        <w:tblStyle w:val="TableGrid"/>
        <w:tblW w:w="9738" w:type="dxa"/>
        <w:tblLook w:val="04A0" w:firstRow="1" w:lastRow="0" w:firstColumn="1" w:lastColumn="0" w:noHBand="0" w:noVBand="1"/>
      </w:tblPr>
      <w:tblGrid>
        <w:gridCol w:w="1849"/>
        <w:gridCol w:w="2251"/>
        <w:gridCol w:w="2578"/>
        <w:gridCol w:w="3060"/>
      </w:tblGrid>
      <w:tr w:rsidR="008D1907" w:rsidRPr="00533FBE" w:rsidTr="008169D6">
        <w:tc>
          <w:tcPr>
            <w:tcW w:w="1849" w:type="dxa"/>
          </w:tcPr>
          <w:p w:rsidR="008D1907" w:rsidRPr="00533FBE" w:rsidRDefault="008D1907" w:rsidP="00FC3175">
            <w:pPr>
              <w:pStyle w:val="ListParagraph"/>
              <w:ind w:left="0"/>
              <w:jc w:val="both"/>
              <w:rPr>
                <w:rFonts w:asciiTheme="majorBidi" w:hAnsiTheme="majorBidi" w:cstheme="majorBidi"/>
                <w:sz w:val="28"/>
                <w:szCs w:val="28"/>
                <w:lang w:bidi="ar-EG"/>
              </w:rPr>
            </w:pPr>
            <w:r w:rsidRPr="00533FBE">
              <w:rPr>
                <w:rFonts w:asciiTheme="majorBidi" w:hAnsiTheme="majorBidi" w:cstheme="majorBidi"/>
                <w:sz w:val="28"/>
                <w:szCs w:val="28"/>
                <w:lang w:bidi="ar-EG"/>
              </w:rPr>
              <w:t>Items</w:t>
            </w:r>
          </w:p>
        </w:tc>
        <w:tc>
          <w:tcPr>
            <w:tcW w:w="2251" w:type="dxa"/>
          </w:tcPr>
          <w:p w:rsidR="008D1907" w:rsidRPr="00533FBE" w:rsidRDefault="008D1907" w:rsidP="00FC3175">
            <w:pPr>
              <w:pStyle w:val="ListParagraph"/>
              <w:ind w:left="0"/>
              <w:rPr>
                <w:rFonts w:asciiTheme="majorBidi" w:hAnsiTheme="majorBidi" w:cstheme="majorBidi"/>
                <w:sz w:val="28"/>
                <w:szCs w:val="28"/>
                <w:lang w:bidi="ar-EG"/>
              </w:rPr>
            </w:pPr>
            <w:r w:rsidRPr="00533FBE">
              <w:rPr>
                <w:rFonts w:asciiTheme="majorBidi" w:hAnsiTheme="majorBidi" w:cstheme="majorBidi"/>
                <w:sz w:val="28"/>
                <w:szCs w:val="28"/>
                <w:lang w:bidi="ar-EG"/>
              </w:rPr>
              <w:t>Community score cards</w:t>
            </w:r>
          </w:p>
        </w:tc>
        <w:tc>
          <w:tcPr>
            <w:tcW w:w="2578" w:type="dxa"/>
          </w:tcPr>
          <w:p w:rsidR="008D1907" w:rsidRPr="00533FBE" w:rsidRDefault="008D1907" w:rsidP="00FC3175">
            <w:pPr>
              <w:pStyle w:val="ListParagraph"/>
              <w:ind w:left="0"/>
              <w:jc w:val="both"/>
              <w:rPr>
                <w:rFonts w:asciiTheme="majorBidi" w:hAnsiTheme="majorBidi" w:cstheme="majorBidi"/>
                <w:sz w:val="28"/>
                <w:szCs w:val="28"/>
                <w:lang w:bidi="ar-EG"/>
              </w:rPr>
            </w:pPr>
            <w:r w:rsidRPr="00533FBE">
              <w:rPr>
                <w:rFonts w:asciiTheme="majorBidi" w:hAnsiTheme="majorBidi" w:cstheme="majorBidi"/>
                <w:sz w:val="28"/>
                <w:szCs w:val="28"/>
                <w:lang w:bidi="ar-EG"/>
              </w:rPr>
              <w:t>Citizen Charter</w:t>
            </w:r>
          </w:p>
        </w:tc>
        <w:tc>
          <w:tcPr>
            <w:tcW w:w="3060" w:type="dxa"/>
          </w:tcPr>
          <w:p w:rsidR="008D1907" w:rsidRPr="00533FBE" w:rsidRDefault="008D1907" w:rsidP="00FC3175">
            <w:pPr>
              <w:pStyle w:val="ListParagraph"/>
              <w:ind w:left="0"/>
              <w:jc w:val="both"/>
              <w:rPr>
                <w:rFonts w:asciiTheme="majorBidi" w:hAnsiTheme="majorBidi" w:cstheme="majorBidi"/>
                <w:sz w:val="28"/>
                <w:szCs w:val="28"/>
                <w:lang w:bidi="ar-EG"/>
              </w:rPr>
            </w:pPr>
            <w:r w:rsidRPr="00533FBE">
              <w:rPr>
                <w:rFonts w:asciiTheme="majorBidi" w:hAnsiTheme="majorBidi" w:cstheme="majorBidi"/>
                <w:sz w:val="28"/>
                <w:szCs w:val="28"/>
                <w:lang w:bidi="ar-EG"/>
              </w:rPr>
              <w:t>Advocacy</w:t>
            </w:r>
          </w:p>
        </w:tc>
      </w:tr>
      <w:tr w:rsidR="008D1907" w:rsidRPr="00533FBE" w:rsidTr="008169D6">
        <w:tc>
          <w:tcPr>
            <w:tcW w:w="1849" w:type="dxa"/>
          </w:tcPr>
          <w:p w:rsidR="008D1907" w:rsidRPr="00533FBE" w:rsidRDefault="008D1907" w:rsidP="00FC3175">
            <w:pPr>
              <w:pStyle w:val="ListParagraph"/>
              <w:ind w:left="0"/>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Advantages </w:t>
            </w:r>
          </w:p>
        </w:tc>
        <w:tc>
          <w:tcPr>
            <w:tcW w:w="2251" w:type="dxa"/>
          </w:tcPr>
          <w:p w:rsidR="008D1907" w:rsidRPr="00533FBE" w:rsidRDefault="008D1907" w:rsidP="00FC3175">
            <w:pPr>
              <w:pStyle w:val="ListParagraph"/>
              <w:ind w:left="0"/>
              <w:rPr>
                <w:rFonts w:asciiTheme="majorBidi" w:hAnsiTheme="majorBidi" w:cstheme="majorBidi"/>
                <w:sz w:val="28"/>
                <w:szCs w:val="28"/>
                <w:lang w:bidi="ar-EG"/>
              </w:rPr>
            </w:pPr>
            <w:r w:rsidRPr="00533FBE">
              <w:rPr>
                <w:rFonts w:asciiTheme="majorBidi" w:hAnsiTheme="majorBidi" w:cstheme="majorBidi"/>
                <w:sz w:val="28"/>
                <w:szCs w:val="28"/>
                <w:lang w:bidi="ar-EG"/>
              </w:rPr>
              <w:t>*provides balanced chance of opinion expression for both the recipient and provider of the service.</w:t>
            </w:r>
          </w:p>
          <w:p w:rsidR="008D1907" w:rsidRPr="00533FBE" w:rsidRDefault="008D1907" w:rsidP="00FC3175">
            <w:pPr>
              <w:pStyle w:val="ListParagraph"/>
              <w:ind w:left="0"/>
              <w:rPr>
                <w:rFonts w:asciiTheme="majorBidi" w:hAnsiTheme="majorBidi" w:cstheme="majorBidi"/>
                <w:sz w:val="28"/>
                <w:szCs w:val="28"/>
                <w:lang w:bidi="ar-EG"/>
              </w:rPr>
            </w:pPr>
          </w:p>
          <w:p w:rsidR="008D1907" w:rsidRPr="00533FBE" w:rsidRDefault="008D1907" w:rsidP="00FC3175">
            <w:pPr>
              <w:pStyle w:val="ListParagraph"/>
              <w:ind w:left="0"/>
              <w:rPr>
                <w:rFonts w:asciiTheme="majorBidi" w:hAnsiTheme="majorBidi" w:cstheme="majorBidi"/>
                <w:sz w:val="28"/>
                <w:szCs w:val="28"/>
                <w:lang w:bidi="ar-EG"/>
              </w:rPr>
            </w:pPr>
            <w:r w:rsidRPr="00533FBE">
              <w:rPr>
                <w:rFonts w:asciiTheme="majorBidi" w:hAnsiTheme="majorBidi" w:cstheme="majorBidi"/>
                <w:sz w:val="28"/>
                <w:szCs w:val="28"/>
                <w:lang w:bidi="ar-EG"/>
              </w:rPr>
              <w:t>*has a methodological order enabling applicants to get necessary information for improving the services by both citizens and officials.</w:t>
            </w:r>
          </w:p>
          <w:p w:rsidR="008D1907" w:rsidRPr="00533FBE" w:rsidRDefault="008D1907" w:rsidP="00FC3175">
            <w:pPr>
              <w:pStyle w:val="ListParagraph"/>
              <w:ind w:left="0"/>
              <w:rPr>
                <w:rFonts w:asciiTheme="majorBidi" w:hAnsiTheme="majorBidi" w:cstheme="majorBidi"/>
                <w:sz w:val="28"/>
                <w:szCs w:val="28"/>
                <w:lang w:bidi="ar-EG"/>
              </w:rPr>
            </w:pPr>
          </w:p>
          <w:p w:rsidR="008D1907" w:rsidRPr="00533FBE" w:rsidRDefault="008D1907" w:rsidP="00FC3175">
            <w:pPr>
              <w:pStyle w:val="ListParagraph"/>
              <w:ind w:left="0"/>
              <w:rPr>
                <w:rFonts w:asciiTheme="majorBidi" w:hAnsiTheme="majorBidi" w:cstheme="majorBidi"/>
                <w:sz w:val="28"/>
                <w:szCs w:val="28"/>
                <w:lang w:bidi="ar-EG"/>
              </w:rPr>
            </w:pPr>
            <w:r w:rsidRPr="00533FBE">
              <w:rPr>
                <w:rFonts w:asciiTheme="majorBidi" w:hAnsiTheme="majorBidi" w:cstheme="majorBidi"/>
                <w:sz w:val="28"/>
                <w:szCs w:val="28"/>
                <w:lang w:bidi="ar-EG"/>
              </w:rPr>
              <w:t>*identifies the gap between what is available and what is needed.</w:t>
            </w:r>
          </w:p>
          <w:p w:rsidR="008D1907" w:rsidRPr="00533FBE" w:rsidRDefault="008D1907" w:rsidP="00FC3175">
            <w:pPr>
              <w:pStyle w:val="ListParagraph"/>
              <w:ind w:left="0"/>
              <w:rPr>
                <w:rFonts w:asciiTheme="majorBidi" w:hAnsiTheme="majorBidi" w:cstheme="majorBidi"/>
                <w:sz w:val="28"/>
                <w:szCs w:val="28"/>
                <w:lang w:bidi="ar-EG"/>
              </w:rPr>
            </w:pPr>
          </w:p>
          <w:p w:rsidR="008D1907" w:rsidRPr="00533FBE" w:rsidRDefault="008D1907" w:rsidP="00FC3175">
            <w:pPr>
              <w:pStyle w:val="ListParagraph"/>
              <w:ind w:left="0"/>
              <w:rPr>
                <w:rFonts w:asciiTheme="majorBidi" w:hAnsiTheme="majorBidi" w:cstheme="majorBidi"/>
                <w:sz w:val="28"/>
                <w:szCs w:val="28"/>
                <w:lang w:bidi="ar-EG"/>
              </w:rPr>
            </w:pPr>
            <w:r w:rsidRPr="00533FBE">
              <w:rPr>
                <w:rFonts w:asciiTheme="majorBidi" w:hAnsiTheme="majorBidi" w:cstheme="majorBidi"/>
                <w:sz w:val="28"/>
                <w:szCs w:val="28"/>
                <w:lang w:bidi="ar-EG"/>
              </w:rPr>
              <w:t>*allows room for negotiation between the recipient and provider of the service in joint meeting to unfy indicators and propose improvement plan.</w:t>
            </w:r>
          </w:p>
          <w:p w:rsidR="008D1907" w:rsidRPr="00533FBE" w:rsidRDefault="008D1907" w:rsidP="00FC3175">
            <w:pPr>
              <w:pStyle w:val="ListParagraph"/>
              <w:ind w:left="0"/>
              <w:rPr>
                <w:rFonts w:asciiTheme="majorBidi" w:hAnsiTheme="majorBidi" w:cstheme="majorBidi"/>
                <w:sz w:val="28"/>
                <w:szCs w:val="28"/>
                <w:lang w:bidi="ar-EG"/>
              </w:rPr>
            </w:pPr>
          </w:p>
          <w:p w:rsidR="008D1907" w:rsidRPr="00533FBE" w:rsidRDefault="008D1907" w:rsidP="00FC3175">
            <w:pPr>
              <w:pStyle w:val="ListParagraph"/>
              <w:ind w:left="0"/>
              <w:rPr>
                <w:rFonts w:asciiTheme="majorBidi" w:hAnsiTheme="majorBidi" w:cstheme="majorBidi"/>
                <w:sz w:val="28"/>
                <w:szCs w:val="28"/>
                <w:lang w:bidi="ar-EG"/>
              </w:rPr>
            </w:pPr>
            <w:r w:rsidRPr="00533FBE">
              <w:rPr>
                <w:rFonts w:asciiTheme="majorBidi" w:hAnsiTheme="majorBidi" w:cstheme="majorBidi"/>
                <w:sz w:val="28"/>
                <w:szCs w:val="28"/>
                <w:lang w:bidi="ar-EG"/>
              </w:rPr>
              <w:t>*results in realistic plan with clear roles responsibilities for all parties, and a monitoring plan to ensure sustainability and continuious development.</w:t>
            </w:r>
          </w:p>
          <w:p w:rsidR="008D1907" w:rsidRPr="00533FBE" w:rsidRDefault="008D1907" w:rsidP="00FC3175">
            <w:pPr>
              <w:pStyle w:val="ListParagraph"/>
              <w:ind w:left="0"/>
              <w:rPr>
                <w:rFonts w:asciiTheme="majorBidi" w:hAnsiTheme="majorBidi" w:cstheme="majorBidi"/>
                <w:sz w:val="28"/>
                <w:szCs w:val="28"/>
                <w:lang w:bidi="ar-EG"/>
              </w:rPr>
            </w:pPr>
          </w:p>
        </w:tc>
        <w:tc>
          <w:tcPr>
            <w:tcW w:w="2578" w:type="dxa"/>
          </w:tcPr>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*provides great deal of data for the citizen regarding the service , his rights and responsibilities.</w:t>
            </w:r>
          </w:p>
          <w:p w:rsidR="008D1907" w:rsidRPr="00533FBE" w:rsidRDefault="008D1907" w:rsidP="00FC3175">
            <w:pPr>
              <w:jc w:val="both"/>
              <w:rPr>
                <w:rFonts w:asciiTheme="majorBidi" w:hAnsiTheme="majorBidi" w:cstheme="majorBidi"/>
                <w:sz w:val="28"/>
                <w:szCs w:val="28"/>
                <w:lang w:bidi="ar-EG"/>
              </w:rPr>
            </w:pP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*commits the official services providers, as by announcing the charter the service provider commits himself to certain criteria. </w:t>
            </w:r>
          </w:p>
          <w:p w:rsidR="008D1907" w:rsidRPr="00533FBE" w:rsidRDefault="008D1907" w:rsidP="00FC3175">
            <w:pPr>
              <w:rPr>
                <w:rFonts w:asciiTheme="majorBidi" w:hAnsiTheme="majorBidi" w:cstheme="majorBidi"/>
                <w:sz w:val="28"/>
                <w:szCs w:val="28"/>
                <w:lang w:bidi="ar-EG"/>
              </w:rPr>
            </w:pP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*easy to apply on low-cost.</w:t>
            </w:r>
          </w:p>
          <w:p w:rsidR="008D1907" w:rsidRPr="00533FBE" w:rsidRDefault="008D1907" w:rsidP="00FC3175">
            <w:pPr>
              <w:rPr>
                <w:rFonts w:asciiTheme="majorBidi" w:hAnsiTheme="majorBidi" w:cstheme="majorBidi"/>
                <w:sz w:val="28"/>
                <w:szCs w:val="28"/>
                <w:lang w:bidi="ar-EG"/>
              </w:rPr>
            </w:pP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*does not take long time for application process.</w:t>
            </w:r>
          </w:p>
          <w:p w:rsidR="008D1907" w:rsidRPr="00533FBE" w:rsidRDefault="008D1907" w:rsidP="00FC3175">
            <w:pPr>
              <w:rPr>
                <w:rFonts w:asciiTheme="majorBidi" w:hAnsiTheme="majorBidi" w:cstheme="majorBidi"/>
                <w:sz w:val="28"/>
                <w:szCs w:val="28"/>
                <w:lang w:bidi="ar-EG"/>
              </w:rPr>
            </w:pP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*easy to apply to all similar services (when applied ina school then it is easy to repeat it in another with slight modifications) as it namely depends on what is available an approved by policies of service providers.</w:t>
            </w:r>
          </w:p>
        </w:tc>
        <w:tc>
          <w:tcPr>
            <w:tcW w:w="3060" w:type="dxa"/>
          </w:tcPr>
          <w:p w:rsidR="008D1907" w:rsidRPr="00533FBE" w:rsidRDefault="008D1907" w:rsidP="00FC3175">
            <w:pPr>
              <w:pStyle w:val="ListParagraph"/>
              <w:ind w:left="0"/>
              <w:rPr>
                <w:rFonts w:asciiTheme="majorBidi" w:hAnsiTheme="majorBidi" w:cstheme="majorBidi"/>
                <w:sz w:val="28"/>
                <w:szCs w:val="28"/>
                <w:lang w:bidi="ar-EG"/>
              </w:rPr>
            </w:pPr>
            <w:r w:rsidRPr="00533FBE">
              <w:rPr>
                <w:rFonts w:asciiTheme="majorBidi" w:hAnsiTheme="majorBidi" w:cstheme="majorBidi"/>
                <w:sz w:val="28"/>
                <w:szCs w:val="28"/>
                <w:lang w:bidi="ar-EG"/>
              </w:rPr>
              <w:t>*provides awareness-raising seminars with interactional activities ensuring participation of large numbers of citizens.</w:t>
            </w:r>
          </w:p>
          <w:p w:rsidR="008D1907" w:rsidRPr="00533FBE" w:rsidRDefault="008D1907" w:rsidP="00FC3175">
            <w:pPr>
              <w:pStyle w:val="ListParagraph"/>
              <w:ind w:left="0"/>
              <w:rPr>
                <w:rFonts w:asciiTheme="majorBidi" w:hAnsiTheme="majorBidi" w:cstheme="majorBidi"/>
                <w:sz w:val="28"/>
                <w:szCs w:val="28"/>
                <w:lang w:bidi="ar-EG"/>
              </w:rPr>
            </w:pPr>
          </w:p>
          <w:p w:rsidR="008D1907" w:rsidRPr="00533FBE" w:rsidRDefault="008D1907" w:rsidP="00FC3175">
            <w:pPr>
              <w:pStyle w:val="ListParagraph"/>
              <w:ind w:left="0"/>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*does not entail the service provider’s approval prior application. </w:t>
            </w:r>
          </w:p>
          <w:p w:rsidR="008D1907" w:rsidRPr="00533FBE" w:rsidRDefault="008D1907" w:rsidP="00FC3175">
            <w:pPr>
              <w:pStyle w:val="ListParagraph"/>
              <w:ind w:left="0"/>
              <w:rPr>
                <w:rFonts w:asciiTheme="majorBidi" w:hAnsiTheme="majorBidi" w:cstheme="majorBidi"/>
                <w:sz w:val="28"/>
                <w:szCs w:val="28"/>
                <w:lang w:bidi="ar-EG"/>
              </w:rPr>
            </w:pPr>
          </w:p>
          <w:p w:rsidR="008D1907" w:rsidRPr="00533FBE" w:rsidRDefault="008D1907" w:rsidP="00FC3175">
            <w:pPr>
              <w:pStyle w:val="ListParagraph"/>
              <w:ind w:left="0"/>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 </w:t>
            </w:r>
          </w:p>
        </w:tc>
      </w:tr>
      <w:tr w:rsidR="008D1907" w:rsidRPr="00533FBE" w:rsidTr="008169D6">
        <w:tc>
          <w:tcPr>
            <w:tcW w:w="1849" w:type="dxa"/>
          </w:tcPr>
          <w:p w:rsidR="008D1907" w:rsidRPr="00533FBE" w:rsidRDefault="008D1907" w:rsidP="00FC3175">
            <w:pPr>
              <w:pStyle w:val="ListParagraph"/>
              <w:ind w:left="0"/>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Disadvantages </w:t>
            </w:r>
          </w:p>
        </w:tc>
        <w:tc>
          <w:tcPr>
            <w:tcW w:w="2251" w:type="dxa"/>
          </w:tcPr>
          <w:p w:rsidR="008D1907" w:rsidRPr="00533FBE" w:rsidRDefault="008D1907" w:rsidP="00FC3175">
            <w:pPr>
              <w:pStyle w:val="ListParagraph"/>
              <w:ind w:left="0"/>
              <w:rPr>
                <w:rFonts w:asciiTheme="majorBidi" w:hAnsiTheme="majorBidi" w:cstheme="majorBidi"/>
                <w:sz w:val="28"/>
                <w:szCs w:val="28"/>
                <w:lang w:bidi="ar-EG"/>
              </w:rPr>
            </w:pPr>
            <w:r w:rsidRPr="00533FBE">
              <w:rPr>
                <w:rFonts w:asciiTheme="majorBidi" w:hAnsiTheme="majorBidi" w:cstheme="majorBidi"/>
                <w:sz w:val="28"/>
                <w:szCs w:val="28"/>
                <w:lang w:bidi="ar-EG"/>
              </w:rPr>
              <w:t>*needs special skills in dealing with citizens and officials, particularly regarding explaining the indicator of service quality.</w:t>
            </w:r>
          </w:p>
          <w:p w:rsidR="008D1907" w:rsidRPr="00533FBE" w:rsidRDefault="008D1907" w:rsidP="00FC3175">
            <w:pPr>
              <w:pStyle w:val="ListParagraph"/>
              <w:ind w:left="0"/>
              <w:rPr>
                <w:rFonts w:asciiTheme="majorBidi" w:hAnsiTheme="majorBidi" w:cstheme="majorBidi"/>
                <w:sz w:val="28"/>
                <w:szCs w:val="28"/>
                <w:lang w:bidi="ar-EG"/>
              </w:rPr>
            </w:pPr>
          </w:p>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*has long-time steps.</w:t>
            </w:r>
          </w:p>
        </w:tc>
        <w:tc>
          <w:tcPr>
            <w:tcW w:w="2578" w:type="dxa"/>
          </w:tcPr>
          <w:p w:rsidR="008D1907" w:rsidRPr="00533FBE" w:rsidRDefault="008D1907" w:rsidP="00FC3175">
            <w:pPr>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*depends namely on cooperation by officials, thus it is dependent on the character of the person not the personnel who agreed at the beginning on the charter, meaning that if the person ic replaced the whole process may be at risk. </w:t>
            </w:r>
          </w:p>
          <w:p w:rsidR="008D1907" w:rsidRPr="00533FBE" w:rsidRDefault="008D1907" w:rsidP="00FC3175">
            <w:pPr>
              <w:jc w:val="both"/>
              <w:rPr>
                <w:rFonts w:asciiTheme="majorBidi" w:hAnsiTheme="majorBidi" w:cstheme="majorBidi"/>
                <w:sz w:val="28"/>
                <w:szCs w:val="28"/>
                <w:lang w:bidi="ar-EG"/>
              </w:rPr>
            </w:pPr>
          </w:p>
          <w:p w:rsidR="008D1907" w:rsidRPr="00533FBE" w:rsidRDefault="008D1907" w:rsidP="00FC3175">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*results are not legally binding. </w:t>
            </w:r>
          </w:p>
        </w:tc>
        <w:tc>
          <w:tcPr>
            <w:tcW w:w="3060" w:type="dxa"/>
          </w:tcPr>
          <w:p w:rsidR="008D1907" w:rsidRPr="00533FBE" w:rsidRDefault="008D1907" w:rsidP="00FC3175">
            <w:pPr>
              <w:pStyle w:val="ListParagraph"/>
              <w:ind w:left="0"/>
              <w:rPr>
                <w:rFonts w:asciiTheme="majorBidi" w:hAnsiTheme="majorBidi" w:cstheme="majorBidi"/>
                <w:sz w:val="28"/>
                <w:szCs w:val="28"/>
                <w:lang w:bidi="ar-EG"/>
              </w:rPr>
            </w:pPr>
            <w:r w:rsidRPr="00533FBE">
              <w:rPr>
                <w:rFonts w:asciiTheme="majorBidi" w:hAnsiTheme="majorBidi" w:cstheme="majorBidi"/>
                <w:sz w:val="28"/>
                <w:szCs w:val="28"/>
                <w:lang w:bidi="ar-EG"/>
              </w:rPr>
              <w:t>*needs special efforts in analyzing related parties.</w:t>
            </w:r>
          </w:p>
          <w:p w:rsidR="008D1907" w:rsidRPr="00533FBE" w:rsidRDefault="008D1907" w:rsidP="00FC3175">
            <w:pPr>
              <w:pStyle w:val="ListParagraph"/>
              <w:ind w:left="0"/>
              <w:rPr>
                <w:rFonts w:asciiTheme="majorBidi" w:hAnsiTheme="majorBidi" w:cstheme="majorBidi"/>
                <w:sz w:val="28"/>
                <w:szCs w:val="28"/>
                <w:lang w:bidi="ar-EG"/>
              </w:rPr>
            </w:pPr>
          </w:p>
          <w:p w:rsidR="008D1907" w:rsidRPr="00533FBE" w:rsidRDefault="008D1907" w:rsidP="00FC3175">
            <w:pPr>
              <w:pStyle w:val="ListParagraph"/>
              <w:ind w:left="0"/>
              <w:rPr>
                <w:rFonts w:asciiTheme="majorBidi" w:hAnsiTheme="majorBidi" w:cstheme="majorBidi"/>
                <w:sz w:val="28"/>
                <w:szCs w:val="28"/>
                <w:lang w:bidi="ar-EG"/>
              </w:rPr>
            </w:pPr>
            <w:r w:rsidRPr="00533FBE">
              <w:rPr>
                <w:rFonts w:asciiTheme="majorBidi" w:hAnsiTheme="majorBidi" w:cstheme="majorBidi"/>
                <w:sz w:val="28"/>
                <w:szCs w:val="28"/>
                <w:lang w:bidi="ar-EG"/>
              </w:rPr>
              <w:t>*needs research skills to analyze the laws regulating the issue.</w:t>
            </w:r>
          </w:p>
          <w:p w:rsidR="008D1907" w:rsidRPr="00533FBE" w:rsidRDefault="008D1907" w:rsidP="00FC3175">
            <w:pPr>
              <w:pStyle w:val="ListParagraph"/>
              <w:ind w:left="0"/>
              <w:rPr>
                <w:rFonts w:asciiTheme="majorBidi" w:hAnsiTheme="majorBidi" w:cstheme="majorBidi"/>
                <w:sz w:val="28"/>
                <w:szCs w:val="28"/>
                <w:lang w:bidi="ar-EG"/>
              </w:rPr>
            </w:pPr>
          </w:p>
          <w:p w:rsidR="008D1907" w:rsidRPr="00533FBE" w:rsidRDefault="008D1907" w:rsidP="00FC3175">
            <w:pPr>
              <w:pStyle w:val="ListParagraph"/>
              <w:ind w:left="0"/>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*needs time in advocating mobilizing large number of advocates. </w:t>
            </w:r>
          </w:p>
          <w:p w:rsidR="008D1907" w:rsidRPr="00533FBE" w:rsidRDefault="008D1907" w:rsidP="00FC3175">
            <w:pPr>
              <w:pStyle w:val="ListParagraph"/>
              <w:ind w:left="0"/>
              <w:rPr>
                <w:rFonts w:asciiTheme="majorBidi" w:hAnsiTheme="majorBidi" w:cstheme="majorBidi"/>
                <w:sz w:val="28"/>
                <w:szCs w:val="28"/>
                <w:lang w:bidi="ar-EG"/>
              </w:rPr>
            </w:pPr>
          </w:p>
          <w:p w:rsidR="008D1907" w:rsidRPr="00533FBE" w:rsidRDefault="008D1907" w:rsidP="00FC3175">
            <w:pPr>
              <w:pStyle w:val="ListParagraph"/>
              <w:ind w:left="0"/>
              <w:rPr>
                <w:rFonts w:asciiTheme="majorBidi" w:hAnsiTheme="majorBidi" w:cstheme="majorBidi"/>
                <w:sz w:val="28"/>
                <w:szCs w:val="28"/>
                <w:lang w:bidi="ar-EG"/>
              </w:rPr>
            </w:pPr>
            <w:r w:rsidRPr="00533FBE">
              <w:rPr>
                <w:rFonts w:asciiTheme="majorBidi" w:hAnsiTheme="majorBidi" w:cstheme="majorBidi"/>
                <w:sz w:val="28"/>
                <w:szCs w:val="28"/>
                <w:lang w:bidi="ar-EG"/>
              </w:rPr>
              <w:t>*may directly contradict regulations and laws that will take ages to influence, needs involving higher levels of advocates rather than the local level.</w:t>
            </w:r>
          </w:p>
        </w:tc>
      </w:tr>
    </w:tbl>
    <w:p w:rsidR="008D1907" w:rsidRPr="00533FBE" w:rsidRDefault="008D1907" w:rsidP="008D1907">
      <w:pPr>
        <w:pStyle w:val="ListParagraph"/>
        <w:ind w:left="810"/>
        <w:jc w:val="both"/>
        <w:rPr>
          <w:rFonts w:asciiTheme="majorBidi" w:hAnsiTheme="majorBidi" w:cstheme="majorBidi"/>
          <w:sz w:val="28"/>
          <w:szCs w:val="28"/>
          <w:lang w:bidi="ar-EG"/>
        </w:rPr>
      </w:pPr>
    </w:p>
    <w:p w:rsidR="008D1907" w:rsidRPr="00533FBE" w:rsidRDefault="008D1907" w:rsidP="008D1907">
      <w:pPr>
        <w:jc w:val="both"/>
        <w:rPr>
          <w:rFonts w:asciiTheme="majorBidi" w:hAnsiTheme="majorBidi" w:cstheme="majorBidi"/>
          <w:b/>
          <w:bCs/>
          <w:sz w:val="28"/>
          <w:szCs w:val="28"/>
          <w:lang w:bidi="ar-EG"/>
        </w:rPr>
      </w:pPr>
      <w:r w:rsidRPr="00533FBE">
        <w:rPr>
          <w:rFonts w:asciiTheme="majorBidi" w:hAnsiTheme="majorBidi" w:cstheme="majorBidi"/>
          <w:b/>
          <w:bCs/>
          <w:sz w:val="28"/>
          <w:szCs w:val="28"/>
          <w:lang w:bidi="ar-EG"/>
        </w:rPr>
        <w:t>E- CARE’s and the donor’s capability to identify and manage contextual risks:</w:t>
      </w:r>
    </w:p>
    <w:p w:rsidR="008D1907" w:rsidRPr="00533FBE" w:rsidRDefault="008D1907" w:rsidP="008D1907">
      <w:pPr>
        <w:jc w:val="both"/>
        <w:rPr>
          <w:rFonts w:asciiTheme="majorBidi" w:hAnsiTheme="majorBidi" w:cstheme="majorBidi"/>
          <w:sz w:val="28"/>
          <w:szCs w:val="28"/>
          <w:lang w:bidi="ar-EG"/>
        </w:rPr>
      </w:pPr>
      <w:r w:rsidRPr="00533FBE">
        <w:rPr>
          <w:rFonts w:asciiTheme="majorBidi" w:hAnsiTheme="majorBidi" w:cstheme="majorBidi"/>
          <w:sz w:val="28"/>
          <w:szCs w:val="28"/>
          <w:lang w:bidi="ar-EG"/>
        </w:rPr>
        <w:t>CARE exerted much effort in identifying risks as possible, but with rapid speed of political changes during the project, things became ver</w:t>
      </w:r>
      <w:r w:rsidR="00342365">
        <w:rPr>
          <w:rFonts w:asciiTheme="majorBidi" w:hAnsiTheme="majorBidi" w:cstheme="majorBidi"/>
          <w:sz w:val="28"/>
          <w:szCs w:val="28"/>
          <w:lang w:bidi="ar-EG"/>
        </w:rPr>
        <w:t>y</w:t>
      </w:r>
      <w:r w:rsidRPr="00533FBE">
        <w:rPr>
          <w:rFonts w:asciiTheme="majorBidi" w:hAnsiTheme="majorBidi" w:cstheme="majorBidi"/>
          <w:sz w:val="28"/>
          <w:szCs w:val="28"/>
          <w:lang w:bidi="ar-EG"/>
        </w:rPr>
        <w:t xml:space="preserve"> difficult. After the instability post two revolutions any intervention with government officials had to be accurately calculated, thus CARE di the following:</w:t>
      </w:r>
    </w:p>
    <w:p w:rsidR="008D1907" w:rsidRPr="00533FBE" w:rsidRDefault="008D1907" w:rsidP="008D1907">
      <w:pPr>
        <w:pStyle w:val="ListParagraph"/>
        <w:numPr>
          <w:ilvl w:val="0"/>
          <w:numId w:val="15"/>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CARE chose to work in governorates they already worked in </w:t>
      </w:r>
      <w:r w:rsidR="00342365" w:rsidRPr="00533FBE">
        <w:rPr>
          <w:rFonts w:asciiTheme="majorBidi" w:hAnsiTheme="majorBidi" w:cstheme="majorBidi"/>
          <w:sz w:val="28"/>
          <w:szCs w:val="28"/>
          <w:lang w:bidi="ar-EG"/>
        </w:rPr>
        <w:t>earlier</w:t>
      </w:r>
      <w:r w:rsidRPr="00533FBE">
        <w:rPr>
          <w:rFonts w:asciiTheme="majorBidi" w:hAnsiTheme="majorBidi" w:cstheme="majorBidi"/>
          <w:sz w:val="28"/>
          <w:szCs w:val="28"/>
          <w:lang w:bidi="ar-EG"/>
        </w:rPr>
        <w:t xml:space="preserve"> depending on their credit of its accumulative experience and credibility it has with both local CSOs and government authorities.  </w:t>
      </w:r>
    </w:p>
    <w:p w:rsidR="008D1907" w:rsidRPr="00533FBE" w:rsidRDefault="008D1907" w:rsidP="008D1907">
      <w:pPr>
        <w:pStyle w:val="ListParagraph"/>
        <w:numPr>
          <w:ilvl w:val="0"/>
          <w:numId w:val="15"/>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CARE tried at first to intervene nationally to promote the concept of social accountability,</w:t>
      </w:r>
    </w:p>
    <w:p w:rsidR="008D1907" w:rsidRPr="00533FBE" w:rsidRDefault="008D1907" w:rsidP="008D1907">
      <w:pPr>
        <w:pStyle w:val="ListParagraph"/>
        <w:numPr>
          <w:ilvl w:val="0"/>
          <w:numId w:val="15"/>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One of the criteria they adopted regarding selection partners and CBAs a history of dealing with and coordinating with government officials. </w:t>
      </w:r>
    </w:p>
    <w:p w:rsidR="008D1907" w:rsidRPr="00533FBE" w:rsidRDefault="008D1907" w:rsidP="008D1907">
      <w:pPr>
        <w:pStyle w:val="ListParagraph"/>
        <w:numPr>
          <w:ilvl w:val="0"/>
          <w:numId w:val="15"/>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 xml:space="preserve">With the rapid speed of political changes and project halts, CARE had to modify the action plan more than once, so as to ensure propriety of implementation political wise. </w:t>
      </w:r>
    </w:p>
    <w:p w:rsidR="008D1907" w:rsidRPr="00533FBE" w:rsidRDefault="008D1907" w:rsidP="008D1907">
      <w:pPr>
        <w:pStyle w:val="ListParagraph"/>
        <w:numPr>
          <w:ilvl w:val="0"/>
          <w:numId w:val="15"/>
        </w:numPr>
        <w:jc w:val="both"/>
        <w:rPr>
          <w:rFonts w:asciiTheme="majorBidi" w:hAnsiTheme="majorBidi" w:cstheme="majorBidi"/>
          <w:sz w:val="28"/>
          <w:szCs w:val="28"/>
          <w:lang w:bidi="ar-EG"/>
        </w:rPr>
      </w:pPr>
      <w:r w:rsidRPr="00533FBE">
        <w:rPr>
          <w:rFonts w:asciiTheme="majorBidi" w:hAnsiTheme="majorBidi" w:cstheme="majorBidi"/>
          <w:sz w:val="28"/>
          <w:szCs w:val="28"/>
          <w:lang w:bidi="ar-EG"/>
        </w:rPr>
        <w:t>CARE faced a number of challenges regarding the donor’s inflexibility regarding political changes aftermath, thus CARE had to reduce percentage of beneficiaries and activities.</w:t>
      </w:r>
    </w:p>
    <w:p w:rsidR="008D1907" w:rsidRPr="00533FBE" w:rsidRDefault="00342365" w:rsidP="008D1907">
      <w:pPr>
        <w:jc w:val="both"/>
        <w:rPr>
          <w:rFonts w:asciiTheme="majorBidi" w:hAnsiTheme="majorBidi" w:cstheme="majorBidi"/>
          <w:sz w:val="28"/>
          <w:szCs w:val="28"/>
          <w:lang w:bidi="ar-EG"/>
        </w:rPr>
      </w:pPr>
      <w:r>
        <w:rPr>
          <w:rFonts w:asciiTheme="majorBidi" w:hAnsiTheme="majorBidi" w:cstheme="majorBidi"/>
          <w:sz w:val="28"/>
          <w:szCs w:val="28"/>
          <w:lang w:bidi="ar-EG"/>
        </w:rPr>
        <w:t xml:space="preserve">Ministry of Social Solidarity ( </w:t>
      </w:r>
      <w:r w:rsidR="008D1907" w:rsidRPr="00533FBE">
        <w:rPr>
          <w:rFonts w:asciiTheme="majorBidi" w:hAnsiTheme="majorBidi" w:cstheme="majorBidi"/>
          <w:sz w:val="28"/>
          <w:szCs w:val="28"/>
          <w:lang w:bidi="ar-EG"/>
        </w:rPr>
        <w:t>MOSS</w:t>
      </w:r>
      <w:r>
        <w:rPr>
          <w:rFonts w:asciiTheme="majorBidi" w:hAnsiTheme="majorBidi" w:cstheme="majorBidi"/>
          <w:sz w:val="28"/>
          <w:szCs w:val="28"/>
          <w:lang w:bidi="ar-EG"/>
        </w:rPr>
        <w:t xml:space="preserve">) </w:t>
      </w:r>
      <w:r w:rsidR="008D1907" w:rsidRPr="00533FBE">
        <w:rPr>
          <w:rFonts w:asciiTheme="majorBidi" w:hAnsiTheme="majorBidi" w:cstheme="majorBidi"/>
          <w:sz w:val="28"/>
          <w:szCs w:val="28"/>
          <w:lang w:bidi="ar-EG"/>
        </w:rPr>
        <w:t xml:space="preserve"> was the only crucial partner with whom CARE did not care to professionally manage the relation right from the start. MOSS is the partner entitled to approve CSOs grants. This mismanagement of this relation did cause delays of grants approvals and accordingly </w:t>
      </w:r>
      <w:r w:rsidR="004452FB" w:rsidRPr="00533FBE">
        <w:rPr>
          <w:rFonts w:asciiTheme="majorBidi" w:hAnsiTheme="majorBidi" w:cstheme="majorBidi"/>
          <w:sz w:val="28"/>
          <w:szCs w:val="28"/>
          <w:lang w:bidi="ar-EG"/>
        </w:rPr>
        <w:t>action plans</w:t>
      </w:r>
      <w:r w:rsidR="008D1907" w:rsidRPr="00533FBE">
        <w:rPr>
          <w:rFonts w:asciiTheme="majorBidi" w:hAnsiTheme="majorBidi" w:cstheme="majorBidi"/>
          <w:sz w:val="28"/>
          <w:szCs w:val="28"/>
          <w:lang w:bidi="ar-EG"/>
        </w:rPr>
        <w:t xml:space="preserve">. It would have been highly recommendable for CARE if they would have sought finalizing an official protocol with MOSS or sought their support in CSOs selection, this would have saved lots of time wasted in delays. </w:t>
      </w:r>
    </w:p>
    <w:p w:rsidR="008D1907" w:rsidRPr="00533FBE" w:rsidRDefault="008D1907" w:rsidP="008D1907">
      <w:pPr>
        <w:jc w:val="both"/>
        <w:rPr>
          <w:rFonts w:asciiTheme="majorBidi" w:hAnsiTheme="majorBidi" w:cstheme="majorBidi"/>
          <w:sz w:val="28"/>
          <w:szCs w:val="28"/>
          <w:lang w:bidi="ar-EG"/>
        </w:rPr>
      </w:pPr>
    </w:p>
    <w:p w:rsidR="008D1907" w:rsidRPr="00533FBE" w:rsidRDefault="004452FB" w:rsidP="004452FB">
      <w:pPr>
        <w:pStyle w:val="ListParagraph"/>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p>
    <w:p w:rsidR="008D1907" w:rsidRPr="00533FBE" w:rsidRDefault="008D1907" w:rsidP="008D1907">
      <w:pPr>
        <w:jc w:val="both"/>
        <w:rPr>
          <w:rFonts w:asciiTheme="majorBidi" w:hAnsiTheme="majorBidi" w:cstheme="majorBidi"/>
          <w:sz w:val="28"/>
          <w:szCs w:val="28"/>
          <w:lang w:bidi="ar-EG"/>
        </w:rPr>
      </w:pPr>
    </w:p>
    <w:p w:rsidR="00534EF3" w:rsidRPr="006F079E" w:rsidRDefault="00534EF3" w:rsidP="00534EF3">
      <w:pPr>
        <w:tabs>
          <w:tab w:val="left" w:pos="1425"/>
        </w:tabs>
        <w:spacing w:before="240"/>
        <w:jc w:val="both"/>
        <w:rPr>
          <w:rFonts w:asciiTheme="majorBidi" w:hAnsiTheme="majorBidi" w:cstheme="majorBidi"/>
          <w:b/>
          <w:bCs/>
          <w:sz w:val="28"/>
          <w:szCs w:val="28"/>
          <w:lang w:bidi="ar-EG"/>
        </w:rPr>
      </w:pPr>
      <w:r w:rsidRPr="006F079E">
        <w:rPr>
          <w:rFonts w:asciiTheme="majorBidi" w:hAnsiTheme="majorBidi" w:cstheme="majorBidi"/>
          <w:b/>
          <w:bCs/>
          <w:sz w:val="28"/>
          <w:szCs w:val="28"/>
          <w:lang w:bidi="ar-EG"/>
        </w:rPr>
        <w:t xml:space="preserve">4- Efficiency </w:t>
      </w:r>
    </w:p>
    <w:p w:rsidR="00534EF3" w:rsidRPr="006F079E" w:rsidRDefault="00534EF3" w:rsidP="00534EF3">
      <w:pPr>
        <w:tabs>
          <w:tab w:val="left" w:pos="1425"/>
        </w:tabs>
        <w:spacing w:before="240"/>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The comments related to efficiency include four parts, project management efficiency in: selection of </w:t>
      </w:r>
      <w:r w:rsidR="00524FF2">
        <w:rPr>
          <w:rFonts w:asciiTheme="majorBidi" w:hAnsiTheme="majorBidi" w:cstheme="majorBidi"/>
          <w:sz w:val="28"/>
          <w:szCs w:val="28"/>
          <w:lang w:bidi="ar-EG"/>
        </w:rPr>
        <w:t>partner NGO</w:t>
      </w:r>
      <w:r w:rsidR="00342365">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and targeted groups, training and technical support department, initiatives department, resources department (financial – human – institutional) to achieve the project goals.</w:t>
      </w:r>
    </w:p>
    <w:p w:rsidR="00534EF3" w:rsidRPr="006F079E" w:rsidRDefault="00534EF3" w:rsidP="00534EF3">
      <w:pPr>
        <w:pStyle w:val="ListParagraph"/>
        <w:numPr>
          <w:ilvl w:val="0"/>
          <w:numId w:val="31"/>
        </w:numPr>
        <w:spacing w:before="240"/>
        <w:rPr>
          <w:rFonts w:asciiTheme="majorBidi" w:hAnsiTheme="majorBidi" w:cstheme="majorBidi"/>
          <w:b/>
          <w:bCs/>
          <w:sz w:val="28"/>
          <w:szCs w:val="28"/>
        </w:rPr>
      </w:pPr>
      <w:r w:rsidRPr="006F079E">
        <w:rPr>
          <w:rFonts w:asciiTheme="majorBidi" w:hAnsiTheme="majorBidi" w:cstheme="majorBidi"/>
          <w:b/>
          <w:bCs/>
          <w:sz w:val="28"/>
          <w:szCs w:val="28"/>
        </w:rPr>
        <w:t xml:space="preserve">Selection of </w:t>
      </w:r>
      <w:r w:rsidR="00524FF2">
        <w:rPr>
          <w:rFonts w:asciiTheme="majorBidi" w:hAnsiTheme="majorBidi" w:cstheme="majorBidi"/>
          <w:b/>
          <w:bCs/>
          <w:sz w:val="28"/>
          <w:szCs w:val="28"/>
        </w:rPr>
        <w:t>partner NGOs</w:t>
      </w:r>
      <w:r w:rsidR="00342365">
        <w:rPr>
          <w:rFonts w:asciiTheme="majorBidi" w:hAnsiTheme="majorBidi" w:cstheme="majorBidi"/>
          <w:b/>
          <w:bCs/>
          <w:sz w:val="28"/>
          <w:szCs w:val="28"/>
        </w:rPr>
        <w:t xml:space="preserve"> </w:t>
      </w:r>
      <w:r w:rsidRPr="006F079E">
        <w:rPr>
          <w:rFonts w:asciiTheme="majorBidi" w:hAnsiTheme="majorBidi" w:cstheme="majorBidi"/>
          <w:b/>
          <w:bCs/>
          <w:sz w:val="28"/>
          <w:szCs w:val="28"/>
        </w:rPr>
        <w:t>and managing the relationship with it:</w:t>
      </w:r>
    </w:p>
    <w:p w:rsidR="00534EF3" w:rsidRPr="006F079E" w:rsidRDefault="00534EF3" w:rsidP="00534EF3">
      <w:pPr>
        <w:spacing w:before="240"/>
        <w:rPr>
          <w:rFonts w:asciiTheme="majorBidi" w:hAnsiTheme="majorBidi" w:cstheme="majorBidi"/>
          <w:b/>
          <w:bCs/>
          <w:sz w:val="28"/>
          <w:szCs w:val="28"/>
        </w:rPr>
      </w:pPr>
      <w:r w:rsidRPr="006F079E">
        <w:rPr>
          <w:rFonts w:asciiTheme="majorBidi" w:hAnsiTheme="majorBidi" w:cstheme="majorBidi"/>
          <w:b/>
          <w:bCs/>
          <w:sz w:val="28"/>
          <w:szCs w:val="28"/>
        </w:rPr>
        <w:t xml:space="preserve">First Issue: The selection </w:t>
      </w:r>
    </w:p>
    <w:p w:rsidR="00534EF3" w:rsidRPr="006F079E" w:rsidRDefault="00534EF3" w:rsidP="00534EF3">
      <w:pPr>
        <w:pStyle w:val="ListParagraph"/>
        <w:numPr>
          <w:ilvl w:val="0"/>
          <w:numId w:val="30"/>
        </w:numPr>
        <w:tabs>
          <w:tab w:val="left" w:pos="1425"/>
        </w:tabs>
        <w:spacing w:before="240"/>
        <w:ind w:left="180"/>
        <w:jc w:val="both"/>
        <w:rPr>
          <w:rFonts w:asciiTheme="majorBidi" w:hAnsiTheme="majorBidi" w:cstheme="majorBidi"/>
          <w:sz w:val="28"/>
          <w:szCs w:val="28"/>
        </w:rPr>
      </w:pPr>
      <w:r w:rsidRPr="006F079E">
        <w:rPr>
          <w:rFonts w:asciiTheme="majorBidi" w:hAnsiTheme="majorBidi" w:cstheme="majorBidi"/>
          <w:sz w:val="28"/>
          <w:szCs w:val="28"/>
          <w:lang w:bidi="ar-EG"/>
        </w:rPr>
        <w:t xml:space="preserve">The selection of Care for a </w:t>
      </w:r>
      <w:r w:rsidR="00524FF2">
        <w:rPr>
          <w:rFonts w:asciiTheme="majorBidi" w:hAnsiTheme="majorBidi" w:cstheme="majorBidi"/>
          <w:sz w:val="28"/>
          <w:szCs w:val="28"/>
          <w:lang w:bidi="ar-EG"/>
        </w:rPr>
        <w:t>partner NGO</w:t>
      </w:r>
      <w:r w:rsidR="00342365">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 xml:space="preserve">after the beginning of the project to implement it was a great idea. The </w:t>
      </w:r>
      <w:r w:rsidR="00524FF2">
        <w:rPr>
          <w:rFonts w:asciiTheme="majorBidi" w:hAnsiTheme="majorBidi" w:cstheme="majorBidi"/>
          <w:sz w:val="28"/>
          <w:szCs w:val="28"/>
          <w:lang w:bidi="ar-EG"/>
        </w:rPr>
        <w:t>partner NGO</w:t>
      </w:r>
      <w:r w:rsidR="00342365">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 xml:space="preserve">is closer to the local community as it knows the local community conditions, it uses their language, and exists inside the community itself, all of which Care can’t guarantee. However, partnership doesn’t mean the entry of the partner at some stage to implement the project only, his presence from the emergence of the idea, then participating in formulating and writing it is considered very important as this will help to create the feeling of ownership of the project to the partner. That’s why; it is important to have a long-term strategic partnership with strong associations that is closely in relation with local communities as well as support this partner with accumulated technical expertise. </w:t>
      </w:r>
    </w:p>
    <w:p w:rsidR="00534EF3" w:rsidRPr="006F079E" w:rsidRDefault="00534EF3" w:rsidP="00534EF3">
      <w:pPr>
        <w:pStyle w:val="ListParagraph"/>
        <w:tabs>
          <w:tab w:val="left" w:pos="1425"/>
        </w:tabs>
        <w:spacing w:before="240"/>
        <w:ind w:left="180"/>
        <w:jc w:val="both"/>
        <w:rPr>
          <w:rFonts w:asciiTheme="majorBidi" w:hAnsiTheme="majorBidi" w:cstheme="majorBidi"/>
          <w:sz w:val="28"/>
          <w:szCs w:val="28"/>
        </w:rPr>
      </w:pPr>
    </w:p>
    <w:p w:rsidR="00534EF3" w:rsidRPr="006F079E" w:rsidRDefault="00534EF3" w:rsidP="00534EF3">
      <w:pPr>
        <w:pStyle w:val="ListParagraph"/>
        <w:numPr>
          <w:ilvl w:val="0"/>
          <w:numId w:val="30"/>
        </w:numPr>
        <w:tabs>
          <w:tab w:val="left" w:pos="1425"/>
        </w:tabs>
        <w:spacing w:before="240"/>
        <w:ind w:left="180"/>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It worth praising that Care used a systematic approach in selecting the </w:t>
      </w:r>
      <w:r w:rsidR="00524FF2">
        <w:rPr>
          <w:rFonts w:asciiTheme="majorBidi" w:hAnsiTheme="majorBidi" w:cstheme="majorBidi"/>
          <w:sz w:val="28"/>
          <w:szCs w:val="28"/>
          <w:lang w:bidi="ar-EG"/>
        </w:rPr>
        <w:t>partner NGOs</w:t>
      </w:r>
      <w:r w:rsidR="00342365">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 xml:space="preserve">in the targeted governorates, through announcing about the project and giving the opportunity to all who are interested to apply. Care also reviewed all the applications, evaluated the technical and financial offers, besides performing institutional evaluation for the associations in order to select the most qualified one. As a result of using this approach in the selection process, all the selected </w:t>
      </w:r>
      <w:r>
        <w:rPr>
          <w:rFonts w:asciiTheme="majorBidi" w:hAnsiTheme="majorBidi" w:cstheme="majorBidi"/>
          <w:sz w:val="28"/>
          <w:szCs w:val="28"/>
          <w:lang w:bidi="ar-EG"/>
        </w:rPr>
        <w:t>organizations</w:t>
      </w:r>
      <w:r w:rsidRPr="006F079E">
        <w:rPr>
          <w:rFonts w:asciiTheme="majorBidi" w:hAnsiTheme="majorBidi" w:cstheme="majorBidi"/>
          <w:sz w:val="28"/>
          <w:szCs w:val="28"/>
          <w:lang w:bidi="ar-EG"/>
        </w:rPr>
        <w:t xml:space="preserve"> were having a team of young people to implement and follow-up the project, the ability to communicate with youth groups, government entities as well as NGOs inside the local communities, in addition to their financial and institutional capacity to perform the role of the </w:t>
      </w:r>
      <w:r w:rsidR="00524FF2">
        <w:rPr>
          <w:rFonts w:asciiTheme="majorBidi" w:hAnsiTheme="majorBidi" w:cstheme="majorBidi"/>
          <w:sz w:val="28"/>
          <w:szCs w:val="28"/>
          <w:lang w:bidi="ar-EG"/>
        </w:rPr>
        <w:t>partner NGO</w:t>
      </w:r>
      <w:r w:rsidRPr="006F079E">
        <w:rPr>
          <w:rFonts w:asciiTheme="majorBidi" w:hAnsiTheme="majorBidi" w:cstheme="majorBidi"/>
          <w:sz w:val="28"/>
          <w:szCs w:val="28"/>
          <w:lang w:bidi="ar-EG"/>
        </w:rPr>
        <w:t xml:space="preserve"> as these </w:t>
      </w:r>
      <w:r>
        <w:rPr>
          <w:rFonts w:asciiTheme="majorBidi" w:hAnsiTheme="majorBidi" w:cstheme="majorBidi"/>
          <w:sz w:val="28"/>
          <w:szCs w:val="28"/>
          <w:lang w:bidi="ar-EG"/>
        </w:rPr>
        <w:t>organizations</w:t>
      </w:r>
      <w:r w:rsidRPr="006F079E">
        <w:rPr>
          <w:rFonts w:asciiTheme="majorBidi" w:hAnsiTheme="majorBidi" w:cstheme="majorBidi"/>
          <w:sz w:val="28"/>
          <w:szCs w:val="28"/>
          <w:lang w:bidi="ar-EG"/>
        </w:rPr>
        <w:t xml:space="preserve"> had the experience in managing sub-grants in previous projects. It also worth praising that Care involved the social solidarity directorate in Qena in the evaluation and the selection of partner </w:t>
      </w:r>
      <w:r>
        <w:rPr>
          <w:rFonts w:asciiTheme="majorBidi" w:hAnsiTheme="majorBidi" w:cstheme="majorBidi"/>
          <w:sz w:val="28"/>
          <w:szCs w:val="28"/>
          <w:lang w:bidi="ar-EG"/>
        </w:rPr>
        <w:t>organization</w:t>
      </w:r>
      <w:r w:rsidRPr="006F079E">
        <w:rPr>
          <w:rFonts w:asciiTheme="majorBidi" w:hAnsiTheme="majorBidi" w:cstheme="majorBidi"/>
          <w:sz w:val="28"/>
          <w:szCs w:val="28"/>
          <w:lang w:bidi="ar-EG"/>
        </w:rPr>
        <w:t>.</w:t>
      </w:r>
    </w:p>
    <w:p w:rsidR="00534EF3" w:rsidRPr="006F079E" w:rsidRDefault="00534EF3" w:rsidP="00534EF3">
      <w:pPr>
        <w:pStyle w:val="ListParagraph"/>
        <w:rPr>
          <w:rFonts w:asciiTheme="majorBidi" w:hAnsiTheme="majorBidi" w:cstheme="majorBidi"/>
          <w:sz w:val="28"/>
          <w:szCs w:val="28"/>
          <w:lang w:bidi="ar-EG"/>
        </w:rPr>
      </w:pPr>
    </w:p>
    <w:p w:rsidR="00534EF3" w:rsidRPr="006F079E" w:rsidRDefault="00534EF3" w:rsidP="00534EF3">
      <w:pPr>
        <w:pStyle w:val="ListParagraph"/>
        <w:numPr>
          <w:ilvl w:val="0"/>
          <w:numId w:val="30"/>
        </w:numPr>
        <w:tabs>
          <w:tab w:val="left" w:pos="1425"/>
        </w:tabs>
        <w:spacing w:before="240"/>
        <w:ind w:left="180"/>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Based on the interviews performed with the project targeted beneficiaries, there was a tribute to the efficiency of the </w:t>
      </w:r>
      <w:r w:rsidR="00524FF2">
        <w:rPr>
          <w:rFonts w:asciiTheme="majorBidi" w:hAnsiTheme="majorBidi" w:cstheme="majorBidi"/>
          <w:sz w:val="28"/>
          <w:szCs w:val="28"/>
          <w:lang w:bidi="ar-EG"/>
        </w:rPr>
        <w:t>partner NGOs</w:t>
      </w:r>
      <w:r w:rsidR="00342365">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 xml:space="preserve">in managing the project and providing sustainable support to the </w:t>
      </w:r>
      <w:r w:rsidR="00524FF2">
        <w:rPr>
          <w:rFonts w:asciiTheme="majorBidi" w:hAnsiTheme="majorBidi" w:cstheme="majorBidi"/>
          <w:sz w:val="28"/>
          <w:szCs w:val="28"/>
          <w:lang w:bidi="ar-EG"/>
        </w:rPr>
        <w:t>CDAs</w:t>
      </w:r>
      <w:r w:rsidR="00342365">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 xml:space="preserve">and the youth groups in every step during the selecting the case and training the people on the appropriate tools and mechanisms to implement the initiatives.  </w:t>
      </w:r>
    </w:p>
    <w:p w:rsidR="00534EF3" w:rsidRPr="006F079E" w:rsidRDefault="00534EF3" w:rsidP="00534EF3">
      <w:pPr>
        <w:pStyle w:val="ListParagraph"/>
        <w:rPr>
          <w:rFonts w:asciiTheme="majorBidi" w:hAnsiTheme="majorBidi" w:cstheme="majorBidi"/>
          <w:sz w:val="28"/>
          <w:szCs w:val="28"/>
          <w:lang w:bidi="ar-EG"/>
        </w:rPr>
      </w:pPr>
    </w:p>
    <w:p w:rsidR="00534EF3" w:rsidRPr="006F079E" w:rsidRDefault="00534EF3" w:rsidP="00534EF3">
      <w:pPr>
        <w:pStyle w:val="ListParagraph"/>
        <w:numPr>
          <w:ilvl w:val="0"/>
          <w:numId w:val="30"/>
        </w:numPr>
        <w:tabs>
          <w:tab w:val="left" w:pos="1425"/>
        </w:tabs>
        <w:spacing w:before="240"/>
        <w:ind w:left="180"/>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The delay of selecting the </w:t>
      </w:r>
      <w:r w:rsidR="00524FF2">
        <w:rPr>
          <w:rFonts w:asciiTheme="majorBidi" w:hAnsiTheme="majorBidi" w:cstheme="majorBidi"/>
          <w:sz w:val="28"/>
          <w:szCs w:val="28"/>
          <w:lang w:bidi="ar-EG"/>
        </w:rPr>
        <w:t>partner NGO</w:t>
      </w:r>
      <w:r w:rsidRPr="006F079E">
        <w:rPr>
          <w:rFonts w:asciiTheme="majorBidi" w:hAnsiTheme="majorBidi" w:cstheme="majorBidi"/>
          <w:sz w:val="28"/>
          <w:szCs w:val="28"/>
          <w:lang w:bidi="ar-EG"/>
        </w:rPr>
        <w:t xml:space="preserve">(in Qena and Luxor) caused confusion in the beginning as the activities of the project started in these governorates before assigning director to the project from the partner </w:t>
      </w:r>
      <w:r>
        <w:rPr>
          <w:rFonts w:asciiTheme="majorBidi" w:hAnsiTheme="majorBidi" w:cstheme="majorBidi"/>
          <w:sz w:val="28"/>
          <w:szCs w:val="28"/>
          <w:lang w:bidi="ar-EG"/>
        </w:rPr>
        <w:t>organization</w:t>
      </w:r>
      <w:r w:rsidRPr="006F079E">
        <w:rPr>
          <w:rFonts w:asciiTheme="majorBidi" w:hAnsiTheme="majorBidi" w:cstheme="majorBidi"/>
          <w:sz w:val="28"/>
          <w:szCs w:val="28"/>
          <w:lang w:bidi="ar-EG"/>
        </w:rPr>
        <w:t xml:space="preserve">. This assures the importance that the selection should be in a prior stage before the implementation. </w:t>
      </w:r>
    </w:p>
    <w:p w:rsidR="00534EF3" w:rsidRPr="006F079E" w:rsidRDefault="00534EF3" w:rsidP="00534EF3">
      <w:pPr>
        <w:spacing w:before="240"/>
        <w:rPr>
          <w:rFonts w:asciiTheme="majorBidi" w:hAnsiTheme="majorBidi" w:cstheme="majorBidi"/>
          <w:b/>
          <w:bCs/>
          <w:sz w:val="28"/>
          <w:szCs w:val="28"/>
        </w:rPr>
      </w:pPr>
      <w:r w:rsidRPr="006F079E">
        <w:rPr>
          <w:rFonts w:asciiTheme="majorBidi" w:hAnsiTheme="majorBidi" w:cstheme="majorBidi"/>
          <w:b/>
          <w:bCs/>
          <w:sz w:val="28"/>
          <w:szCs w:val="28"/>
        </w:rPr>
        <w:t xml:space="preserve">The second issue: Managing the relationship with the </w:t>
      </w:r>
      <w:r>
        <w:rPr>
          <w:rFonts w:asciiTheme="majorBidi" w:hAnsiTheme="majorBidi" w:cstheme="majorBidi"/>
          <w:b/>
          <w:bCs/>
          <w:sz w:val="28"/>
          <w:szCs w:val="28"/>
        </w:rPr>
        <w:t>partner organization</w:t>
      </w:r>
      <w:r w:rsidRPr="006F079E">
        <w:rPr>
          <w:rFonts w:asciiTheme="majorBidi" w:hAnsiTheme="majorBidi" w:cstheme="majorBidi"/>
          <w:b/>
          <w:bCs/>
          <w:sz w:val="28"/>
          <w:szCs w:val="28"/>
        </w:rPr>
        <w:t>:</w:t>
      </w:r>
    </w:p>
    <w:p w:rsidR="00534EF3" w:rsidRPr="006F079E" w:rsidRDefault="00534EF3" w:rsidP="00534EF3">
      <w:pPr>
        <w:pStyle w:val="ListParagraph"/>
        <w:numPr>
          <w:ilvl w:val="0"/>
          <w:numId w:val="30"/>
        </w:numPr>
        <w:tabs>
          <w:tab w:val="left" w:pos="1425"/>
        </w:tabs>
        <w:spacing w:before="240"/>
        <w:ind w:left="180"/>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The partnership management and the </w:t>
      </w:r>
      <w:r>
        <w:rPr>
          <w:rFonts w:asciiTheme="majorBidi" w:hAnsiTheme="majorBidi" w:cstheme="majorBidi"/>
          <w:sz w:val="28"/>
          <w:szCs w:val="28"/>
          <w:lang w:bidi="ar-EG"/>
        </w:rPr>
        <w:t>roles</w:t>
      </w:r>
      <w:r w:rsidRPr="006F079E">
        <w:rPr>
          <w:rFonts w:asciiTheme="majorBidi" w:hAnsiTheme="majorBidi" w:cstheme="majorBidi"/>
          <w:sz w:val="28"/>
          <w:szCs w:val="28"/>
          <w:lang w:bidi="ar-EG"/>
        </w:rPr>
        <w:t xml:space="preserve"> granted to the </w:t>
      </w:r>
      <w:r w:rsidR="00524FF2">
        <w:rPr>
          <w:rFonts w:asciiTheme="majorBidi" w:hAnsiTheme="majorBidi" w:cstheme="majorBidi"/>
          <w:sz w:val="28"/>
          <w:szCs w:val="28"/>
          <w:lang w:bidi="ar-EG"/>
        </w:rPr>
        <w:t>partner NGO</w:t>
      </w:r>
      <w:r w:rsidR="00342365">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 xml:space="preserve">depend on the flexibility of Care representative at the local community, his experience and trust with the partner </w:t>
      </w:r>
      <w:r>
        <w:rPr>
          <w:rFonts w:asciiTheme="majorBidi" w:hAnsiTheme="majorBidi" w:cstheme="majorBidi"/>
          <w:sz w:val="28"/>
          <w:szCs w:val="28"/>
          <w:lang w:bidi="ar-EG"/>
        </w:rPr>
        <w:t>organization</w:t>
      </w:r>
      <w:r w:rsidRPr="006F079E">
        <w:rPr>
          <w:rFonts w:asciiTheme="majorBidi" w:hAnsiTheme="majorBidi" w:cstheme="majorBidi"/>
          <w:sz w:val="28"/>
          <w:szCs w:val="28"/>
          <w:lang w:bidi="ar-EG"/>
        </w:rPr>
        <w:t>. That’s why; sometimes the partnership had gone through some tough time, as the relation and its nature may change if Care representative on the local community is changed. The strategic partnership is based on certain rules that manage this special relation between Care and their partners in the field. One of our observations was that there was no clear definition for the authorities granted for each party of this partnership.</w:t>
      </w:r>
    </w:p>
    <w:p w:rsidR="00534EF3" w:rsidRPr="006F079E" w:rsidRDefault="00534EF3" w:rsidP="00534EF3">
      <w:pPr>
        <w:pStyle w:val="ListParagraph"/>
        <w:tabs>
          <w:tab w:val="left" w:pos="1425"/>
        </w:tabs>
        <w:spacing w:before="240"/>
        <w:ind w:left="180"/>
        <w:jc w:val="both"/>
        <w:rPr>
          <w:rFonts w:asciiTheme="majorBidi" w:hAnsiTheme="majorBidi" w:cstheme="majorBidi"/>
          <w:sz w:val="28"/>
          <w:szCs w:val="28"/>
          <w:lang w:bidi="ar-EG"/>
        </w:rPr>
      </w:pPr>
    </w:p>
    <w:p w:rsidR="00534EF3" w:rsidRPr="006F079E" w:rsidRDefault="00534EF3" w:rsidP="00534EF3">
      <w:pPr>
        <w:pStyle w:val="ListParagraph"/>
        <w:numPr>
          <w:ilvl w:val="0"/>
          <w:numId w:val="31"/>
        </w:numPr>
        <w:tabs>
          <w:tab w:val="left" w:pos="1425"/>
        </w:tabs>
        <w:spacing w:before="240"/>
        <w:jc w:val="both"/>
        <w:rPr>
          <w:rFonts w:asciiTheme="majorBidi" w:hAnsiTheme="majorBidi" w:cstheme="majorBidi"/>
          <w:b/>
          <w:bCs/>
          <w:sz w:val="28"/>
          <w:szCs w:val="28"/>
          <w:lang w:bidi="ar-EG"/>
        </w:rPr>
      </w:pPr>
      <w:r w:rsidRPr="006F079E">
        <w:rPr>
          <w:rFonts w:asciiTheme="majorBidi" w:hAnsiTheme="majorBidi" w:cstheme="majorBidi"/>
          <w:b/>
          <w:bCs/>
          <w:sz w:val="28"/>
          <w:szCs w:val="28"/>
          <w:lang w:bidi="ar-EG"/>
        </w:rPr>
        <w:t>Selecting the targeted youth:</w:t>
      </w:r>
    </w:p>
    <w:p w:rsidR="00534EF3" w:rsidRPr="006F079E" w:rsidRDefault="00534EF3" w:rsidP="00342365">
      <w:pPr>
        <w:pStyle w:val="ListParagraph"/>
        <w:numPr>
          <w:ilvl w:val="0"/>
          <w:numId w:val="30"/>
        </w:numPr>
        <w:tabs>
          <w:tab w:val="left" w:pos="1425"/>
        </w:tabs>
        <w:spacing w:before="240"/>
        <w:ind w:left="180"/>
        <w:jc w:val="both"/>
        <w:rPr>
          <w:rFonts w:asciiTheme="majorBidi" w:hAnsiTheme="majorBidi" w:cstheme="majorBidi"/>
          <w:sz w:val="28"/>
          <w:szCs w:val="28"/>
          <w:lang w:bidi="ar-EG"/>
        </w:rPr>
      </w:pPr>
      <w:r w:rsidRPr="006F079E">
        <w:rPr>
          <w:rFonts w:asciiTheme="majorBidi" w:hAnsiTheme="majorBidi" w:cstheme="majorBidi"/>
          <w:sz w:val="28"/>
          <w:szCs w:val="28"/>
          <w:lang w:bidi="ar-EG"/>
        </w:rPr>
        <w:t>Care has put age standard for the young people between 18 to 30 years old in the project proposal. Data in table 1</w:t>
      </w:r>
      <w:r w:rsidR="00342365">
        <w:rPr>
          <w:rFonts w:asciiTheme="majorBidi" w:hAnsiTheme="majorBidi" w:cstheme="majorBidi"/>
          <w:sz w:val="28"/>
          <w:szCs w:val="28"/>
          <w:lang w:bidi="ar-EG"/>
        </w:rPr>
        <w:t>7</w:t>
      </w:r>
      <w:r w:rsidRPr="006F079E">
        <w:rPr>
          <w:rFonts w:asciiTheme="majorBidi" w:hAnsiTheme="majorBidi" w:cstheme="majorBidi"/>
          <w:sz w:val="28"/>
          <w:szCs w:val="28"/>
          <w:lang w:bidi="ar-EG"/>
        </w:rPr>
        <w:t xml:space="preserve"> shows the distribution of youth sample (which has been tested) according to the age groups. The data shows that the youth group within the age range specified by the project represented almost 76% of the total youth sample, where the percentage of the age group that do not fall within the age range is almost 23.7%, which is nearly one fourth of the sample. As a result, this raises a concern regarding the quality of the targeted young people.</w:t>
      </w:r>
    </w:p>
    <w:p w:rsidR="00534EF3" w:rsidRDefault="00534EF3" w:rsidP="00534EF3">
      <w:pPr>
        <w:pStyle w:val="ListParagraph"/>
        <w:tabs>
          <w:tab w:val="left" w:pos="1425"/>
        </w:tabs>
        <w:spacing w:before="240"/>
        <w:ind w:left="180"/>
        <w:jc w:val="both"/>
        <w:rPr>
          <w:rFonts w:asciiTheme="majorBidi" w:hAnsiTheme="majorBidi" w:cstheme="majorBidi"/>
          <w:sz w:val="28"/>
          <w:szCs w:val="28"/>
          <w:lang w:bidi="ar-EG"/>
        </w:rPr>
      </w:pPr>
    </w:p>
    <w:p w:rsidR="008169D6" w:rsidRPr="006F079E" w:rsidRDefault="008169D6" w:rsidP="00534EF3">
      <w:pPr>
        <w:pStyle w:val="ListParagraph"/>
        <w:tabs>
          <w:tab w:val="left" w:pos="1425"/>
        </w:tabs>
        <w:spacing w:before="240"/>
        <w:ind w:left="180"/>
        <w:jc w:val="both"/>
        <w:rPr>
          <w:rFonts w:asciiTheme="majorBidi" w:hAnsiTheme="majorBidi" w:cstheme="majorBidi"/>
          <w:sz w:val="28"/>
          <w:szCs w:val="28"/>
          <w:lang w:bidi="ar-EG"/>
        </w:rPr>
      </w:pPr>
    </w:p>
    <w:tbl>
      <w:tblPr>
        <w:tblpPr w:leftFromText="180" w:rightFromText="180" w:vertAnchor="text" w:horzAnchor="page" w:tblpX="853" w:tblpY="46"/>
        <w:bidiVisu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firstRow="0" w:lastRow="0" w:firstColumn="0" w:lastColumn="0" w:noHBand="0" w:noVBand="0"/>
      </w:tblPr>
      <w:tblGrid>
        <w:gridCol w:w="1170"/>
        <w:gridCol w:w="1260"/>
        <w:gridCol w:w="1890"/>
      </w:tblGrid>
      <w:tr w:rsidR="00534EF3" w:rsidRPr="006F079E" w:rsidTr="00095F87">
        <w:trPr>
          <w:trHeight w:val="274"/>
        </w:trPr>
        <w:tc>
          <w:tcPr>
            <w:tcW w:w="4320" w:type="dxa"/>
            <w:gridSpan w:val="3"/>
            <w:shd w:val="clear" w:color="000000" w:fill="FFFFFF"/>
          </w:tcPr>
          <w:p w:rsidR="00534EF3" w:rsidRPr="00342365" w:rsidRDefault="00534EF3" w:rsidP="00342365">
            <w:pPr>
              <w:autoSpaceDE w:val="0"/>
              <w:autoSpaceDN w:val="0"/>
              <w:adjustRightInd w:val="0"/>
              <w:spacing w:after="0" w:line="360" w:lineRule="auto"/>
              <w:rPr>
                <w:rFonts w:asciiTheme="majorBidi" w:hAnsiTheme="majorBidi" w:cstheme="majorBidi"/>
                <w:b/>
                <w:bCs/>
                <w:color w:val="000000"/>
                <w:sz w:val="24"/>
                <w:szCs w:val="24"/>
                <w:lang w:bidi="ar-EG"/>
              </w:rPr>
            </w:pPr>
            <w:r w:rsidRPr="00342365">
              <w:rPr>
                <w:rFonts w:asciiTheme="majorBidi" w:hAnsiTheme="majorBidi" w:cstheme="majorBidi"/>
                <w:b/>
                <w:bCs/>
                <w:color w:val="000000"/>
                <w:sz w:val="24"/>
                <w:szCs w:val="24"/>
                <w:lang w:bidi="ar-EG"/>
              </w:rPr>
              <w:t>Table (1</w:t>
            </w:r>
            <w:r w:rsidR="00342365" w:rsidRPr="00342365">
              <w:rPr>
                <w:rFonts w:asciiTheme="majorBidi" w:hAnsiTheme="majorBidi" w:cstheme="majorBidi"/>
                <w:b/>
                <w:bCs/>
                <w:color w:val="000000"/>
                <w:sz w:val="24"/>
                <w:szCs w:val="24"/>
                <w:lang w:bidi="ar-EG"/>
              </w:rPr>
              <w:t>7</w:t>
            </w:r>
            <w:r w:rsidRPr="00342365">
              <w:rPr>
                <w:rFonts w:asciiTheme="majorBidi" w:hAnsiTheme="majorBidi" w:cstheme="majorBidi"/>
                <w:b/>
                <w:bCs/>
                <w:color w:val="000000"/>
                <w:sz w:val="24"/>
                <w:szCs w:val="24"/>
                <w:lang w:bidi="ar-EG"/>
              </w:rPr>
              <w:t>)</w:t>
            </w:r>
          </w:p>
          <w:p w:rsidR="00534EF3" w:rsidRPr="00342365" w:rsidRDefault="00534EF3" w:rsidP="00095F87">
            <w:pPr>
              <w:autoSpaceDE w:val="0"/>
              <w:autoSpaceDN w:val="0"/>
              <w:adjustRightInd w:val="0"/>
              <w:spacing w:after="0"/>
              <w:rPr>
                <w:rFonts w:asciiTheme="majorBidi" w:hAnsiTheme="majorBidi" w:cstheme="majorBidi"/>
                <w:b/>
                <w:bCs/>
                <w:color w:val="000000"/>
                <w:sz w:val="24"/>
                <w:szCs w:val="24"/>
                <w:rtl/>
                <w:lang w:bidi="ar-EG"/>
              </w:rPr>
            </w:pPr>
            <w:r w:rsidRPr="00342365">
              <w:rPr>
                <w:rFonts w:asciiTheme="majorBidi" w:hAnsiTheme="majorBidi" w:cstheme="majorBidi"/>
                <w:b/>
                <w:bCs/>
                <w:color w:val="000000"/>
                <w:sz w:val="24"/>
                <w:szCs w:val="24"/>
                <w:lang w:bidi="ar-EG"/>
              </w:rPr>
              <w:t>The distribution of youth sample according to age groups</w:t>
            </w:r>
          </w:p>
        </w:tc>
      </w:tr>
      <w:tr w:rsidR="00534EF3" w:rsidRPr="006F079E" w:rsidTr="00095F87">
        <w:trPr>
          <w:trHeight w:val="274"/>
        </w:trPr>
        <w:tc>
          <w:tcPr>
            <w:tcW w:w="1170" w:type="dxa"/>
            <w:shd w:val="clear" w:color="000000" w:fill="FFFFFF"/>
            <w:vAlign w:val="center"/>
          </w:tcPr>
          <w:p w:rsidR="00534EF3" w:rsidRPr="00342365" w:rsidRDefault="00534EF3" w:rsidP="00095F87">
            <w:pPr>
              <w:autoSpaceDE w:val="0"/>
              <w:autoSpaceDN w:val="0"/>
              <w:adjustRightInd w:val="0"/>
              <w:spacing w:after="0" w:line="360" w:lineRule="auto"/>
              <w:jc w:val="center"/>
              <w:rPr>
                <w:rFonts w:asciiTheme="majorBidi" w:hAnsiTheme="majorBidi" w:cstheme="majorBidi"/>
                <w:b/>
                <w:bCs/>
                <w:color w:val="000000"/>
                <w:sz w:val="24"/>
                <w:szCs w:val="24"/>
                <w:rtl/>
                <w:lang w:bidi="ar-EG"/>
              </w:rPr>
            </w:pPr>
            <w:r w:rsidRPr="00342365">
              <w:rPr>
                <w:rFonts w:asciiTheme="majorBidi" w:hAnsiTheme="majorBidi" w:cstheme="majorBidi"/>
                <w:b/>
                <w:bCs/>
                <w:color w:val="000000"/>
                <w:sz w:val="24"/>
                <w:szCs w:val="24"/>
                <w:lang w:bidi="ar-EG"/>
              </w:rPr>
              <w:t>%</w:t>
            </w:r>
          </w:p>
        </w:tc>
        <w:tc>
          <w:tcPr>
            <w:tcW w:w="1260" w:type="dxa"/>
            <w:shd w:val="clear" w:color="000000" w:fill="FFFFFF"/>
            <w:vAlign w:val="center"/>
          </w:tcPr>
          <w:p w:rsidR="00534EF3" w:rsidRPr="00342365" w:rsidRDefault="00534EF3" w:rsidP="00095F87">
            <w:pPr>
              <w:autoSpaceDE w:val="0"/>
              <w:autoSpaceDN w:val="0"/>
              <w:adjustRightInd w:val="0"/>
              <w:spacing w:after="0" w:line="360" w:lineRule="auto"/>
              <w:jc w:val="center"/>
              <w:rPr>
                <w:rFonts w:asciiTheme="majorBidi" w:hAnsiTheme="majorBidi" w:cstheme="majorBidi"/>
                <w:b/>
                <w:bCs/>
                <w:color w:val="000000"/>
                <w:sz w:val="24"/>
                <w:szCs w:val="24"/>
              </w:rPr>
            </w:pPr>
            <w:r w:rsidRPr="00342365">
              <w:rPr>
                <w:rFonts w:asciiTheme="majorBidi" w:hAnsiTheme="majorBidi" w:cstheme="majorBidi"/>
                <w:b/>
                <w:bCs/>
                <w:color w:val="000000"/>
                <w:sz w:val="24"/>
                <w:szCs w:val="24"/>
              </w:rPr>
              <w:t>number</w:t>
            </w:r>
          </w:p>
        </w:tc>
        <w:tc>
          <w:tcPr>
            <w:tcW w:w="1890" w:type="dxa"/>
            <w:shd w:val="clear" w:color="000000" w:fill="FFFFFF"/>
            <w:vAlign w:val="center"/>
          </w:tcPr>
          <w:p w:rsidR="00534EF3" w:rsidRPr="00342365" w:rsidRDefault="00534EF3" w:rsidP="00095F87">
            <w:pPr>
              <w:autoSpaceDE w:val="0"/>
              <w:autoSpaceDN w:val="0"/>
              <w:adjustRightInd w:val="0"/>
              <w:spacing w:after="0" w:line="360" w:lineRule="auto"/>
              <w:jc w:val="center"/>
              <w:rPr>
                <w:rFonts w:asciiTheme="majorBidi" w:hAnsiTheme="majorBidi" w:cstheme="majorBidi"/>
                <w:b/>
                <w:bCs/>
                <w:color w:val="000000"/>
                <w:sz w:val="24"/>
                <w:szCs w:val="24"/>
              </w:rPr>
            </w:pPr>
            <w:r w:rsidRPr="00342365">
              <w:rPr>
                <w:rFonts w:asciiTheme="majorBidi" w:hAnsiTheme="majorBidi" w:cstheme="majorBidi"/>
                <w:b/>
                <w:bCs/>
                <w:color w:val="000000"/>
                <w:sz w:val="24"/>
                <w:szCs w:val="24"/>
              </w:rPr>
              <w:t>Age groups</w:t>
            </w:r>
          </w:p>
        </w:tc>
      </w:tr>
      <w:tr w:rsidR="00534EF3" w:rsidRPr="006F079E" w:rsidTr="00095F87">
        <w:trPr>
          <w:trHeight w:val="273"/>
        </w:trPr>
        <w:tc>
          <w:tcPr>
            <w:tcW w:w="1170" w:type="dxa"/>
            <w:shd w:val="clear" w:color="000000" w:fill="FFFFFF"/>
            <w:vAlign w:val="center"/>
          </w:tcPr>
          <w:p w:rsidR="00534EF3" w:rsidRPr="00342365" w:rsidRDefault="00534EF3" w:rsidP="00095F87">
            <w:pPr>
              <w:autoSpaceDE w:val="0"/>
              <w:autoSpaceDN w:val="0"/>
              <w:adjustRightInd w:val="0"/>
              <w:spacing w:after="0" w:line="360" w:lineRule="auto"/>
              <w:jc w:val="center"/>
              <w:rPr>
                <w:rFonts w:asciiTheme="majorBidi" w:hAnsiTheme="majorBidi" w:cstheme="majorBidi"/>
                <w:color w:val="000000"/>
                <w:sz w:val="24"/>
                <w:szCs w:val="24"/>
              </w:rPr>
            </w:pPr>
            <w:r w:rsidRPr="00342365">
              <w:rPr>
                <w:rFonts w:asciiTheme="majorBidi" w:hAnsiTheme="majorBidi" w:cstheme="majorBidi"/>
                <w:color w:val="000000"/>
                <w:sz w:val="24"/>
                <w:szCs w:val="24"/>
              </w:rPr>
              <w:t>42.1</w:t>
            </w:r>
          </w:p>
        </w:tc>
        <w:tc>
          <w:tcPr>
            <w:tcW w:w="1260" w:type="dxa"/>
            <w:shd w:val="clear" w:color="000000" w:fill="FFFFFF"/>
            <w:vAlign w:val="center"/>
          </w:tcPr>
          <w:p w:rsidR="00534EF3" w:rsidRPr="00342365" w:rsidRDefault="00534EF3" w:rsidP="00095F87">
            <w:pPr>
              <w:autoSpaceDE w:val="0"/>
              <w:autoSpaceDN w:val="0"/>
              <w:adjustRightInd w:val="0"/>
              <w:spacing w:after="0" w:line="360" w:lineRule="auto"/>
              <w:jc w:val="center"/>
              <w:rPr>
                <w:rFonts w:asciiTheme="majorBidi" w:hAnsiTheme="majorBidi" w:cstheme="majorBidi"/>
                <w:color w:val="000000"/>
                <w:sz w:val="24"/>
                <w:szCs w:val="24"/>
              </w:rPr>
            </w:pPr>
            <w:r w:rsidRPr="00342365">
              <w:rPr>
                <w:rFonts w:asciiTheme="majorBidi" w:hAnsiTheme="majorBidi" w:cstheme="majorBidi"/>
                <w:color w:val="000000"/>
                <w:sz w:val="24"/>
                <w:szCs w:val="24"/>
              </w:rPr>
              <w:t>32</w:t>
            </w:r>
          </w:p>
        </w:tc>
        <w:tc>
          <w:tcPr>
            <w:tcW w:w="1890" w:type="dxa"/>
            <w:shd w:val="clear" w:color="000000" w:fill="FFFFFF"/>
            <w:vAlign w:val="center"/>
          </w:tcPr>
          <w:p w:rsidR="00534EF3" w:rsidRPr="00342365" w:rsidRDefault="00534EF3" w:rsidP="00095F87">
            <w:pPr>
              <w:autoSpaceDE w:val="0"/>
              <w:autoSpaceDN w:val="0"/>
              <w:adjustRightInd w:val="0"/>
              <w:spacing w:after="0" w:line="360" w:lineRule="auto"/>
              <w:rPr>
                <w:rFonts w:asciiTheme="majorBidi" w:hAnsiTheme="majorBidi" w:cstheme="majorBidi"/>
                <w:color w:val="000000"/>
                <w:sz w:val="24"/>
                <w:szCs w:val="24"/>
              </w:rPr>
            </w:pPr>
            <w:r w:rsidRPr="00342365">
              <w:rPr>
                <w:rFonts w:asciiTheme="majorBidi" w:hAnsiTheme="majorBidi" w:cstheme="majorBidi"/>
                <w:color w:val="000000"/>
                <w:sz w:val="24"/>
                <w:szCs w:val="24"/>
              </w:rPr>
              <w:t>25 and below</w:t>
            </w:r>
          </w:p>
        </w:tc>
      </w:tr>
      <w:tr w:rsidR="00534EF3" w:rsidRPr="006F079E" w:rsidTr="00095F87">
        <w:trPr>
          <w:trHeight w:val="273"/>
        </w:trPr>
        <w:tc>
          <w:tcPr>
            <w:tcW w:w="1170" w:type="dxa"/>
            <w:shd w:val="clear" w:color="000000" w:fill="FFFFFF"/>
            <w:vAlign w:val="center"/>
          </w:tcPr>
          <w:p w:rsidR="00534EF3" w:rsidRPr="00342365" w:rsidRDefault="00534EF3" w:rsidP="00095F87">
            <w:pPr>
              <w:autoSpaceDE w:val="0"/>
              <w:autoSpaceDN w:val="0"/>
              <w:adjustRightInd w:val="0"/>
              <w:spacing w:after="0" w:line="360" w:lineRule="auto"/>
              <w:jc w:val="center"/>
              <w:rPr>
                <w:rFonts w:asciiTheme="majorBidi" w:hAnsiTheme="majorBidi" w:cstheme="majorBidi"/>
                <w:color w:val="000000"/>
                <w:sz w:val="24"/>
                <w:szCs w:val="24"/>
              </w:rPr>
            </w:pPr>
            <w:r w:rsidRPr="00342365">
              <w:rPr>
                <w:rFonts w:asciiTheme="majorBidi" w:hAnsiTheme="majorBidi" w:cstheme="majorBidi"/>
                <w:color w:val="000000"/>
                <w:sz w:val="24"/>
                <w:szCs w:val="24"/>
              </w:rPr>
              <w:t>34.2</w:t>
            </w:r>
          </w:p>
        </w:tc>
        <w:tc>
          <w:tcPr>
            <w:tcW w:w="1260" w:type="dxa"/>
            <w:shd w:val="clear" w:color="000000" w:fill="FFFFFF"/>
            <w:vAlign w:val="center"/>
          </w:tcPr>
          <w:p w:rsidR="00534EF3" w:rsidRPr="00342365" w:rsidRDefault="00534EF3" w:rsidP="00095F87">
            <w:pPr>
              <w:autoSpaceDE w:val="0"/>
              <w:autoSpaceDN w:val="0"/>
              <w:adjustRightInd w:val="0"/>
              <w:spacing w:after="0" w:line="360" w:lineRule="auto"/>
              <w:jc w:val="center"/>
              <w:rPr>
                <w:rFonts w:asciiTheme="majorBidi" w:hAnsiTheme="majorBidi" w:cstheme="majorBidi"/>
                <w:color w:val="000000"/>
                <w:sz w:val="24"/>
                <w:szCs w:val="24"/>
                <w:lang w:bidi="ar-EG"/>
              </w:rPr>
            </w:pPr>
            <w:r w:rsidRPr="00342365">
              <w:rPr>
                <w:rFonts w:asciiTheme="majorBidi" w:hAnsiTheme="majorBidi" w:cstheme="majorBidi"/>
                <w:color w:val="000000"/>
                <w:sz w:val="24"/>
                <w:szCs w:val="24"/>
                <w:lang w:bidi="ar-EG"/>
              </w:rPr>
              <w:t>26</w:t>
            </w:r>
          </w:p>
        </w:tc>
        <w:tc>
          <w:tcPr>
            <w:tcW w:w="1890" w:type="dxa"/>
            <w:shd w:val="clear" w:color="000000" w:fill="FFFFFF"/>
            <w:vAlign w:val="center"/>
          </w:tcPr>
          <w:p w:rsidR="00534EF3" w:rsidRPr="00342365" w:rsidRDefault="00534EF3" w:rsidP="00095F87">
            <w:pPr>
              <w:autoSpaceDE w:val="0"/>
              <w:autoSpaceDN w:val="0"/>
              <w:adjustRightInd w:val="0"/>
              <w:spacing w:after="0" w:line="360" w:lineRule="auto"/>
              <w:rPr>
                <w:rFonts w:asciiTheme="majorBidi" w:hAnsiTheme="majorBidi" w:cstheme="majorBidi"/>
                <w:color w:val="000000"/>
                <w:sz w:val="24"/>
                <w:szCs w:val="24"/>
              </w:rPr>
            </w:pPr>
            <w:r w:rsidRPr="00342365">
              <w:rPr>
                <w:rFonts w:asciiTheme="majorBidi" w:hAnsiTheme="majorBidi" w:cstheme="majorBidi"/>
                <w:color w:val="000000"/>
                <w:sz w:val="24"/>
                <w:szCs w:val="24"/>
              </w:rPr>
              <w:t>above 25 - 30</w:t>
            </w:r>
          </w:p>
        </w:tc>
      </w:tr>
      <w:tr w:rsidR="00534EF3" w:rsidRPr="006F079E" w:rsidTr="00095F87">
        <w:trPr>
          <w:trHeight w:val="273"/>
        </w:trPr>
        <w:tc>
          <w:tcPr>
            <w:tcW w:w="1170" w:type="dxa"/>
            <w:shd w:val="clear" w:color="000000" w:fill="FFFFFF"/>
            <w:vAlign w:val="center"/>
          </w:tcPr>
          <w:p w:rsidR="00534EF3" w:rsidRPr="00342365" w:rsidRDefault="00534EF3" w:rsidP="00095F87">
            <w:pPr>
              <w:autoSpaceDE w:val="0"/>
              <w:autoSpaceDN w:val="0"/>
              <w:adjustRightInd w:val="0"/>
              <w:spacing w:after="0" w:line="360" w:lineRule="auto"/>
              <w:jc w:val="center"/>
              <w:rPr>
                <w:rFonts w:asciiTheme="majorBidi" w:hAnsiTheme="majorBidi" w:cstheme="majorBidi"/>
                <w:color w:val="000000"/>
                <w:sz w:val="24"/>
                <w:szCs w:val="24"/>
              </w:rPr>
            </w:pPr>
            <w:r w:rsidRPr="00342365">
              <w:rPr>
                <w:rFonts w:asciiTheme="majorBidi" w:hAnsiTheme="majorBidi" w:cstheme="majorBidi"/>
                <w:color w:val="000000"/>
                <w:sz w:val="24"/>
                <w:szCs w:val="24"/>
              </w:rPr>
              <w:t>18.4</w:t>
            </w:r>
          </w:p>
        </w:tc>
        <w:tc>
          <w:tcPr>
            <w:tcW w:w="1260" w:type="dxa"/>
            <w:shd w:val="clear" w:color="000000" w:fill="FFFFFF"/>
            <w:vAlign w:val="center"/>
          </w:tcPr>
          <w:p w:rsidR="00534EF3" w:rsidRPr="00342365" w:rsidRDefault="00534EF3" w:rsidP="00095F87">
            <w:pPr>
              <w:autoSpaceDE w:val="0"/>
              <w:autoSpaceDN w:val="0"/>
              <w:adjustRightInd w:val="0"/>
              <w:spacing w:after="0" w:line="360" w:lineRule="auto"/>
              <w:jc w:val="center"/>
              <w:rPr>
                <w:rFonts w:asciiTheme="majorBidi" w:hAnsiTheme="majorBidi" w:cstheme="majorBidi"/>
                <w:color w:val="000000"/>
                <w:sz w:val="24"/>
                <w:szCs w:val="24"/>
                <w:rtl/>
                <w:lang w:bidi="ar-EG"/>
              </w:rPr>
            </w:pPr>
            <w:r w:rsidRPr="00342365">
              <w:rPr>
                <w:rFonts w:asciiTheme="majorBidi" w:hAnsiTheme="majorBidi" w:cstheme="majorBidi"/>
                <w:color w:val="000000"/>
                <w:sz w:val="24"/>
                <w:szCs w:val="24"/>
              </w:rPr>
              <w:t>14</w:t>
            </w:r>
          </w:p>
        </w:tc>
        <w:tc>
          <w:tcPr>
            <w:tcW w:w="1890" w:type="dxa"/>
            <w:shd w:val="clear" w:color="000000" w:fill="FFFFFF"/>
            <w:vAlign w:val="center"/>
          </w:tcPr>
          <w:p w:rsidR="00534EF3" w:rsidRPr="00342365" w:rsidRDefault="00534EF3" w:rsidP="00095F87">
            <w:pPr>
              <w:autoSpaceDE w:val="0"/>
              <w:autoSpaceDN w:val="0"/>
              <w:adjustRightInd w:val="0"/>
              <w:spacing w:after="0" w:line="360" w:lineRule="auto"/>
              <w:rPr>
                <w:rFonts w:asciiTheme="majorBidi" w:hAnsiTheme="majorBidi" w:cstheme="majorBidi"/>
                <w:color w:val="000000"/>
                <w:sz w:val="24"/>
                <w:szCs w:val="24"/>
              </w:rPr>
            </w:pPr>
            <w:r w:rsidRPr="00342365">
              <w:rPr>
                <w:rFonts w:asciiTheme="majorBidi" w:hAnsiTheme="majorBidi" w:cstheme="majorBidi"/>
                <w:color w:val="000000"/>
                <w:sz w:val="24"/>
                <w:szCs w:val="24"/>
              </w:rPr>
              <w:t>Above 30  - 40</w:t>
            </w:r>
          </w:p>
        </w:tc>
      </w:tr>
      <w:tr w:rsidR="00534EF3" w:rsidRPr="006F079E" w:rsidTr="00095F87">
        <w:trPr>
          <w:trHeight w:val="273"/>
        </w:trPr>
        <w:tc>
          <w:tcPr>
            <w:tcW w:w="1170" w:type="dxa"/>
            <w:shd w:val="clear" w:color="000000" w:fill="FFFFFF"/>
            <w:vAlign w:val="center"/>
          </w:tcPr>
          <w:p w:rsidR="00534EF3" w:rsidRPr="00342365" w:rsidRDefault="00534EF3" w:rsidP="00095F87">
            <w:pPr>
              <w:autoSpaceDE w:val="0"/>
              <w:autoSpaceDN w:val="0"/>
              <w:adjustRightInd w:val="0"/>
              <w:spacing w:after="0" w:line="360" w:lineRule="auto"/>
              <w:jc w:val="center"/>
              <w:rPr>
                <w:rFonts w:asciiTheme="majorBidi" w:hAnsiTheme="majorBidi" w:cstheme="majorBidi"/>
                <w:color w:val="000000"/>
                <w:sz w:val="24"/>
                <w:szCs w:val="24"/>
              </w:rPr>
            </w:pPr>
            <w:r w:rsidRPr="00342365">
              <w:rPr>
                <w:rFonts w:asciiTheme="majorBidi" w:hAnsiTheme="majorBidi" w:cstheme="majorBidi"/>
                <w:color w:val="000000"/>
                <w:sz w:val="24"/>
                <w:szCs w:val="24"/>
              </w:rPr>
              <w:t>5.3</w:t>
            </w:r>
          </w:p>
        </w:tc>
        <w:tc>
          <w:tcPr>
            <w:tcW w:w="1260" w:type="dxa"/>
            <w:shd w:val="clear" w:color="000000" w:fill="FFFFFF"/>
            <w:vAlign w:val="center"/>
          </w:tcPr>
          <w:p w:rsidR="00534EF3" w:rsidRPr="00342365" w:rsidRDefault="00534EF3" w:rsidP="00095F87">
            <w:pPr>
              <w:autoSpaceDE w:val="0"/>
              <w:autoSpaceDN w:val="0"/>
              <w:adjustRightInd w:val="0"/>
              <w:spacing w:after="0" w:line="360" w:lineRule="auto"/>
              <w:jc w:val="center"/>
              <w:rPr>
                <w:rFonts w:asciiTheme="majorBidi" w:hAnsiTheme="majorBidi" w:cstheme="majorBidi"/>
                <w:color w:val="000000"/>
                <w:sz w:val="24"/>
                <w:szCs w:val="24"/>
              </w:rPr>
            </w:pPr>
            <w:r w:rsidRPr="00342365">
              <w:rPr>
                <w:rFonts w:asciiTheme="majorBidi" w:hAnsiTheme="majorBidi" w:cstheme="majorBidi"/>
                <w:color w:val="000000"/>
                <w:sz w:val="24"/>
                <w:szCs w:val="24"/>
              </w:rPr>
              <w:t>5</w:t>
            </w:r>
          </w:p>
        </w:tc>
        <w:tc>
          <w:tcPr>
            <w:tcW w:w="1890" w:type="dxa"/>
            <w:shd w:val="clear" w:color="000000" w:fill="FFFFFF"/>
            <w:vAlign w:val="center"/>
          </w:tcPr>
          <w:p w:rsidR="00534EF3" w:rsidRPr="00342365" w:rsidRDefault="00534EF3" w:rsidP="00095F87">
            <w:pPr>
              <w:autoSpaceDE w:val="0"/>
              <w:autoSpaceDN w:val="0"/>
              <w:adjustRightInd w:val="0"/>
              <w:spacing w:after="0" w:line="360" w:lineRule="auto"/>
              <w:rPr>
                <w:rFonts w:asciiTheme="majorBidi" w:hAnsiTheme="majorBidi" w:cstheme="majorBidi"/>
                <w:color w:val="000000"/>
                <w:sz w:val="24"/>
                <w:szCs w:val="24"/>
              </w:rPr>
            </w:pPr>
            <w:r w:rsidRPr="00342365">
              <w:rPr>
                <w:rFonts w:asciiTheme="majorBidi" w:hAnsiTheme="majorBidi" w:cstheme="majorBidi"/>
                <w:color w:val="000000"/>
                <w:sz w:val="24"/>
                <w:szCs w:val="24"/>
              </w:rPr>
              <w:t>Above 40</w:t>
            </w:r>
          </w:p>
        </w:tc>
      </w:tr>
      <w:tr w:rsidR="00534EF3" w:rsidRPr="006F079E" w:rsidTr="00095F87">
        <w:trPr>
          <w:trHeight w:val="539"/>
        </w:trPr>
        <w:tc>
          <w:tcPr>
            <w:tcW w:w="1170" w:type="dxa"/>
            <w:shd w:val="clear" w:color="000000" w:fill="FFFFFF"/>
            <w:vAlign w:val="center"/>
          </w:tcPr>
          <w:p w:rsidR="00534EF3" w:rsidRPr="00342365" w:rsidRDefault="00534EF3" w:rsidP="00095F87">
            <w:pPr>
              <w:autoSpaceDE w:val="0"/>
              <w:autoSpaceDN w:val="0"/>
              <w:adjustRightInd w:val="0"/>
              <w:spacing w:after="0" w:line="360" w:lineRule="auto"/>
              <w:jc w:val="center"/>
              <w:rPr>
                <w:rFonts w:asciiTheme="majorBidi" w:hAnsiTheme="majorBidi" w:cstheme="majorBidi"/>
                <w:color w:val="000000"/>
                <w:sz w:val="24"/>
                <w:szCs w:val="24"/>
              </w:rPr>
            </w:pPr>
            <w:r w:rsidRPr="00342365">
              <w:rPr>
                <w:rFonts w:asciiTheme="majorBidi" w:hAnsiTheme="majorBidi" w:cstheme="majorBidi"/>
                <w:color w:val="000000"/>
                <w:sz w:val="24"/>
                <w:szCs w:val="24"/>
              </w:rPr>
              <w:t>100.0</w:t>
            </w:r>
          </w:p>
        </w:tc>
        <w:tc>
          <w:tcPr>
            <w:tcW w:w="1260" w:type="dxa"/>
            <w:shd w:val="clear" w:color="000000" w:fill="FFFFFF"/>
            <w:vAlign w:val="center"/>
          </w:tcPr>
          <w:p w:rsidR="00534EF3" w:rsidRPr="00342365" w:rsidRDefault="00534EF3" w:rsidP="00095F87">
            <w:pPr>
              <w:autoSpaceDE w:val="0"/>
              <w:autoSpaceDN w:val="0"/>
              <w:adjustRightInd w:val="0"/>
              <w:spacing w:after="0" w:line="360" w:lineRule="auto"/>
              <w:jc w:val="center"/>
              <w:rPr>
                <w:rFonts w:asciiTheme="majorBidi" w:hAnsiTheme="majorBidi" w:cstheme="majorBidi"/>
                <w:color w:val="000000"/>
                <w:sz w:val="24"/>
                <w:szCs w:val="24"/>
              </w:rPr>
            </w:pPr>
            <w:r w:rsidRPr="00342365">
              <w:rPr>
                <w:rFonts w:asciiTheme="majorBidi" w:hAnsiTheme="majorBidi" w:cstheme="majorBidi"/>
                <w:color w:val="000000"/>
                <w:sz w:val="24"/>
                <w:szCs w:val="24"/>
              </w:rPr>
              <w:t>76</w:t>
            </w:r>
          </w:p>
        </w:tc>
        <w:tc>
          <w:tcPr>
            <w:tcW w:w="1890" w:type="dxa"/>
            <w:shd w:val="clear" w:color="000000" w:fill="FFFFFF"/>
            <w:vAlign w:val="center"/>
          </w:tcPr>
          <w:p w:rsidR="00534EF3" w:rsidRPr="00342365" w:rsidRDefault="00534EF3" w:rsidP="00095F87">
            <w:pPr>
              <w:autoSpaceDE w:val="0"/>
              <w:autoSpaceDN w:val="0"/>
              <w:adjustRightInd w:val="0"/>
              <w:spacing w:after="0" w:line="360" w:lineRule="auto"/>
              <w:rPr>
                <w:rFonts w:asciiTheme="majorBidi" w:hAnsiTheme="majorBidi" w:cstheme="majorBidi"/>
                <w:color w:val="000000"/>
                <w:sz w:val="24"/>
                <w:szCs w:val="24"/>
              </w:rPr>
            </w:pPr>
            <w:r w:rsidRPr="00342365">
              <w:rPr>
                <w:rFonts w:asciiTheme="majorBidi" w:hAnsiTheme="majorBidi" w:cstheme="majorBidi"/>
                <w:color w:val="000000"/>
                <w:sz w:val="24"/>
                <w:szCs w:val="24"/>
              </w:rPr>
              <w:t>Total</w:t>
            </w:r>
          </w:p>
        </w:tc>
      </w:tr>
    </w:tbl>
    <w:p w:rsidR="00534EF3" w:rsidRPr="006F079E" w:rsidRDefault="00534EF3" w:rsidP="00534EF3">
      <w:pPr>
        <w:bidi/>
        <w:rPr>
          <w:rFonts w:asciiTheme="majorBidi" w:hAnsiTheme="majorBidi" w:cstheme="majorBidi"/>
          <w:sz w:val="28"/>
          <w:szCs w:val="28"/>
          <w:rtl/>
          <w:lang w:bidi="ar-EG"/>
        </w:rPr>
      </w:pPr>
      <w:r>
        <w:rPr>
          <w:noProof/>
          <w:lang w:val="en-GB" w:eastAsia="en-GB"/>
        </w:rPr>
        <w:drawing>
          <wp:inline distT="0" distB="0" distL="0" distR="0" wp14:anchorId="431BB2C7" wp14:editId="18A65C5B">
            <wp:extent cx="3152775" cy="28670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rFonts w:asciiTheme="majorBidi" w:hAnsiTheme="majorBidi" w:cstheme="majorBidi"/>
          <w:sz w:val="28"/>
          <w:szCs w:val="28"/>
          <w:lang w:bidi="ar-EG"/>
        </w:rPr>
        <w:t xml:space="preserve">                          </w:t>
      </w:r>
    </w:p>
    <w:p w:rsidR="008169D6" w:rsidRDefault="00534EF3" w:rsidP="00534EF3">
      <w:pPr>
        <w:pStyle w:val="ListParagraph"/>
        <w:numPr>
          <w:ilvl w:val="0"/>
          <w:numId w:val="30"/>
        </w:numPr>
        <w:jc w:val="both"/>
        <w:rPr>
          <w:rFonts w:asciiTheme="majorBidi" w:hAnsiTheme="majorBidi" w:cstheme="majorBidi"/>
          <w:sz w:val="28"/>
          <w:szCs w:val="28"/>
          <w:lang w:bidi="ar-EG"/>
        </w:rPr>
      </w:pPr>
      <w:r w:rsidRPr="009B6C2D">
        <w:rPr>
          <w:rFonts w:asciiTheme="majorBidi" w:hAnsiTheme="majorBidi" w:cstheme="majorBidi"/>
          <w:sz w:val="28"/>
          <w:szCs w:val="28"/>
          <w:lang w:bidi="ar-EG"/>
        </w:rPr>
        <w:t>Educational level was not one of the criteria that were required to select the targeted youth group, however due to the difficulty of the social accountability tools and their requirement for a higher level of the ability of communication, analysis and conclusion, it was supposed to select the targeted groups based on a certain educational level (preferred secondary or above) especially that these young people will train their fellows and disseminate the culture and good practices of social accountability and how to deal with specific details such as (helping the service recipients and service providers to formulate the service quality indicators, follow up the inputs).</w:t>
      </w:r>
    </w:p>
    <w:p w:rsidR="00534EF3" w:rsidRPr="009B6C2D" w:rsidRDefault="00534EF3" w:rsidP="00534EF3">
      <w:pPr>
        <w:pStyle w:val="ListParagraph"/>
        <w:numPr>
          <w:ilvl w:val="0"/>
          <w:numId w:val="30"/>
        </w:numPr>
        <w:jc w:val="both"/>
        <w:rPr>
          <w:rFonts w:asciiTheme="majorBidi" w:hAnsiTheme="majorBidi" w:cstheme="majorBidi"/>
          <w:sz w:val="28"/>
          <w:szCs w:val="28"/>
          <w:lang w:bidi="ar-EG"/>
        </w:rPr>
      </w:pPr>
      <w:r w:rsidRPr="009B6C2D">
        <w:rPr>
          <w:rFonts w:asciiTheme="majorBidi" w:hAnsiTheme="majorBidi" w:cstheme="majorBidi"/>
          <w:sz w:val="28"/>
          <w:szCs w:val="28"/>
          <w:lang w:bidi="ar-EG"/>
        </w:rPr>
        <w:t xml:space="preserve"> According to the sample, 8% from the youth had a week educational level (just read and write, or didn’t complete their secondary education) and about 28.9% just completed their secondary education. There should have been more scrutiny in the selection process or to put a set of standards regarding the educational level from the beginning. </w:t>
      </w:r>
    </w:p>
    <w:p w:rsidR="00534EF3" w:rsidRDefault="00534EF3" w:rsidP="00534EF3">
      <w:pPr>
        <w:pStyle w:val="ListParagraph"/>
        <w:bidi/>
        <w:ind w:left="630"/>
        <w:rPr>
          <w:rFonts w:asciiTheme="majorBidi" w:hAnsiTheme="majorBidi" w:cstheme="majorBidi"/>
          <w:sz w:val="28"/>
          <w:szCs w:val="28"/>
          <w:lang w:bidi="ar-EG"/>
        </w:rPr>
      </w:pPr>
    </w:p>
    <w:p w:rsidR="008169D6" w:rsidRDefault="008169D6" w:rsidP="008169D6">
      <w:pPr>
        <w:pStyle w:val="ListParagraph"/>
        <w:bidi/>
        <w:ind w:left="630"/>
        <w:rPr>
          <w:rFonts w:asciiTheme="majorBidi" w:hAnsiTheme="majorBidi" w:cstheme="majorBidi"/>
          <w:sz w:val="28"/>
          <w:szCs w:val="28"/>
          <w:lang w:bidi="ar-EG"/>
        </w:rPr>
      </w:pPr>
    </w:p>
    <w:p w:rsidR="008169D6" w:rsidRDefault="008169D6" w:rsidP="008169D6">
      <w:pPr>
        <w:pStyle w:val="ListParagraph"/>
        <w:bidi/>
        <w:ind w:left="630"/>
        <w:rPr>
          <w:rFonts w:asciiTheme="majorBidi" w:hAnsiTheme="majorBidi" w:cstheme="majorBidi"/>
          <w:sz w:val="28"/>
          <w:szCs w:val="28"/>
          <w:lang w:bidi="ar-EG"/>
        </w:rPr>
      </w:pPr>
    </w:p>
    <w:p w:rsidR="008169D6" w:rsidRPr="006F079E" w:rsidRDefault="008169D6" w:rsidP="008169D6">
      <w:pPr>
        <w:pStyle w:val="ListParagraph"/>
        <w:bidi/>
        <w:ind w:left="630"/>
        <w:rPr>
          <w:rFonts w:asciiTheme="majorBidi" w:hAnsiTheme="majorBidi" w:cstheme="majorBidi"/>
          <w:sz w:val="28"/>
          <w:szCs w:val="28"/>
          <w:lang w:bidi="ar-EG"/>
        </w:rPr>
      </w:pPr>
    </w:p>
    <w:tbl>
      <w:tblPr>
        <w:tblStyle w:val="TableGrid"/>
        <w:bidiVisual/>
        <w:tblW w:w="0" w:type="auto"/>
        <w:tblInd w:w="1908" w:type="dxa"/>
        <w:tblLook w:val="04A0" w:firstRow="1" w:lastRow="0" w:firstColumn="1" w:lastColumn="0" w:noHBand="0" w:noVBand="1"/>
      </w:tblPr>
      <w:tblGrid>
        <w:gridCol w:w="1350"/>
        <w:gridCol w:w="1530"/>
        <w:gridCol w:w="2070"/>
        <w:gridCol w:w="2340"/>
      </w:tblGrid>
      <w:tr w:rsidR="00534EF3" w:rsidRPr="006F079E" w:rsidTr="00095F87">
        <w:trPr>
          <w:trHeight w:val="1043"/>
        </w:trPr>
        <w:tc>
          <w:tcPr>
            <w:tcW w:w="4950" w:type="dxa"/>
            <w:gridSpan w:val="3"/>
          </w:tcPr>
          <w:p w:rsidR="00534EF3" w:rsidRPr="0037580F" w:rsidRDefault="00534EF3" w:rsidP="00342365">
            <w:pPr>
              <w:spacing w:line="276" w:lineRule="auto"/>
              <w:rPr>
                <w:rFonts w:asciiTheme="majorBidi" w:hAnsiTheme="majorBidi" w:cstheme="majorBidi"/>
                <w:b/>
                <w:bCs/>
                <w:sz w:val="24"/>
                <w:szCs w:val="24"/>
                <w:lang w:bidi="ar-EG"/>
              </w:rPr>
            </w:pPr>
            <w:r w:rsidRPr="0037580F">
              <w:rPr>
                <w:rFonts w:asciiTheme="majorBidi" w:hAnsiTheme="majorBidi" w:cstheme="majorBidi"/>
                <w:b/>
                <w:bCs/>
                <w:sz w:val="24"/>
                <w:szCs w:val="24"/>
                <w:lang w:bidi="ar-EG"/>
              </w:rPr>
              <w:t xml:space="preserve">Table </w:t>
            </w:r>
            <w:r w:rsidR="00342365" w:rsidRPr="0037580F">
              <w:rPr>
                <w:rFonts w:asciiTheme="majorBidi" w:hAnsiTheme="majorBidi" w:cstheme="majorBidi"/>
                <w:b/>
                <w:bCs/>
                <w:sz w:val="24"/>
                <w:szCs w:val="24"/>
                <w:lang w:bidi="ar-EG"/>
              </w:rPr>
              <w:t>18</w:t>
            </w:r>
          </w:p>
          <w:p w:rsidR="00534EF3" w:rsidRPr="0037580F" w:rsidRDefault="00534EF3" w:rsidP="00095F87">
            <w:pPr>
              <w:spacing w:line="276" w:lineRule="auto"/>
              <w:rPr>
                <w:rFonts w:asciiTheme="majorBidi" w:hAnsiTheme="majorBidi" w:cstheme="majorBidi"/>
                <w:b/>
                <w:bCs/>
                <w:sz w:val="24"/>
                <w:szCs w:val="24"/>
                <w:rtl/>
                <w:lang w:bidi="ar-EG"/>
              </w:rPr>
            </w:pPr>
            <w:r w:rsidRPr="0037580F">
              <w:rPr>
                <w:rFonts w:asciiTheme="majorBidi" w:hAnsiTheme="majorBidi" w:cstheme="majorBidi"/>
                <w:b/>
                <w:bCs/>
                <w:sz w:val="24"/>
                <w:szCs w:val="24"/>
                <w:lang w:bidi="ar-EG"/>
              </w:rPr>
              <w:t>The distribution of youth sample according to educational level</w:t>
            </w:r>
          </w:p>
        </w:tc>
        <w:tc>
          <w:tcPr>
            <w:tcW w:w="2340" w:type="dxa"/>
            <w:vMerge w:val="restart"/>
            <w:vAlign w:val="center"/>
          </w:tcPr>
          <w:p w:rsidR="00534EF3" w:rsidRPr="0037580F" w:rsidRDefault="00534EF3" w:rsidP="00095F87">
            <w:pPr>
              <w:spacing w:line="276" w:lineRule="auto"/>
              <w:rPr>
                <w:rFonts w:asciiTheme="majorBidi" w:hAnsiTheme="majorBidi" w:cstheme="majorBidi"/>
                <w:b/>
                <w:bCs/>
                <w:sz w:val="24"/>
                <w:szCs w:val="24"/>
                <w:rtl/>
                <w:lang w:bidi="ar-EG"/>
              </w:rPr>
            </w:pPr>
            <w:r w:rsidRPr="0037580F">
              <w:rPr>
                <w:rFonts w:asciiTheme="majorBidi" w:hAnsiTheme="majorBidi" w:cstheme="majorBidi"/>
                <w:b/>
                <w:bCs/>
                <w:sz w:val="24"/>
                <w:szCs w:val="24"/>
                <w:lang w:bidi="ar-EG"/>
              </w:rPr>
              <w:t>Groups according to educational level</w:t>
            </w:r>
          </w:p>
        </w:tc>
      </w:tr>
      <w:tr w:rsidR="00534EF3" w:rsidRPr="006F079E" w:rsidTr="00095F87">
        <w:trPr>
          <w:trHeight w:val="440"/>
        </w:trPr>
        <w:tc>
          <w:tcPr>
            <w:tcW w:w="1350" w:type="dxa"/>
            <w:vAlign w:val="center"/>
          </w:tcPr>
          <w:p w:rsidR="00534EF3" w:rsidRPr="00342365" w:rsidRDefault="00534EF3" w:rsidP="00095F87">
            <w:pPr>
              <w:spacing w:line="276" w:lineRule="auto"/>
              <w:jc w:val="center"/>
              <w:rPr>
                <w:rFonts w:asciiTheme="majorBidi" w:hAnsiTheme="majorBidi" w:cstheme="majorBidi"/>
                <w:b/>
                <w:bCs/>
                <w:sz w:val="24"/>
                <w:szCs w:val="24"/>
                <w:rtl/>
                <w:lang w:bidi="ar-EG"/>
              </w:rPr>
            </w:pPr>
            <w:r w:rsidRPr="00342365">
              <w:rPr>
                <w:rFonts w:asciiTheme="majorBidi" w:hAnsiTheme="majorBidi" w:cstheme="majorBidi"/>
                <w:b/>
                <w:bCs/>
                <w:sz w:val="24"/>
                <w:szCs w:val="24"/>
                <w:lang w:bidi="ar-EG"/>
              </w:rPr>
              <w:t>%</w:t>
            </w:r>
          </w:p>
        </w:tc>
        <w:tc>
          <w:tcPr>
            <w:tcW w:w="1530" w:type="dxa"/>
            <w:vAlign w:val="center"/>
          </w:tcPr>
          <w:p w:rsidR="00534EF3" w:rsidRPr="00342365" w:rsidRDefault="00534EF3" w:rsidP="00095F87">
            <w:pPr>
              <w:spacing w:line="276" w:lineRule="auto"/>
              <w:jc w:val="center"/>
              <w:rPr>
                <w:rFonts w:asciiTheme="majorBidi" w:hAnsiTheme="majorBidi" w:cstheme="majorBidi"/>
                <w:b/>
                <w:bCs/>
                <w:sz w:val="24"/>
                <w:szCs w:val="24"/>
                <w:rtl/>
                <w:lang w:bidi="ar-EG"/>
              </w:rPr>
            </w:pPr>
            <w:r w:rsidRPr="00342365">
              <w:rPr>
                <w:rFonts w:asciiTheme="majorBidi" w:hAnsiTheme="majorBidi" w:cstheme="majorBidi"/>
                <w:b/>
                <w:bCs/>
                <w:sz w:val="24"/>
                <w:szCs w:val="24"/>
                <w:lang w:bidi="ar-EG"/>
              </w:rPr>
              <w:t>number</w:t>
            </w:r>
          </w:p>
        </w:tc>
        <w:tc>
          <w:tcPr>
            <w:tcW w:w="2070" w:type="dxa"/>
            <w:vAlign w:val="center"/>
          </w:tcPr>
          <w:p w:rsidR="00534EF3" w:rsidRPr="00342365" w:rsidRDefault="00534EF3" w:rsidP="00095F87">
            <w:pPr>
              <w:spacing w:line="276" w:lineRule="auto"/>
              <w:jc w:val="center"/>
              <w:rPr>
                <w:rFonts w:asciiTheme="majorBidi" w:hAnsiTheme="majorBidi" w:cstheme="majorBidi"/>
                <w:b/>
                <w:bCs/>
                <w:sz w:val="24"/>
                <w:szCs w:val="24"/>
                <w:rtl/>
                <w:lang w:bidi="ar-EG"/>
              </w:rPr>
            </w:pPr>
            <w:r w:rsidRPr="00342365">
              <w:rPr>
                <w:rFonts w:asciiTheme="majorBidi" w:hAnsiTheme="majorBidi" w:cstheme="majorBidi"/>
                <w:b/>
                <w:bCs/>
                <w:sz w:val="24"/>
                <w:szCs w:val="24"/>
                <w:lang w:bidi="ar-EG"/>
              </w:rPr>
              <w:t>Educational status</w:t>
            </w:r>
          </w:p>
        </w:tc>
        <w:tc>
          <w:tcPr>
            <w:tcW w:w="2340" w:type="dxa"/>
            <w:vMerge/>
            <w:vAlign w:val="center"/>
          </w:tcPr>
          <w:p w:rsidR="00534EF3" w:rsidRPr="00342365" w:rsidRDefault="00534EF3" w:rsidP="00095F87">
            <w:pPr>
              <w:spacing w:line="276" w:lineRule="auto"/>
              <w:rPr>
                <w:rFonts w:asciiTheme="majorBidi" w:hAnsiTheme="majorBidi" w:cstheme="majorBidi"/>
                <w:b/>
                <w:bCs/>
                <w:sz w:val="24"/>
                <w:szCs w:val="24"/>
                <w:rtl/>
                <w:lang w:bidi="ar-EG"/>
              </w:rPr>
            </w:pPr>
          </w:p>
        </w:tc>
      </w:tr>
      <w:tr w:rsidR="00534EF3" w:rsidRPr="006F079E" w:rsidTr="00095F87">
        <w:trPr>
          <w:trHeight w:val="395"/>
        </w:trPr>
        <w:tc>
          <w:tcPr>
            <w:tcW w:w="1350" w:type="dxa"/>
            <w:vAlign w:val="center"/>
          </w:tcPr>
          <w:p w:rsidR="00534EF3" w:rsidRPr="00342365" w:rsidRDefault="00534EF3" w:rsidP="00095F87">
            <w:pPr>
              <w:bidi/>
              <w:jc w:val="center"/>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5.3</w:t>
            </w:r>
          </w:p>
        </w:tc>
        <w:tc>
          <w:tcPr>
            <w:tcW w:w="1530" w:type="dxa"/>
            <w:vAlign w:val="center"/>
          </w:tcPr>
          <w:p w:rsidR="00534EF3" w:rsidRPr="00342365" w:rsidRDefault="00534EF3" w:rsidP="00095F87">
            <w:pPr>
              <w:bidi/>
              <w:jc w:val="center"/>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4</w:t>
            </w:r>
          </w:p>
        </w:tc>
        <w:tc>
          <w:tcPr>
            <w:tcW w:w="2070" w:type="dxa"/>
            <w:vAlign w:val="center"/>
          </w:tcPr>
          <w:p w:rsidR="00534EF3" w:rsidRPr="00342365" w:rsidRDefault="00534EF3" w:rsidP="00095F87">
            <w:pPr>
              <w:spacing w:line="276" w:lineRule="auto"/>
              <w:rPr>
                <w:rFonts w:asciiTheme="majorBidi" w:hAnsiTheme="majorBidi" w:cstheme="majorBidi"/>
                <w:sz w:val="24"/>
                <w:szCs w:val="24"/>
                <w:rtl/>
                <w:lang w:bidi="ar-EG"/>
              </w:rPr>
            </w:pPr>
            <w:r w:rsidRPr="00342365">
              <w:rPr>
                <w:rFonts w:asciiTheme="majorBidi" w:hAnsiTheme="majorBidi" w:cstheme="majorBidi"/>
                <w:sz w:val="24"/>
                <w:szCs w:val="24"/>
                <w:lang w:bidi="ar-EG"/>
              </w:rPr>
              <w:t xml:space="preserve">Read and write </w:t>
            </w:r>
          </w:p>
        </w:tc>
        <w:tc>
          <w:tcPr>
            <w:tcW w:w="2340" w:type="dxa"/>
            <w:vMerge w:val="restart"/>
            <w:vAlign w:val="center"/>
          </w:tcPr>
          <w:p w:rsidR="00534EF3" w:rsidRPr="00342365" w:rsidRDefault="00534EF3" w:rsidP="00095F87">
            <w:pPr>
              <w:spacing w:line="276" w:lineRule="auto"/>
              <w:rPr>
                <w:rFonts w:asciiTheme="majorBidi" w:hAnsiTheme="majorBidi" w:cstheme="majorBidi"/>
                <w:sz w:val="24"/>
                <w:szCs w:val="24"/>
                <w:rtl/>
                <w:lang w:bidi="ar-EG"/>
              </w:rPr>
            </w:pPr>
            <w:r w:rsidRPr="00342365">
              <w:rPr>
                <w:rFonts w:asciiTheme="majorBidi" w:hAnsiTheme="majorBidi" w:cstheme="majorBidi"/>
                <w:sz w:val="24"/>
                <w:szCs w:val="24"/>
                <w:lang w:bidi="ar-EG"/>
              </w:rPr>
              <w:t>Week</w:t>
            </w:r>
          </w:p>
        </w:tc>
      </w:tr>
      <w:tr w:rsidR="00534EF3" w:rsidRPr="006F079E" w:rsidTr="00095F87">
        <w:tc>
          <w:tcPr>
            <w:tcW w:w="1350" w:type="dxa"/>
            <w:vAlign w:val="center"/>
          </w:tcPr>
          <w:p w:rsidR="00534EF3" w:rsidRPr="00342365" w:rsidRDefault="00534EF3" w:rsidP="00095F87">
            <w:pPr>
              <w:bidi/>
              <w:jc w:val="center"/>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2.6</w:t>
            </w:r>
          </w:p>
        </w:tc>
        <w:tc>
          <w:tcPr>
            <w:tcW w:w="1530" w:type="dxa"/>
            <w:vAlign w:val="center"/>
          </w:tcPr>
          <w:p w:rsidR="00534EF3" w:rsidRPr="00342365" w:rsidRDefault="00534EF3" w:rsidP="00095F87">
            <w:pPr>
              <w:bidi/>
              <w:jc w:val="center"/>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2</w:t>
            </w:r>
          </w:p>
        </w:tc>
        <w:tc>
          <w:tcPr>
            <w:tcW w:w="2070" w:type="dxa"/>
            <w:vAlign w:val="center"/>
          </w:tcPr>
          <w:p w:rsidR="00534EF3" w:rsidRPr="00342365" w:rsidRDefault="00534EF3" w:rsidP="00095F87">
            <w:pPr>
              <w:spacing w:line="276" w:lineRule="auto"/>
              <w:rPr>
                <w:rFonts w:asciiTheme="majorBidi" w:hAnsiTheme="majorBidi" w:cstheme="majorBidi"/>
                <w:sz w:val="24"/>
                <w:szCs w:val="24"/>
                <w:rtl/>
                <w:lang w:bidi="ar-EG"/>
              </w:rPr>
            </w:pPr>
            <w:r w:rsidRPr="00342365">
              <w:rPr>
                <w:rFonts w:asciiTheme="majorBidi" w:hAnsiTheme="majorBidi" w:cstheme="majorBidi"/>
                <w:sz w:val="24"/>
                <w:szCs w:val="24"/>
                <w:lang w:bidi="ar-EG"/>
              </w:rPr>
              <w:t xml:space="preserve">Less than secondary </w:t>
            </w:r>
          </w:p>
        </w:tc>
        <w:tc>
          <w:tcPr>
            <w:tcW w:w="2340" w:type="dxa"/>
            <w:vMerge/>
            <w:vAlign w:val="center"/>
          </w:tcPr>
          <w:p w:rsidR="00534EF3" w:rsidRPr="00342365" w:rsidRDefault="00534EF3" w:rsidP="00095F87">
            <w:pPr>
              <w:spacing w:line="276" w:lineRule="auto"/>
              <w:rPr>
                <w:rFonts w:asciiTheme="majorBidi" w:hAnsiTheme="majorBidi" w:cstheme="majorBidi"/>
                <w:sz w:val="24"/>
                <w:szCs w:val="24"/>
                <w:rtl/>
                <w:lang w:bidi="ar-EG"/>
              </w:rPr>
            </w:pPr>
          </w:p>
        </w:tc>
      </w:tr>
      <w:tr w:rsidR="00534EF3" w:rsidRPr="006F079E" w:rsidTr="00095F87">
        <w:trPr>
          <w:trHeight w:val="512"/>
        </w:trPr>
        <w:tc>
          <w:tcPr>
            <w:tcW w:w="1350" w:type="dxa"/>
            <w:vAlign w:val="center"/>
          </w:tcPr>
          <w:p w:rsidR="00534EF3" w:rsidRPr="00342365" w:rsidRDefault="00534EF3" w:rsidP="00095F87">
            <w:pPr>
              <w:bidi/>
              <w:jc w:val="center"/>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28.9</w:t>
            </w:r>
          </w:p>
        </w:tc>
        <w:tc>
          <w:tcPr>
            <w:tcW w:w="1530" w:type="dxa"/>
            <w:vAlign w:val="center"/>
          </w:tcPr>
          <w:p w:rsidR="00534EF3" w:rsidRPr="00342365" w:rsidRDefault="00534EF3" w:rsidP="00095F87">
            <w:pPr>
              <w:bidi/>
              <w:jc w:val="center"/>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22</w:t>
            </w:r>
          </w:p>
        </w:tc>
        <w:tc>
          <w:tcPr>
            <w:tcW w:w="2070" w:type="dxa"/>
            <w:vAlign w:val="center"/>
          </w:tcPr>
          <w:p w:rsidR="00534EF3" w:rsidRPr="00342365" w:rsidRDefault="00534EF3" w:rsidP="00095F87">
            <w:pPr>
              <w:spacing w:line="276" w:lineRule="auto"/>
              <w:rPr>
                <w:rFonts w:asciiTheme="majorBidi" w:hAnsiTheme="majorBidi" w:cstheme="majorBidi"/>
                <w:sz w:val="24"/>
                <w:szCs w:val="24"/>
                <w:rtl/>
                <w:lang w:bidi="ar-EG"/>
              </w:rPr>
            </w:pPr>
            <w:r w:rsidRPr="00342365">
              <w:rPr>
                <w:rFonts w:asciiTheme="majorBidi" w:hAnsiTheme="majorBidi" w:cstheme="majorBidi"/>
                <w:sz w:val="24"/>
                <w:szCs w:val="24"/>
                <w:lang w:bidi="ar-EG"/>
              </w:rPr>
              <w:t xml:space="preserve">Secondary </w:t>
            </w:r>
          </w:p>
        </w:tc>
        <w:tc>
          <w:tcPr>
            <w:tcW w:w="2340" w:type="dxa"/>
            <w:vAlign w:val="center"/>
          </w:tcPr>
          <w:p w:rsidR="00534EF3" w:rsidRPr="00342365" w:rsidRDefault="00534EF3" w:rsidP="00095F87">
            <w:pPr>
              <w:spacing w:line="276" w:lineRule="auto"/>
              <w:rPr>
                <w:rFonts w:asciiTheme="majorBidi" w:hAnsiTheme="majorBidi" w:cstheme="majorBidi"/>
                <w:sz w:val="24"/>
                <w:szCs w:val="24"/>
                <w:rtl/>
                <w:lang w:bidi="ar-EG"/>
              </w:rPr>
            </w:pPr>
            <w:r w:rsidRPr="00342365">
              <w:rPr>
                <w:rFonts w:asciiTheme="majorBidi" w:hAnsiTheme="majorBidi" w:cstheme="majorBidi"/>
                <w:sz w:val="24"/>
                <w:szCs w:val="24"/>
                <w:lang w:bidi="ar-EG"/>
              </w:rPr>
              <w:t>Average</w:t>
            </w:r>
          </w:p>
        </w:tc>
      </w:tr>
      <w:tr w:rsidR="00534EF3" w:rsidRPr="006F079E" w:rsidTr="00095F87">
        <w:trPr>
          <w:trHeight w:val="440"/>
        </w:trPr>
        <w:tc>
          <w:tcPr>
            <w:tcW w:w="1350" w:type="dxa"/>
            <w:vAlign w:val="center"/>
          </w:tcPr>
          <w:p w:rsidR="00534EF3" w:rsidRPr="00342365" w:rsidRDefault="00534EF3" w:rsidP="00095F87">
            <w:pPr>
              <w:bidi/>
              <w:jc w:val="center"/>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56.6</w:t>
            </w:r>
          </w:p>
        </w:tc>
        <w:tc>
          <w:tcPr>
            <w:tcW w:w="1530" w:type="dxa"/>
            <w:vAlign w:val="center"/>
          </w:tcPr>
          <w:p w:rsidR="00534EF3" w:rsidRPr="00342365" w:rsidRDefault="00534EF3" w:rsidP="00095F87">
            <w:pPr>
              <w:bidi/>
              <w:jc w:val="center"/>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34</w:t>
            </w:r>
          </w:p>
        </w:tc>
        <w:tc>
          <w:tcPr>
            <w:tcW w:w="2070" w:type="dxa"/>
            <w:vAlign w:val="center"/>
          </w:tcPr>
          <w:p w:rsidR="00534EF3" w:rsidRPr="00342365" w:rsidRDefault="00534EF3" w:rsidP="00095F87">
            <w:pPr>
              <w:spacing w:line="276" w:lineRule="auto"/>
              <w:rPr>
                <w:rFonts w:asciiTheme="majorBidi" w:hAnsiTheme="majorBidi" w:cstheme="majorBidi"/>
                <w:sz w:val="24"/>
                <w:szCs w:val="24"/>
                <w:rtl/>
                <w:lang w:bidi="ar-EG"/>
              </w:rPr>
            </w:pPr>
            <w:r w:rsidRPr="00342365">
              <w:rPr>
                <w:rFonts w:asciiTheme="majorBidi" w:hAnsiTheme="majorBidi" w:cstheme="majorBidi"/>
                <w:sz w:val="24"/>
                <w:szCs w:val="24"/>
                <w:lang w:bidi="ar-EG"/>
              </w:rPr>
              <w:t xml:space="preserve">Higher education </w:t>
            </w:r>
          </w:p>
        </w:tc>
        <w:tc>
          <w:tcPr>
            <w:tcW w:w="2340" w:type="dxa"/>
            <w:vMerge w:val="restart"/>
            <w:vAlign w:val="center"/>
          </w:tcPr>
          <w:p w:rsidR="00534EF3" w:rsidRPr="00342365" w:rsidRDefault="00534EF3" w:rsidP="00095F87">
            <w:pPr>
              <w:spacing w:line="276" w:lineRule="auto"/>
              <w:rPr>
                <w:rFonts w:asciiTheme="majorBidi" w:hAnsiTheme="majorBidi" w:cstheme="majorBidi"/>
                <w:sz w:val="24"/>
                <w:szCs w:val="24"/>
                <w:rtl/>
                <w:lang w:bidi="ar-EG"/>
              </w:rPr>
            </w:pPr>
            <w:r w:rsidRPr="00342365">
              <w:rPr>
                <w:rFonts w:asciiTheme="majorBidi" w:hAnsiTheme="majorBidi" w:cstheme="majorBidi"/>
                <w:sz w:val="24"/>
                <w:szCs w:val="24"/>
                <w:lang w:bidi="ar-EG"/>
              </w:rPr>
              <w:t>High</w:t>
            </w:r>
          </w:p>
        </w:tc>
      </w:tr>
      <w:tr w:rsidR="00534EF3" w:rsidRPr="006F079E" w:rsidTr="00095F87">
        <w:tc>
          <w:tcPr>
            <w:tcW w:w="1350" w:type="dxa"/>
            <w:vAlign w:val="center"/>
          </w:tcPr>
          <w:p w:rsidR="00534EF3" w:rsidRPr="00342365" w:rsidRDefault="00534EF3" w:rsidP="00095F87">
            <w:pPr>
              <w:bidi/>
              <w:jc w:val="center"/>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6.6</w:t>
            </w:r>
          </w:p>
        </w:tc>
        <w:tc>
          <w:tcPr>
            <w:tcW w:w="1530" w:type="dxa"/>
            <w:vAlign w:val="center"/>
          </w:tcPr>
          <w:p w:rsidR="00534EF3" w:rsidRPr="00342365" w:rsidRDefault="00534EF3" w:rsidP="00095F87">
            <w:pPr>
              <w:bidi/>
              <w:jc w:val="center"/>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5</w:t>
            </w:r>
          </w:p>
        </w:tc>
        <w:tc>
          <w:tcPr>
            <w:tcW w:w="2070" w:type="dxa"/>
            <w:vAlign w:val="center"/>
          </w:tcPr>
          <w:p w:rsidR="00534EF3" w:rsidRPr="00342365" w:rsidRDefault="00534EF3" w:rsidP="00095F87">
            <w:pPr>
              <w:spacing w:line="276" w:lineRule="auto"/>
              <w:rPr>
                <w:rFonts w:asciiTheme="majorBidi" w:hAnsiTheme="majorBidi" w:cstheme="majorBidi"/>
                <w:sz w:val="24"/>
                <w:szCs w:val="24"/>
                <w:rtl/>
                <w:lang w:bidi="ar-EG"/>
              </w:rPr>
            </w:pPr>
            <w:r w:rsidRPr="00342365">
              <w:rPr>
                <w:rFonts w:asciiTheme="majorBidi" w:hAnsiTheme="majorBidi" w:cstheme="majorBidi"/>
                <w:sz w:val="24"/>
                <w:szCs w:val="24"/>
                <w:lang w:bidi="ar-EG"/>
              </w:rPr>
              <w:t>Above higher education</w:t>
            </w:r>
          </w:p>
        </w:tc>
        <w:tc>
          <w:tcPr>
            <w:tcW w:w="2340" w:type="dxa"/>
            <w:vMerge/>
          </w:tcPr>
          <w:p w:rsidR="00534EF3" w:rsidRPr="00342365" w:rsidRDefault="00534EF3" w:rsidP="00095F87">
            <w:pPr>
              <w:spacing w:line="276" w:lineRule="auto"/>
              <w:rPr>
                <w:rFonts w:asciiTheme="majorBidi" w:hAnsiTheme="majorBidi" w:cstheme="majorBidi"/>
                <w:sz w:val="24"/>
                <w:szCs w:val="24"/>
                <w:rtl/>
                <w:lang w:bidi="ar-EG"/>
              </w:rPr>
            </w:pPr>
          </w:p>
        </w:tc>
      </w:tr>
      <w:tr w:rsidR="00534EF3" w:rsidRPr="006F079E" w:rsidTr="00095F87">
        <w:trPr>
          <w:trHeight w:val="503"/>
        </w:trPr>
        <w:tc>
          <w:tcPr>
            <w:tcW w:w="1350" w:type="dxa"/>
            <w:vAlign w:val="center"/>
          </w:tcPr>
          <w:p w:rsidR="00534EF3" w:rsidRPr="00342365" w:rsidRDefault="00534EF3" w:rsidP="00095F87">
            <w:pPr>
              <w:bidi/>
              <w:jc w:val="center"/>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100</w:t>
            </w:r>
          </w:p>
        </w:tc>
        <w:tc>
          <w:tcPr>
            <w:tcW w:w="1530" w:type="dxa"/>
            <w:vAlign w:val="center"/>
          </w:tcPr>
          <w:p w:rsidR="00534EF3" w:rsidRPr="00342365" w:rsidRDefault="00534EF3" w:rsidP="00095F87">
            <w:pPr>
              <w:bidi/>
              <w:jc w:val="center"/>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76</w:t>
            </w:r>
          </w:p>
        </w:tc>
        <w:tc>
          <w:tcPr>
            <w:tcW w:w="2070" w:type="dxa"/>
            <w:vAlign w:val="center"/>
          </w:tcPr>
          <w:p w:rsidR="00534EF3" w:rsidRPr="00342365" w:rsidRDefault="00534EF3" w:rsidP="00095F87">
            <w:pPr>
              <w:spacing w:line="276" w:lineRule="auto"/>
              <w:rPr>
                <w:rFonts w:asciiTheme="majorBidi" w:hAnsiTheme="majorBidi" w:cstheme="majorBidi"/>
                <w:sz w:val="24"/>
                <w:szCs w:val="24"/>
                <w:rtl/>
                <w:lang w:bidi="ar-EG"/>
              </w:rPr>
            </w:pPr>
            <w:r w:rsidRPr="00342365">
              <w:rPr>
                <w:rFonts w:asciiTheme="majorBidi" w:hAnsiTheme="majorBidi" w:cstheme="majorBidi"/>
                <w:sz w:val="24"/>
                <w:szCs w:val="24"/>
                <w:lang w:bidi="ar-EG"/>
              </w:rPr>
              <w:t>Total</w:t>
            </w:r>
          </w:p>
        </w:tc>
        <w:tc>
          <w:tcPr>
            <w:tcW w:w="2340" w:type="dxa"/>
          </w:tcPr>
          <w:p w:rsidR="00534EF3" w:rsidRPr="00342365" w:rsidRDefault="00534EF3" w:rsidP="00095F87">
            <w:pPr>
              <w:spacing w:line="276" w:lineRule="auto"/>
              <w:rPr>
                <w:rFonts w:asciiTheme="majorBidi" w:hAnsiTheme="majorBidi" w:cstheme="majorBidi"/>
                <w:sz w:val="24"/>
                <w:szCs w:val="24"/>
                <w:rtl/>
                <w:lang w:bidi="ar-EG"/>
              </w:rPr>
            </w:pPr>
          </w:p>
        </w:tc>
      </w:tr>
    </w:tbl>
    <w:p w:rsidR="00534EF3" w:rsidRPr="006F079E" w:rsidRDefault="00534EF3" w:rsidP="00534EF3">
      <w:pPr>
        <w:bidi/>
        <w:rPr>
          <w:rFonts w:asciiTheme="majorBidi" w:hAnsiTheme="majorBidi" w:cstheme="majorBidi"/>
          <w:sz w:val="28"/>
          <w:szCs w:val="28"/>
          <w:lang w:bidi="ar-EG"/>
        </w:rPr>
      </w:pPr>
    </w:p>
    <w:p w:rsidR="00534EF3" w:rsidRPr="009B6C2D" w:rsidRDefault="00534EF3" w:rsidP="00534EF3">
      <w:pPr>
        <w:ind w:left="270"/>
        <w:jc w:val="both"/>
        <w:rPr>
          <w:rFonts w:asciiTheme="majorBidi" w:hAnsiTheme="majorBidi" w:cstheme="majorBidi"/>
          <w:sz w:val="28"/>
          <w:szCs w:val="28"/>
          <w:lang w:bidi="ar-EG"/>
        </w:rPr>
      </w:pPr>
      <w:r>
        <w:rPr>
          <w:noProof/>
          <w:lang w:val="en-GB" w:eastAsia="en-GB"/>
        </w:rPr>
        <w:drawing>
          <wp:inline distT="0" distB="0" distL="0" distR="0" wp14:anchorId="44A87A30" wp14:editId="0E645D48">
            <wp:extent cx="5133975" cy="274320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34EF3" w:rsidRDefault="00534EF3" w:rsidP="00534EF3">
      <w:pPr>
        <w:jc w:val="both"/>
        <w:rPr>
          <w:rFonts w:asciiTheme="majorBidi" w:hAnsiTheme="majorBidi" w:cstheme="majorBidi"/>
          <w:sz w:val="28"/>
          <w:szCs w:val="28"/>
          <w:lang w:bidi="ar-EG"/>
        </w:rPr>
      </w:pPr>
    </w:p>
    <w:p w:rsidR="00342365" w:rsidRPr="009B6C2D" w:rsidRDefault="00274F28" w:rsidP="00274F28">
      <w:pPr>
        <w:jc w:val="both"/>
        <w:rPr>
          <w:rFonts w:asciiTheme="majorBidi" w:hAnsiTheme="majorBidi" w:cstheme="majorBidi"/>
          <w:sz w:val="28"/>
          <w:szCs w:val="28"/>
          <w:lang w:bidi="ar-EG"/>
        </w:rPr>
      </w:pPr>
      <w:r w:rsidRPr="008169D6">
        <w:rPr>
          <w:rFonts w:asciiTheme="majorBidi" w:hAnsiTheme="majorBidi" w:cstheme="majorBidi"/>
          <w:sz w:val="28"/>
          <w:szCs w:val="28"/>
          <w:lang w:bidi="ar-EG"/>
        </w:rPr>
        <w:t>Based on the interview made with the management of the governance and civic engagement program, it was supposed that the selection of the youth groups will be based on the results of a survey for the youth groups in the local communities and work on integrating them in that community</w:t>
      </w:r>
      <w:r>
        <w:rPr>
          <w:rFonts w:asciiTheme="majorBidi" w:hAnsiTheme="majorBidi" w:cstheme="majorBidi"/>
          <w:sz w:val="28"/>
          <w:szCs w:val="28"/>
          <w:lang w:bidi="ar-EG"/>
        </w:rPr>
        <w:t>.</w:t>
      </w:r>
      <w:r w:rsidRPr="00274F28">
        <w:rPr>
          <w:rFonts w:asciiTheme="majorBidi" w:hAnsiTheme="majorBidi" w:cstheme="majorBidi"/>
          <w:sz w:val="28"/>
          <w:szCs w:val="28"/>
          <w:lang w:bidi="ar-EG"/>
        </w:rPr>
        <w:t xml:space="preserve"> </w:t>
      </w:r>
      <w:r w:rsidRPr="008169D6">
        <w:rPr>
          <w:rFonts w:asciiTheme="majorBidi" w:hAnsiTheme="majorBidi" w:cstheme="majorBidi"/>
          <w:sz w:val="28"/>
          <w:szCs w:val="28"/>
          <w:lang w:bidi="ar-EG"/>
        </w:rPr>
        <w:t>However, the study didn’t show a group of young people who can be targeted. As a result, the youth were nominated from the associations</w:t>
      </w:r>
    </w:p>
    <w:tbl>
      <w:tblPr>
        <w:tblpPr w:leftFromText="180" w:rightFromText="180" w:vertAnchor="text" w:horzAnchor="page" w:tblpX="6343" w:tblpY="5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1891"/>
        <w:gridCol w:w="2160"/>
      </w:tblGrid>
      <w:tr w:rsidR="00534EF3" w:rsidRPr="006F079E" w:rsidTr="00095F87">
        <w:trPr>
          <w:trHeight w:val="980"/>
        </w:trPr>
        <w:tc>
          <w:tcPr>
            <w:tcW w:w="4860" w:type="dxa"/>
            <w:gridSpan w:val="3"/>
            <w:shd w:val="clear" w:color="auto" w:fill="auto"/>
          </w:tcPr>
          <w:p w:rsidR="00534EF3" w:rsidRPr="00342365" w:rsidRDefault="00534EF3" w:rsidP="00342365">
            <w:pPr>
              <w:spacing w:after="0"/>
              <w:rPr>
                <w:rFonts w:asciiTheme="majorBidi" w:eastAsia="Times New Roman" w:hAnsiTheme="majorBidi" w:cstheme="majorBidi"/>
                <w:b/>
                <w:bCs/>
                <w:sz w:val="24"/>
                <w:szCs w:val="24"/>
                <w:lang w:bidi="ar-EG"/>
              </w:rPr>
            </w:pPr>
            <w:r w:rsidRPr="00342365">
              <w:rPr>
                <w:rFonts w:asciiTheme="majorBidi" w:eastAsia="Times New Roman" w:hAnsiTheme="majorBidi" w:cstheme="majorBidi"/>
                <w:b/>
                <w:bCs/>
                <w:sz w:val="24"/>
                <w:szCs w:val="24"/>
                <w:lang w:bidi="ar-EG"/>
              </w:rPr>
              <w:t>Table 1</w:t>
            </w:r>
            <w:r w:rsidR="00342365" w:rsidRPr="00342365">
              <w:rPr>
                <w:rFonts w:asciiTheme="majorBidi" w:eastAsia="Times New Roman" w:hAnsiTheme="majorBidi" w:cstheme="majorBidi"/>
                <w:b/>
                <w:bCs/>
                <w:sz w:val="24"/>
                <w:szCs w:val="24"/>
                <w:lang w:bidi="ar-EG"/>
              </w:rPr>
              <w:t>9</w:t>
            </w:r>
          </w:p>
          <w:p w:rsidR="00534EF3" w:rsidRPr="00342365" w:rsidRDefault="00534EF3" w:rsidP="00095F87">
            <w:pPr>
              <w:spacing w:after="0"/>
              <w:rPr>
                <w:rFonts w:asciiTheme="majorBidi" w:eastAsia="Times New Roman" w:hAnsiTheme="majorBidi" w:cstheme="majorBidi"/>
                <w:b/>
                <w:bCs/>
                <w:sz w:val="24"/>
                <w:szCs w:val="24"/>
                <w:rtl/>
                <w:lang w:bidi="ar-EG"/>
              </w:rPr>
            </w:pPr>
            <w:r w:rsidRPr="00342365">
              <w:rPr>
                <w:rFonts w:asciiTheme="majorBidi" w:eastAsia="Times New Roman" w:hAnsiTheme="majorBidi" w:cstheme="majorBidi"/>
                <w:b/>
                <w:bCs/>
                <w:sz w:val="24"/>
                <w:szCs w:val="24"/>
                <w:lang w:bidi="ar-EG"/>
              </w:rPr>
              <w:t>The distribution of youth responses about how they knew about the project</w:t>
            </w:r>
          </w:p>
        </w:tc>
      </w:tr>
      <w:tr w:rsidR="00534EF3" w:rsidRPr="006F079E" w:rsidTr="00095F87">
        <w:trPr>
          <w:trHeight w:val="530"/>
        </w:trPr>
        <w:tc>
          <w:tcPr>
            <w:tcW w:w="809" w:type="dxa"/>
            <w:shd w:val="clear" w:color="auto" w:fill="auto"/>
            <w:vAlign w:val="center"/>
          </w:tcPr>
          <w:p w:rsidR="00534EF3" w:rsidRPr="00342365" w:rsidRDefault="00534EF3" w:rsidP="00095F87">
            <w:pPr>
              <w:spacing w:after="0"/>
              <w:jc w:val="center"/>
              <w:rPr>
                <w:rFonts w:asciiTheme="majorBidi" w:eastAsia="Times New Roman" w:hAnsiTheme="majorBidi" w:cstheme="majorBidi"/>
                <w:b/>
                <w:bCs/>
                <w:sz w:val="24"/>
                <w:szCs w:val="24"/>
                <w:rtl/>
                <w:lang w:bidi="ar-EG"/>
              </w:rPr>
            </w:pPr>
            <w:r w:rsidRPr="00342365">
              <w:rPr>
                <w:rFonts w:asciiTheme="majorBidi" w:eastAsia="Times New Roman" w:hAnsiTheme="majorBidi" w:cstheme="majorBidi"/>
                <w:b/>
                <w:bCs/>
                <w:sz w:val="24"/>
                <w:szCs w:val="24"/>
                <w:lang w:bidi="ar-EG"/>
              </w:rPr>
              <w:t>%</w:t>
            </w:r>
          </w:p>
        </w:tc>
        <w:tc>
          <w:tcPr>
            <w:tcW w:w="1891" w:type="dxa"/>
            <w:shd w:val="clear" w:color="auto" w:fill="auto"/>
            <w:vAlign w:val="center"/>
          </w:tcPr>
          <w:p w:rsidR="00534EF3" w:rsidRPr="00342365" w:rsidRDefault="00534EF3" w:rsidP="00095F87">
            <w:pPr>
              <w:spacing w:after="0"/>
              <w:jc w:val="center"/>
              <w:rPr>
                <w:rFonts w:asciiTheme="majorBidi" w:eastAsia="Times New Roman" w:hAnsiTheme="majorBidi" w:cstheme="majorBidi"/>
                <w:b/>
                <w:bCs/>
                <w:sz w:val="24"/>
                <w:szCs w:val="24"/>
                <w:rtl/>
                <w:lang w:bidi="ar-EG"/>
              </w:rPr>
            </w:pPr>
            <w:r w:rsidRPr="00342365">
              <w:rPr>
                <w:rFonts w:asciiTheme="majorBidi" w:eastAsia="Times New Roman" w:hAnsiTheme="majorBidi" w:cstheme="majorBidi"/>
                <w:b/>
                <w:bCs/>
                <w:sz w:val="24"/>
                <w:szCs w:val="24"/>
                <w:lang w:bidi="ar-EG"/>
              </w:rPr>
              <w:t>number</w:t>
            </w:r>
          </w:p>
        </w:tc>
        <w:tc>
          <w:tcPr>
            <w:tcW w:w="2160" w:type="dxa"/>
            <w:shd w:val="clear" w:color="auto" w:fill="auto"/>
            <w:vAlign w:val="center"/>
          </w:tcPr>
          <w:p w:rsidR="00534EF3" w:rsidRPr="00342365" w:rsidRDefault="00534EF3" w:rsidP="00095F87">
            <w:pPr>
              <w:spacing w:after="0"/>
              <w:jc w:val="center"/>
              <w:rPr>
                <w:rFonts w:asciiTheme="majorBidi" w:eastAsia="Times New Roman" w:hAnsiTheme="majorBidi" w:cstheme="majorBidi"/>
                <w:b/>
                <w:bCs/>
                <w:sz w:val="24"/>
                <w:szCs w:val="24"/>
                <w:rtl/>
                <w:lang w:bidi="ar-EG"/>
              </w:rPr>
            </w:pPr>
            <w:r w:rsidRPr="00342365">
              <w:rPr>
                <w:rFonts w:asciiTheme="majorBidi" w:eastAsia="Times New Roman" w:hAnsiTheme="majorBidi" w:cstheme="majorBidi"/>
                <w:b/>
                <w:bCs/>
                <w:sz w:val="24"/>
                <w:szCs w:val="24"/>
                <w:lang w:bidi="ar-EG"/>
              </w:rPr>
              <w:t>Responses</w:t>
            </w:r>
          </w:p>
        </w:tc>
      </w:tr>
      <w:tr w:rsidR="00534EF3" w:rsidRPr="006F079E" w:rsidTr="00095F87">
        <w:trPr>
          <w:trHeight w:val="719"/>
        </w:trPr>
        <w:tc>
          <w:tcPr>
            <w:tcW w:w="809" w:type="dxa"/>
            <w:shd w:val="clear" w:color="auto" w:fill="auto"/>
            <w:vAlign w:val="center"/>
          </w:tcPr>
          <w:p w:rsidR="00534EF3" w:rsidRPr="00342365" w:rsidRDefault="00534EF3" w:rsidP="00095F87">
            <w:pPr>
              <w:spacing w:after="0"/>
              <w:jc w:val="center"/>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95.7</w:t>
            </w:r>
          </w:p>
        </w:tc>
        <w:tc>
          <w:tcPr>
            <w:tcW w:w="1891" w:type="dxa"/>
            <w:shd w:val="clear" w:color="auto" w:fill="auto"/>
            <w:vAlign w:val="center"/>
          </w:tcPr>
          <w:p w:rsidR="00534EF3" w:rsidRPr="00342365" w:rsidRDefault="00534EF3" w:rsidP="00095F87">
            <w:pPr>
              <w:spacing w:after="0"/>
              <w:jc w:val="center"/>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66</w:t>
            </w:r>
          </w:p>
        </w:tc>
        <w:tc>
          <w:tcPr>
            <w:tcW w:w="2160" w:type="dxa"/>
            <w:shd w:val="clear" w:color="auto" w:fill="auto"/>
            <w:vAlign w:val="center"/>
          </w:tcPr>
          <w:p w:rsidR="00534EF3" w:rsidRPr="00342365" w:rsidRDefault="00534EF3" w:rsidP="00095F87">
            <w:pPr>
              <w:spacing w:after="0"/>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From the Association</w:t>
            </w:r>
          </w:p>
        </w:tc>
      </w:tr>
      <w:tr w:rsidR="00534EF3" w:rsidRPr="006F079E" w:rsidTr="00095F87">
        <w:trPr>
          <w:trHeight w:val="620"/>
        </w:trPr>
        <w:tc>
          <w:tcPr>
            <w:tcW w:w="809" w:type="dxa"/>
            <w:shd w:val="clear" w:color="auto" w:fill="auto"/>
            <w:vAlign w:val="center"/>
          </w:tcPr>
          <w:p w:rsidR="00534EF3" w:rsidRPr="00342365" w:rsidRDefault="00534EF3" w:rsidP="00095F87">
            <w:pPr>
              <w:spacing w:after="0"/>
              <w:jc w:val="center"/>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4.3</w:t>
            </w:r>
          </w:p>
        </w:tc>
        <w:tc>
          <w:tcPr>
            <w:tcW w:w="1891" w:type="dxa"/>
            <w:shd w:val="clear" w:color="auto" w:fill="auto"/>
            <w:vAlign w:val="center"/>
          </w:tcPr>
          <w:p w:rsidR="00534EF3" w:rsidRPr="00342365" w:rsidRDefault="00534EF3" w:rsidP="00095F87">
            <w:pPr>
              <w:spacing w:after="0"/>
              <w:jc w:val="center"/>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3</w:t>
            </w:r>
          </w:p>
        </w:tc>
        <w:tc>
          <w:tcPr>
            <w:tcW w:w="2160" w:type="dxa"/>
            <w:shd w:val="clear" w:color="auto" w:fill="auto"/>
            <w:vAlign w:val="center"/>
          </w:tcPr>
          <w:p w:rsidR="00534EF3" w:rsidRPr="00342365" w:rsidRDefault="00534EF3" w:rsidP="00095F87">
            <w:pPr>
              <w:spacing w:after="0"/>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From a friend</w:t>
            </w:r>
          </w:p>
        </w:tc>
      </w:tr>
      <w:tr w:rsidR="00534EF3" w:rsidRPr="006F079E" w:rsidTr="00095F87">
        <w:trPr>
          <w:trHeight w:val="620"/>
        </w:trPr>
        <w:tc>
          <w:tcPr>
            <w:tcW w:w="809" w:type="dxa"/>
            <w:shd w:val="clear" w:color="auto" w:fill="auto"/>
            <w:vAlign w:val="center"/>
          </w:tcPr>
          <w:p w:rsidR="00534EF3" w:rsidRPr="00342365" w:rsidRDefault="00534EF3" w:rsidP="00095F87">
            <w:pPr>
              <w:spacing w:after="0"/>
              <w:jc w:val="center"/>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100</w:t>
            </w:r>
          </w:p>
        </w:tc>
        <w:tc>
          <w:tcPr>
            <w:tcW w:w="1891" w:type="dxa"/>
            <w:shd w:val="clear" w:color="auto" w:fill="auto"/>
            <w:vAlign w:val="center"/>
          </w:tcPr>
          <w:p w:rsidR="00534EF3" w:rsidRPr="00342365" w:rsidRDefault="00534EF3" w:rsidP="00095F87">
            <w:pPr>
              <w:spacing w:after="0"/>
              <w:jc w:val="center"/>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69</w:t>
            </w:r>
          </w:p>
        </w:tc>
        <w:tc>
          <w:tcPr>
            <w:tcW w:w="2160" w:type="dxa"/>
            <w:shd w:val="clear" w:color="auto" w:fill="auto"/>
            <w:vAlign w:val="center"/>
          </w:tcPr>
          <w:p w:rsidR="00534EF3" w:rsidRPr="00342365" w:rsidRDefault="00534EF3" w:rsidP="00095F87">
            <w:pPr>
              <w:spacing w:after="0"/>
              <w:rPr>
                <w:rFonts w:asciiTheme="majorBidi" w:eastAsia="Times New Roman" w:hAnsiTheme="majorBidi" w:cstheme="majorBidi"/>
                <w:sz w:val="24"/>
                <w:szCs w:val="24"/>
                <w:rtl/>
                <w:lang w:bidi="ar-EG"/>
              </w:rPr>
            </w:pPr>
            <w:r w:rsidRPr="00342365">
              <w:rPr>
                <w:rFonts w:asciiTheme="majorBidi" w:eastAsia="Times New Roman" w:hAnsiTheme="majorBidi" w:cstheme="majorBidi"/>
                <w:sz w:val="24"/>
                <w:szCs w:val="24"/>
                <w:lang w:bidi="ar-EG"/>
              </w:rPr>
              <w:t xml:space="preserve">Total responses </w:t>
            </w:r>
          </w:p>
        </w:tc>
      </w:tr>
    </w:tbl>
    <w:p w:rsidR="00534EF3" w:rsidRPr="008169D6" w:rsidRDefault="00274F28" w:rsidP="00274F28">
      <w:pPr>
        <w:jc w:val="both"/>
        <w:rPr>
          <w:rFonts w:asciiTheme="majorBidi" w:hAnsiTheme="majorBidi" w:cstheme="majorBidi"/>
          <w:sz w:val="28"/>
          <w:szCs w:val="28"/>
          <w:lang w:bidi="ar-EG"/>
        </w:rPr>
      </w:pPr>
      <w:r>
        <w:rPr>
          <w:rFonts w:asciiTheme="majorBidi" w:hAnsiTheme="majorBidi" w:cstheme="majorBidi"/>
          <w:sz w:val="28"/>
          <w:szCs w:val="28"/>
          <w:lang w:bidi="ar-EG"/>
        </w:rPr>
        <w:t>,</w:t>
      </w:r>
      <w:r w:rsidR="00534EF3" w:rsidRPr="008169D6">
        <w:rPr>
          <w:rFonts w:asciiTheme="majorBidi" w:hAnsiTheme="majorBidi" w:cstheme="majorBidi"/>
          <w:sz w:val="28"/>
          <w:szCs w:val="28"/>
          <w:lang w:bidi="ar-EG"/>
        </w:rPr>
        <w:t>where the data confirms that, as 95.7% of the sample were invited from the association. The selection of the youth groups was left entirely to the associations without any standards except for the age range (18 – 30).</w:t>
      </w:r>
    </w:p>
    <w:p w:rsidR="008169D6" w:rsidRPr="009B6C2D" w:rsidRDefault="008169D6" w:rsidP="008169D6">
      <w:pPr>
        <w:pStyle w:val="ListParagraph"/>
        <w:ind w:left="630"/>
        <w:jc w:val="both"/>
        <w:rPr>
          <w:rFonts w:asciiTheme="majorBidi" w:hAnsiTheme="majorBidi" w:cstheme="majorBidi"/>
          <w:sz w:val="28"/>
          <w:szCs w:val="28"/>
          <w:lang w:bidi="ar-EG"/>
        </w:rPr>
      </w:pPr>
    </w:p>
    <w:p w:rsidR="00507747" w:rsidRPr="00274F28" w:rsidRDefault="00534EF3" w:rsidP="00274F28">
      <w:pPr>
        <w:pStyle w:val="ListParagraph"/>
        <w:numPr>
          <w:ilvl w:val="0"/>
          <w:numId w:val="31"/>
        </w:numPr>
        <w:rPr>
          <w:rFonts w:asciiTheme="majorBidi" w:hAnsiTheme="majorBidi" w:cstheme="majorBidi"/>
          <w:b/>
          <w:bCs/>
          <w:sz w:val="28"/>
          <w:szCs w:val="28"/>
          <w:lang w:bidi="ar-EG"/>
        </w:rPr>
      </w:pPr>
      <w:r w:rsidRPr="006F079E">
        <w:rPr>
          <w:rFonts w:asciiTheme="majorBidi" w:hAnsiTheme="majorBidi" w:cstheme="majorBidi"/>
          <w:b/>
          <w:bCs/>
          <w:sz w:val="28"/>
          <w:szCs w:val="28"/>
          <w:lang w:bidi="ar-EG"/>
        </w:rPr>
        <w:t>Managing the trainings and technical support programs:</w:t>
      </w:r>
    </w:p>
    <w:p w:rsidR="00507747" w:rsidRPr="00507747" w:rsidRDefault="00534EF3" w:rsidP="00534EF3">
      <w:pPr>
        <w:pStyle w:val="ListParagraph"/>
        <w:numPr>
          <w:ilvl w:val="0"/>
          <w:numId w:val="28"/>
        </w:numPr>
        <w:jc w:val="both"/>
        <w:rPr>
          <w:rFonts w:asciiTheme="majorBidi" w:hAnsiTheme="majorBidi" w:cstheme="majorBidi"/>
          <w:b/>
          <w:bCs/>
          <w:sz w:val="28"/>
          <w:szCs w:val="28"/>
          <w:lang w:bidi="ar-EG"/>
        </w:rPr>
      </w:pPr>
      <w:r w:rsidRPr="006F079E">
        <w:rPr>
          <w:rFonts w:asciiTheme="majorBidi" w:hAnsiTheme="majorBidi" w:cstheme="majorBidi"/>
          <w:b/>
          <w:bCs/>
          <w:sz w:val="28"/>
          <w:szCs w:val="28"/>
          <w:lang w:bidi="ar-EG"/>
        </w:rPr>
        <w:t xml:space="preserve">Trainings quality: </w:t>
      </w:r>
      <w:r w:rsidRPr="006F079E">
        <w:rPr>
          <w:rFonts w:asciiTheme="majorBidi" w:hAnsiTheme="majorBidi" w:cstheme="majorBidi"/>
          <w:sz w:val="28"/>
          <w:szCs w:val="28"/>
          <w:lang w:bidi="ar-EG"/>
        </w:rPr>
        <w:t>The responses of the youth sample assured the good quality of the implemented trainings. 86% of the responses confirm that the trainings contributed in increasing the participants’ knowledge and skills on social accountability tools.</w:t>
      </w:r>
    </w:p>
    <w:p w:rsidR="00507747" w:rsidRPr="00507747" w:rsidRDefault="00507747" w:rsidP="00507747">
      <w:pPr>
        <w:pStyle w:val="ListParagraph"/>
        <w:ind w:left="630"/>
        <w:jc w:val="both"/>
        <w:rPr>
          <w:rFonts w:asciiTheme="majorBidi" w:hAnsiTheme="majorBidi" w:cstheme="majorBidi"/>
          <w:b/>
          <w:bCs/>
          <w:sz w:val="28"/>
          <w:szCs w:val="28"/>
          <w:lang w:bidi="ar-EG"/>
        </w:rPr>
      </w:pPr>
    </w:p>
    <w:p w:rsidR="00507747" w:rsidRPr="00274F28" w:rsidRDefault="00534EF3" w:rsidP="00274F28">
      <w:pPr>
        <w:pStyle w:val="ListParagraph"/>
        <w:ind w:left="630"/>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 While 91% of the responses assured that the training manuals were clear, detailed and explains each implemented step. Some of the interviewees highlight that some of the trainings especially those conducted by consultants (citizen charter and evaluation cards) needed to be more simplified and the techniques needed to be more interactive</w:t>
      </w:r>
    </w:p>
    <w:tbl>
      <w:tblPr>
        <w:tblStyle w:val="TableGrid"/>
        <w:tblpPr w:leftFromText="180" w:rightFromText="180" w:vertAnchor="text" w:horzAnchor="margin" w:tblpY="182"/>
        <w:bidiVisual/>
        <w:tblW w:w="4776" w:type="dxa"/>
        <w:tblLook w:val="01E0" w:firstRow="1" w:lastRow="1" w:firstColumn="1" w:lastColumn="1" w:noHBand="0" w:noVBand="0"/>
      </w:tblPr>
      <w:tblGrid>
        <w:gridCol w:w="1086"/>
        <w:gridCol w:w="1350"/>
        <w:gridCol w:w="2340"/>
      </w:tblGrid>
      <w:tr w:rsidR="00534EF3" w:rsidRPr="006F079E" w:rsidTr="008169D6">
        <w:trPr>
          <w:trHeight w:val="746"/>
        </w:trPr>
        <w:tc>
          <w:tcPr>
            <w:tcW w:w="4776" w:type="dxa"/>
            <w:gridSpan w:val="3"/>
            <w:tcBorders>
              <w:top w:val="single" w:sz="4" w:space="0" w:color="auto"/>
              <w:left w:val="single" w:sz="4" w:space="0" w:color="auto"/>
              <w:bottom w:val="single" w:sz="4" w:space="0" w:color="auto"/>
              <w:right w:val="single" w:sz="4" w:space="0" w:color="auto"/>
            </w:tcBorders>
            <w:shd w:val="clear" w:color="auto" w:fill="auto"/>
          </w:tcPr>
          <w:p w:rsidR="00534EF3" w:rsidRPr="00274F28" w:rsidRDefault="00534EF3" w:rsidP="00274F28">
            <w:pPr>
              <w:spacing w:line="276" w:lineRule="auto"/>
              <w:rPr>
                <w:rFonts w:asciiTheme="majorBidi" w:hAnsiTheme="majorBidi" w:cstheme="majorBidi"/>
                <w:b/>
                <w:bCs/>
                <w:sz w:val="24"/>
                <w:szCs w:val="24"/>
                <w:rtl/>
                <w:lang w:bidi="ar-EG"/>
              </w:rPr>
            </w:pPr>
            <w:r w:rsidRPr="00274F28">
              <w:rPr>
                <w:rFonts w:asciiTheme="majorBidi" w:hAnsiTheme="majorBidi" w:cstheme="majorBidi"/>
                <w:b/>
                <w:bCs/>
                <w:sz w:val="24"/>
                <w:szCs w:val="24"/>
                <w:lang w:bidi="ar-EG"/>
              </w:rPr>
              <w:t xml:space="preserve">Table </w:t>
            </w:r>
            <w:r w:rsidR="00274F28">
              <w:rPr>
                <w:rFonts w:asciiTheme="majorBidi" w:hAnsiTheme="majorBidi" w:cstheme="majorBidi"/>
                <w:b/>
                <w:bCs/>
                <w:sz w:val="24"/>
                <w:szCs w:val="24"/>
                <w:lang w:bidi="ar-EG"/>
              </w:rPr>
              <w:t>20</w:t>
            </w:r>
          </w:p>
          <w:p w:rsidR="00534EF3" w:rsidRPr="00274F28" w:rsidRDefault="00534EF3" w:rsidP="008169D6">
            <w:pPr>
              <w:spacing w:line="276" w:lineRule="auto"/>
              <w:rPr>
                <w:rFonts w:asciiTheme="majorBidi" w:hAnsiTheme="majorBidi" w:cstheme="majorBidi"/>
                <w:b/>
                <w:bCs/>
                <w:sz w:val="24"/>
                <w:szCs w:val="24"/>
                <w:rtl/>
                <w:lang w:bidi="ar-EG"/>
              </w:rPr>
            </w:pPr>
            <w:r w:rsidRPr="00274F28">
              <w:rPr>
                <w:rFonts w:asciiTheme="majorBidi" w:hAnsiTheme="majorBidi" w:cstheme="majorBidi"/>
                <w:b/>
                <w:bCs/>
                <w:sz w:val="24"/>
                <w:szCs w:val="24"/>
                <w:lang w:bidi="ar-EG"/>
              </w:rPr>
              <w:t>The actual benefits from the training</w:t>
            </w:r>
            <w:r w:rsidRPr="00274F28">
              <w:rPr>
                <w:rFonts w:asciiTheme="majorBidi" w:hAnsiTheme="majorBidi" w:cstheme="majorBidi"/>
                <w:b/>
                <w:bCs/>
                <w:sz w:val="24"/>
                <w:szCs w:val="24"/>
                <w:rtl/>
                <w:lang w:bidi="ar-EG"/>
              </w:rPr>
              <w:t xml:space="preserve"> </w:t>
            </w:r>
          </w:p>
        </w:tc>
      </w:tr>
      <w:tr w:rsidR="00534EF3" w:rsidRPr="006F079E" w:rsidTr="008169D6">
        <w:trPr>
          <w:trHeight w:val="458"/>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534EF3" w:rsidRPr="00274F28" w:rsidRDefault="00534EF3" w:rsidP="008169D6">
            <w:pPr>
              <w:bidi/>
              <w:spacing w:line="276" w:lineRule="auto"/>
              <w:jc w:val="center"/>
              <w:rPr>
                <w:rFonts w:asciiTheme="majorBidi" w:hAnsiTheme="majorBidi" w:cstheme="majorBidi"/>
                <w:b/>
                <w:bCs/>
                <w:sz w:val="24"/>
                <w:szCs w:val="24"/>
                <w:lang w:bidi="ar-EG"/>
              </w:rPr>
            </w:pPr>
            <w:r w:rsidRPr="00274F28">
              <w:rPr>
                <w:rFonts w:asciiTheme="majorBidi" w:hAnsiTheme="majorBidi" w:cstheme="majorBidi"/>
                <w:b/>
                <w:bCs/>
                <w:sz w:val="24"/>
                <w:szCs w:val="24"/>
                <w:lang w:bidi="ar-EG"/>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534EF3" w:rsidRPr="00274F28" w:rsidRDefault="00534EF3" w:rsidP="008169D6">
            <w:pPr>
              <w:bidi/>
              <w:spacing w:line="276" w:lineRule="auto"/>
              <w:jc w:val="center"/>
              <w:rPr>
                <w:rFonts w:asciiTheme="majorBidi" w:hAnsiTheme="majorBidi" w:cstheme="majorBidi"/>
                <w:b/>
                <w:bCs/>
                <w:sz w:val="24"/>
                <w:szCs w:val="24"/>
                <w:lang w:bidi="ar-EG"/>
              </w:rPr>
            </w:pPr>
            <w:r w:rsidRPr="00274F28">
              <w:rPr>
                <w:rFonts w:asciiTheme="majorBidi" w:hAnsiTheme="majorBidi" w:cstheme="majorBidi"/>
                <w:b/>
                <w:bCs/>
                <w:sz w:val="24"/>
                <w:szCs w:val="24"/>
                <w:lang w:bidi="ar-EG"/>
              </w:rPr>
              <w:t>number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4EF3" w:rsidRPr="00274F28" w:rsidRDefault="00534EF3" w:rsidP="008169D6">
            <w:pPr>
              <w:bidi/>
              <w:spacing w:line="276" w:lineRule="auto"/>
              <w:jc w:val="center"/>
              <w:rPr>
                <w:rFonts w:asciiTheme="majorBidi" w:hAnsiTheme="majorBidi" w:cstheme="majorBidi"/>
                <w:b/>
                <w:bCs/>
                <w:sz w:val="24"/>
                <w:szCs w:val="24"/>
                <w:lang w:bidi="ar-EG"/>
              </w:rPr>
            </w:pPr>
            <w:r w:rsidRPr="00274F28">
              <w:rPr>
                <w:rFonts w:asciiTheme="majorBidi" w:hAnsiTheme="majorBidi" w:cstheme="majorBidi"/>
                <w:b/>
                <w:bCs/>
                <w:sz w:val="24"/>
                <w:szCs w:val="24"/>
                <w:lang w:bidi="ar-EG"/>
              </w:rPr>
              <w:t>Response</w:t>
            </w:r>
          </w:p>
        </w:tc>
      </w:tr>
      <w:tr w:rsidR="00534EF3" w:rsidRPr="006F079E" w:rsidTr="008169D6">
        <w:tc>
          <w:tcPr>
            <w:tcW w:w="1086" w:type="dxa"/>
            <w:tcBorders>
              <w:top w:val="single" w:sz="4" w:space="0" w:color="auto"/>
              <w:left w:val="single" w:sz="4" w:space="0" w:color="auto"/>
              <w:bottom w:val="single" w:sz="4" w:space="0" w:color="auto"/>
              <w:right w:val="single" w:sz="4" w:space="0" w:color="auto"/>
            </w:tcBorders>
            <w:vAlign w:val="center"/>
          </w:tcPr>
          <w:p w:rsidR="00534EF3" w:rsidRPr="00274F28" w:rsidRDefault="00534EF3" w:rsidP="008169D6">
            <w:pPr>
              <w:bidi/>
              <w:spacing w:line="276" w:lineRule="auto"/>
              <w:jc w:val="center"/>
              <w:rPr>
                <w:rFonts w:asciiTheme="majorBidi" w:hAnsiTheme="majorBidi" w:cstheme="majorBidi"/>
                <w:sz w:val="24"/>
                <w:szCs w:val="24"/>
                <w:lang w:bidi="ar-EG"/>
              </w:rPr>
            </w:pPr>
            <w:r w:rsidRPr="00274F28">
              <w:rPr>
                <w:rFonts w:asciiTheme="majorBidi" w:hAnsiTheme="majorBidi" w:cstheme="majorBidi"/>
                <w:sz w:val="24"/>
                <w:szCs w:val="24"/>
                <w:lang w:bidi="ar-EG"/>
              </w:rPr>
              <w:t>7.9</w:t>
            </w:r>
          </w:p>
        </w:tc>
        <w:tc>
          <w:tcPr>
            <w:tcW w:w="1350" w:type="dxa"/>
            <w:tcBorders>
              <w:top w:val="single" w:sz="4" w:space="0" w:color="auto"/>
              <w:left w:val="single" w:sz="4" w:space="0" w:color="auto"/>
              <w:bottom w:val="single" w:sz="4" w:space="0" w:color="auto"/>
              <w:right w:val="single" w:sz="4" w:space="0" w:color="auto"/>
            </w:tcBorders>
            <w:vAlign w:val="center"/>
          </w:tcPr>
          <w:p w:rsidR="00534EF3" w:rsidRPr="00274F28" w:rsidRDefault="00534EF3" w:rsidP="008169D6">
            <w:pPr>
              <w:bidi/>
              <w:spacing w:line="276" w:lineRule="auto"/>
              <w:jc w:val="center"/>
              <w:rPr>
                <w:rFonts w:asciiTheme="majorBidi" w:hAnsiTheme="majorBidi" w:cstheme="majorBidi"/>
                <w:sz w:val="24"/>
                <w:szCs w:val="24"/>
                <w:lang w:bidi="ar-EG"/>
              </w:rPr>
            </w:pPr>
            <w:r w:rsidRPr="00274F28">
              <w:rPr>
                <w:rFonts w:asciiTheme="majorBidi" w:hAnsiTheme="majorBidi" w:cstheme="majorBidi"/>
                <w:sz w:val="24"/>
                <w:szCs w:val="24"/>
                <w:lang w:bidi="ar-EG"/>
              </w:rPr>
              <w:t>6</w:t>
            </w:r>
          </w:p>
        </w:tc>
        <w:tc>
          <w:tcPr>
            <w:tcW w:w="2340" w:type="dxa"/>
            <w:tcBorders>
              <w:top w:val="single" w:sz="4" w:space="0" w:color="auto"/>
              <w:left w:val="single" w:sz="4" w:space="0" w:color="auto"/>
              <w:bottom w:val="single" w:sz="4" w:space="0" w:color="auto"/>
              <w:right w:val="single" w:sz="4" w:space="0" w:color="auto"/>
            </w:tcBorders>
            <w:vAlign w:val="center"/>
          </w:tcPr>
          <w:p w:rsidR="00534EF3" w:rsidRPr="00274F28" w:rsidRDefault="00534EF3" w:rsidP="008169D6">
            <w:pPr>
              <w:spacing w:line="276" w:lineRule="auto"/>
              <w:rPr>
                <w:rFonts w:asciiTheme="majorBidi" w:hAnsiTheme="majorBidi" w:cstheme="majorBidi"/>
                <w:sz w:val="24"/>
                <w:szCs w:val="24"/>
                <w:lang w:bidi="ar-EG"/>
              </w:rPr>
            </w:pPr>
            <w:r w:rsidRPr="00274F28">
              <w:rPr>
                <w:rFonts w:asciiTheme="majorBidi" w:hAnsiTheme="majorBidi" w:cstheme="majorBidi"/>
                <w:sz w:val="24"/>
                <w:szCs w:val="24"/>
                <w:lang w:bidi="ar-EG"/>
              </w:rPr>
              <w:t xml:space="preserve">Increase their knowledge on social accountability </w:t>
            </w:r>
          </w:p>
        </w:tc>
      </w:tr>
      <w:tr w:rsidR="00534EF3" w:rsidRPr="006F079E" w:rsidTr="008169D6">
        <w:tc>
          <w:tcPr>
            <w:tcW w:w="1086" w:type="dxa"/>
            <w:tcBorders>
              <w:top w:val="single" w:sz="4" w:space="0" w:color="auto"/>
              <w:left w:val="single" w:sz="4" w:space="0" w:color="auto"/>
              <w:bottom w:val="single" w:sz="4" w:space="0" w:color="auto"/>
              <w:right w:val="single" w:sz="4" w:space="0" w:color="auto"/>
            </w:tcBorders>
            <w:vAlign w:val="center"/>
          </w:tcPr>
          <w:p w:rsidR="00534EF3" w:rsidRPr="00274F28" w:rsidRDefault="00534EF3" w:rsidP="008169D6">
            <w:pPr>
              <w:bidi/>
              <w:spacing w:line="276" w:lineRule="auto"/>
              <w:jc w:val="center"/>
              <w:rPr>
                <w:rFonts w:asciiTheme="majorBidi" w:hAnsiTheme="majorBidi" w:cstheme="majorBidi"/>
                <w:sz w:val="24"/>
                <w:szCs w:val="24"/>
                <w:lang w:bidi="ar-EG"/>
              </w:rPr>
            </w:pPr>
            <w:r w:rsidRPr="00274F28">
              <w:rPr>
                <w:rFonts w:asciiTheme="majorBidi" w:hAnsiTheme="majorBidi" w:cstheme="majorBidi"/>
                <w:sz w:val="24"/>
                <w:szCs w:val="24"/>
                <w:lang w:bidi="ar-EG"/>
              </w:rPr>
              <w:t>5.3</w:t>
            </w:r>
          </w:p>
        </w:tc>
        <w:tc>
          <w:tcPr>
            <w:tcW w:w="1350" w:type="dxa"/>
            <w:tcBorders>
              <w:top w:val="single" w:sz="4" w:space="0" w:color="auto"/>
              <w:left w:val="single" w:sz="4" w:space="0" w:color="auto"/>
              <w:bottom w:val="single" w:sz="4" w:space="0" w:color="auto"/>
              <w:right w:val="single" w:sz="4" w:space="0" w:color="auto"/>
            </w:tcBorders>
            <w:vAlign w:val="center"/>
          </w:tcPr>
          <w:p w:rsidR="00534EF3" w:rsidRPr="00274F28" w:rsidRDefault="00534EF3" w:rsidP="008169D6">
            <w:pPr>
              <w:bidi/>
              <w:spacing w:line="276" w:lineRule="auto"/>
              <w:jc w:val="center"/>
              <w:rPr>
                <w:rFonts w:asciiTheme="majorBidi" w:hAnsiTheme="majorBidi" w:cstheme="majorBidi"/>
                <w:sz w:val="24"/>
                <w:szCs w:val="24"/>
                <w:lang w:bidi="ar-EG"/>
              </w:rPr>
            </w:pPr>
            <w:r w:rsidRPr="00274F28">
              <w:rPr>
                <w:rFonts w:asciiTheme="majorBidi" w:hAnsiTheme="majorBidi" w:cstheme="majorBidi"/>
                <w:sz w:val="24"/>
                <w:szCs w:val="24"/>
                <w:lang w:bidi="ar-EG"/>
              </w:rPr>
              <w:t>4</w:t>
            </w:r>
          </w:p>
        </w:tc>
        <w:tc>
          <w:tcPr>
            <w:tcW w:w="2340" w:type="dxa"/>
            <w:tcBorders>
              <w:top w:val="single" w:sz="4" w:space="0" w:color="auto"/>
              <w:left w:val="single" w:sz="4" w:space="0" w:color="auto"/>
              <w:bottom w:val="single" w:sz="4" w:space="0" w:color="auto"/>
              <w:right w:val="single" w:sz="4" w:space="0" w:color="auto"/>
            </w:tcBorders>
            <w:vAlign w:val="center"/>
          </w:tcPr>
          <w:p w:rsidR="00534EF3" w:rsidRPr="00274F28" w:rsidRDefault="00534EF3" w:rsidP="008169D6">
            <w:pPr>
              <w:spacing w:line="276" w:lineRule="auto"/>
              <w:rPr>
                <w:rFonts w:asciiTheme="majorBidi" w:hAnsiTheme="majorBidi" w:cstheme="majorBidi"/>
                <w:sz w:val="24"/>
                <w:szCs w:val="24"/>
                <w:lang w:bidi="ar-EG"/>
              </w:rPr>
            </w:pPr>
            <w:r w:rsidRPr="00274F28">
              <w:rPr>
                <w:rFonts w:asciiTheme="majorBidi" w:hAnsiTheme="majorBidi" w:cstheme="majorBidi"/>
                <w:sz w:val="24"/>
                <w:szCs w:val="24"/>
                <w:lang w:bidi="ar-EG"/>
              </w:rPr>
              <w:t>Build their skills in using social accountability tools</w:t>
            </w:r>
          </w:p>
        </w:tc>
      </w:tr>
      <w:tr w:rsidR="00534EF3" w:rsidRPr="006F079E" w:rsidTr="008169D6">
        <w:trPr>
          <w:trHeight w:val="386"/>
        </w:trPr>
        <w:tc>
          <w:tcPr>
            <w:tcW w:w="1086" w:type="dxa"/>
            <w:tcBorders>
              <w:top w:val="single" w:sz="4" w:space="0" w:color="auto"/>
              <w:left w:val="single" w:sz="4" w:space="0" w:color="auto"/>
              <w:bottom w:val="single" w:sz="4" w:space="0" w:color="auto"/>
              <w:right w:val="single" w:sz="4" w:space="0" w:color="auto"/>
            </w:tcBorders>
            <w:vAlign w:val="center"/>
          </w:tcPr>
          <w:p w:rsidR="00534EF3" w:rsidRPr="00274F28" w:rsidRDefault="00534EF3" w:rsidP="008169D6">
            <w:pPr>
              <w:bidi/>
              <w:spacing w:line="276" w:lineRule="auto"/>
              <w:jc w:val="center"/>
              <w:rPr>
                <w:rFonts w:asciiTheme="majorBidi" w:hAnsiTheme="majorBidi" w:cstheme="majorBidi"/>
                <w:sz w:val="24"/>
                <w:szCs w:val="24"/>
                <w:lang w:bidi="ar-EG"/>
              </w:rPr>
            </w:pPr>
            <w:r w:rsidRPr="00274F28">
              <w:rPr>
                <w:rFonts w:asciiTheme="majorBidi" w:hAnsiTheme="majorBidi" w:cstheme="majorBidi"/>
                <w:sz w:val="24"/>
                <w:szCs w:val="24"/>
                <w:lang w:bidi="ar-EG"/>
              </w:rPr>
              <w:t>86.8</w:t>
            </w:r>
          </w:p>
        </w:tc>
        <w:tc>
          <w:tcPr>
            <w:tcW w:w="1350" w:type="dxa"/>
            <w:tcBorders>
              <w:top w:val="single" w:sz="4" w:space="0" w:color="auto"/>
              <w:left w:val="single" w:sz="4" w:space="0" w:color="auto"/>
              <w:bottom w:val="single" w:sz="4" w:space="0" w:color="auto"/>
              <w:right w:val="single" w:sz="4" w:space="0" w:color="auto"/>
            </w:tcBorders>
            <w:vAlign w:val="center"/>
          </w:tcPr>
          <w:p w:rsidR="00534EF3" w:rsidRPr="00274F28" w:rsidRDefault="00534EF3" w:rsidP="008169D6">
            <w:pPr>
              <w:bidi/>
              <w:spacing w:line="276" w:lineRule="auto"/>
              <w:jc w:val="center"/>
              <w:rPr>
                <w:rFonts w:asciiTheme="majorBidi" w:hAnsiTheme="majorBidi" w:cstheme="majorBidi"/>
                <w:sz w:val="24"/>
                <w:szCs w:val="24"/>
                <w:lang w:bidi="ar-EG"/>
              </w:rPr>
            </w:pPr>
            <w:r w:rsidRPr="00274F28">
              <w:rPr>
                <w:rFonts w:asciiTheme="majorBidi" w:hAnsiTheme="majorBidi" w:cstheme="majorBidi"/>
                <w:sz w:val="24"/>
                <w:szCs w:val="24"/>
                <w:lang w:bidi="ar-EG"/>
              </w:rPr>
              <w:t>66</w:t>
            </w:r>
          </w:p>
        </w:tc>
        <w:tc>
          <w:tcPr>
            <w:tcW w:w="2340" w:type="dxa"/>
            <w:tcBorders>
              <w:top w:val="single" w:sz="4" w:space="0" w:color="auto"/>
              <w:left w:val="single" w:sz="4" w:space="0" w:color="auto"/>
              <w:bottom w:val="single" w:sz="4" w:space="0" w:color="auto"/>
              <w:right w:val="single" w:sz="4" w:space="0" w:color="auto"/>
            </w:tcBorders>
            <w:vAlign w:val="center"/>
          </w:tcPr>
          <w:p w:rsidR="00534EF3" w:rsidRPr="00274F28" w:rsidRDefault="00534EF3" w:rsidP="008169D6">
            <w:pPr>
              <w:bidi/>
              <w:spacing w:line="276" w:lineRule="auto"/>
              <w:jc w:val="right"/>
              <w:rPr>
                <w:rFonts w:asciiTheme="majorBidi" w:hAnsiTheme="majorBidi" w:cstheme="majorBidi"/>
                <w:sz w:val="24"/>
                <w:szCs w:val="24"/>
                <w:lang w:bidi="ar-EG"/>
              </w:rPr>
            </w:pPr>
            <w:r w:rsidRPr="00274F28">
              <w:rPr>
                <w:rFonts w:asciiTheme="majorBidi" w:hAnsiTheme="majorBidi" w:cstheme="majorBidi"/>
                <w:sz w:val="24"/>
                <w:szCs w:val="24"/>
                <w:lang w:bidi="ar-EG"/>
              </w:rPr>
              <w:t>Both</w:t>
            </w:r>
          </w:p>
        </w:tc>
      </w:tr>
      <w:tr w:rsidR="00534EF3" w:rsidRPr="006F079E" w:rsidTr="008169D6">
        <w:trPr>
          <w:trHeight w:val="440"/>
        </w:trPr>
        <w:tc>
          <w:tcPr>
            <w:tcW w:w="1086" w:type="dxa"/>
            <w:tcBorders>
              <w:top w:val="single" w:sz="4" w:space="0" w:color="auto"/>
              <w:left w:val="single" w:sz="4" w:space="0" w:color="auto"/>
              <w:bottom w:val="single" w:sz="4" w:space="0" w:color="auto"/>
              <w:right w:val="single" w:sz="4" w:space="0" w:color="auto"/>
            </w:tcBorders>
            <w:vAlign w:val="center"/>
          </w:tcPr>
          <w:p w:rsidR="00534EF3" w:rsidRPr="00274F28" w:rsidRDefault="00534EF3" w:rsidP="008169D6">
            <w:pPr>
              <w:bidi/>
              <w:spacing w:line="276" w:lineRule="auto"/>
              <w:jc w:val="center"/>
              <w:rPr>
                <w:rFonts w:asciiTheme="majorBidi" w:hAnsiTheme="majorBidi" w:cstheme="majorBidi"/>
                <w:sz w:val="24"/>
                <w:szCs w:val="24"/>
                <w:lang w:bidi="ar-EG"/>
              </w:rPr>
            </w:pPr>
            <w:r w:rsidRPr="00274F28">
              <w:rPr>
                <w:rFonts w:asciiTheme="majorBidi" w:hAnsiTheme="majorBidi" w:cstheme="majorBidi"/>
                <w:sz w:val="24"/>
                <w:szCs w:val="24"/>
                <w:lang w:bidi="ar-EG"/>
              </w:rPr>
              <w:t>100</w:t>
            </w:r>
          </w:p>
        </w:tc>
        <w:tc>
          <w:tcPr>
            <w:tcW w:w="1350" w:type="dxa"/>
            <w:tcBorders>
              <w:top w:val="single" w:sz="4" w:space="0" w:color="auto"/>
              <w:left w:val="single" w:sz="4" w:space="0" w:color="auto"/>
              <w:bottom w:val="single" w:sz="4" w:space="0" w:color="auto"/>
              <w:right w:val="single" w:sz="4" w:space="0" w:color="auto"/>
            </w:tcBorders>
            <w:vAlign w:val="center"/>
          </w:tcPr>
          <w:p w:rsidR="00534EF3" w:rsidRPr="00274F28" w:rsidRDefault="00534EF3" w:rsidP="008169D6">
            <w:pPr>
              <w:bidi/>
              <w:spacing w:line="276" w:lineRule="auto"/>
              <w:jc w:val="center"/>
              <w:rPr>
                <w:rFonts w:asciiTheme="majorBidi" w:hAnsiTheme="majorBidi" w:cstheme="majorBidi"/>
                <w:sz w:val="24"/>
                <w:szCs w:val="24"/>
                <w:lang w:bidi="ar-EG"/>
              </w:rPr>
            </w:pPr>
            <w:r w:rsidRPr="00274F28">
              <w:rPr>
                <w:rFonts w:asciiTheme="majorBidi" w:hAnsiTheme="majorBidi" w:cstheme="majorBidi"/>
                <w:sz w:val="24"/>
                <w:szCs w:val="24"/>
                <w:lang w:bidi="ar-EG"/>
              </w:rPr>
              <w:t>76</w:t>
            </w:r>
          </w:p>
        </w:tc>
        <w:tc>
          <w:tcPr>
            <w:tcW w:w="2340" w:type="dxa"/>
            <w:tcBorders>
              <w:top w:val="single" w:sz="4" w:space="0" w:color="auto"/>
              <w:left w:val="single" w:sz="4" w:space="0" w:color="auto"/>
              <w:bottom w:val="single" w:sz="4" w:space="0" w:color="auto"/>
              <w:right w:val="single" w:sz="4" w:space="0" w:color="auto"/>
            </w:tcBorders>
            <w:vAlign w:val="center"/>
          </w:tcPr>
          <w:p w:rsidR="00534EF3" w:rsidRPr="00274F28" w:rsidRDefault="00534EF3" w:rsidP="008169D6">
            <w:pPr>
              <w:bidi/>
              <w:spacing w:line="276" w:lineRule="auto"/>
              <w:jc w:val="right"/>
              <w:rPr>
                <w:rFonts w:asciiTheme="majorBidi" w:hAnsiTheme="majorBidi" w:cstheme="majorBidi"/>
                <w:sz w:val="24"/>
                <w:szCs w:val="24"/>
                <w:lang w:bidi="ar-EG"/>
              </w:rPr>
            </w:pPr>
            <w:r w:rsidRPr="00274F28">
              <w:rPr>
                <w:rFonts w:asciiTheme="majorBidi" w:hAnsiTheme="majorBidi" w:cstheme="majorBidi"/>
                <w:sz w:val="24"/>
                <w:szCs w:val="24"/>
                <w:lang w:bidi="ar-EG"/>
              </w:rPr>
              <w:t>Total</w:t>
            </w:r>
          </w:p>
        </w:tc>
      </w:tr>
    </w:tbl>
    <w:p w:rsidR="00534EF3" w:rsidRPr="006F079E" w:rsidRDefault="00534EF3" w:rsidP="00534EF3">
      <w:pPr>
        <w:pStyle w:val="ListParagraph"/>
        <w:ind w:left="630"/>
        <w:jc w:val="both"/>
        <w:rPr>
          <w:rFonts w:asciiTheme="majorBidi" w:hAnsiTheme="majorBidi" w:cstheme="majorBidi"/>
          <w:b/>
          <w:bCs/>
          <w:sz w:val="28"/>
          <w:szCs w:val="28"/>
          <w:highlight w:val="yellow"/>
          <w:lang w:bidi="ar-EG"/>
        </w:rPr>
      </w:pPr>
      <w:r>
        <w:rPr>
          <w:noProof/>
          <w:lang w:val="en-GB" w:eastAsia="en-GB"/>
        </w:rPr>
        <w:drawing>
          <wp:inline distT="0" distB="0" distL="0" distR="0" wp14:anchorId="2AEC7787" wp14:editId="4CB25055">
            <wp:extent cx="3438525" cy="321945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34EF3" w:rsidRPr="006F079E" w:rsidRDefault="00534EF3" w:rsidP="00534EF3">
      <w:pPr>
        <w:bidi/>
        <w:rPr>
          <w:rFonts w:asciiTheme="majorBidi" w:hAnsiTheme="majorBidi" w:cstheme="majorBidi"/>
          <w:sz w:val="28"/>
          <w:szCs w:val="28"/>
          <w:lang w:bidi="ar-EG"/>
        </w:rPr>
      </w:pPr>
    </w:p>
    <w:p w:rsidR="00507747" w:rsidRDefault="00534EF3" w:rsidP="00534EF3">
      <w:pPr>
        <w:rPr>
          <w:rFonts w:asciiTheme="majorBidi" w:hAnsiTheme="majorBidi" w:cstheme="majorBidi"/>
          <w:sz w:val="28"/>
          <w:szCs w:val="28"/>
          <w:lang w:bidi="ar-EG"/>
        </w:rPr>
      </w:pPr>
      <w:r w:rsidRPr="006F079E">
        <w:rPr>
          <w:rFonts w:asciiTheme="majorBidi" w:hAnsiTheme="majorBidi" w:cstheme="majorBidi"/>
          <w:b/>
          <w:bCs/>
          <w:sz w:val="28"/>
          <w:szCs w:val="28"/>
          <w:lang w:bidi="ar-EG"/>
        </w:rPr>
        <w:t>The inclusion of participation in the trainings:</w:t>
      </w:r>
      <w:r w:rsidRPr="006F079E">
        <w:rPr>
          <w:rFonts w:asciiTheme="majorBidi" w:hAnsiTheme="majorBidi" w:cstheme="majorBidi"/>
          <w:sz w:val="28"/>
          <w:szCs w:val="28"/>
          <w:lang w:bidi="ar-EG"/>
        </w:rPr>
        <w:t xml:space="preserve"> The project carried out three main trainings on the tools of social accountability (societal evaluation, citizen charter, and advocacy). The youth groups were supposed to take the three trainings and select the most appropriate tool for their case.</w:t>
      </w:r>
    </w:p>
    <w:p w:rsidR="00507747" w:rsidRPr="004D20FF" w:rsidRDefault="00534EF3" w:rsidP="00274F28">
      <w:pPr>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 However, the data shows that there were lots of variations between the participants in each of the trainings. As shown in table 2</w:t>
      </w:r>
      <w:r w:rsidR="00274F28">
        <w:rPr>
          <w:rFonts w:asciiTheme="majorBidi" w:hAnsiTheme="majorBidi" w:cstheme="majorBidi"/>
          <w:sz w:val="28"/>
          <w:szCs w:val="28"/>
          <w:lang w:bidi="ar-EG"/>
        </w:rPr>
        <w:t>1</w:t>
      </w:r>
      <w:r w:rsidRPr="006F079E">
        <w:rPr>
          <w:rFonts w:asciiTheme="majorBidi" w:hAnsiTheme="majorBidi" w:cstheme="majorBidi"/>
          <w:sz w:val="28"/>
          <w:szCs w:val="28"/>
          <w:lang w:bidi="ar-EG"/>
        </w:rPr>
        <w:t xml:space="preserve">, the percentage of participants who attended one of three trainings reached to approximately 63%, where almost 21% participated in two trainings and a percentage that do not exceed 10% participated in the </w:t>
      </w:r>
      <w:r w:rsidRPr="004D20FF">
        <w:rPr>
          <w:rFonts w:asciiTheme="majorBidi" w:hAnsiTheme="majorBidi" w:cstheme="majorBidi"/>
          <w:sz w:val="28"/>
          <w:szCs w:val="28"/>
          <w:lang w:bidi="ar-EG"/>
        </w:rPr>
        <w:t>three trainings.</w:t>
      </w:r>
    </w:p>
    <w:tbl>
      <w:tblPr>
        <w:tblpPr w:leftFromText="180" w:rightFromText="180" w:vertAnchor="text" w:horzAnchor="page" w:tblpX="928" w:tblpY="485"/>
        <w:tblOverlap w:val="never"/>
        <w:bidiVisual/>
        <w:tblW w:w="44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firstRow="0" w:lastRow="0" w:firstColumn="0" w:lastColumn="0" w:noHBand="0" w:noVBand="0"/>
      </w:tblPr>
      <w:tblGrid>
        <w:gridCol w:w="1260"/>
        <w:gridCol w:w="1260"/>
        <w:gridCol w:w="1965"/>
      </w:tblGrid>
      <w:tr w:rsidR="00534EF3" w:rsidRPr="006F079E" w:rsidTr="00095F87">
        <w:trPr>
          <w:trHeight w:val="504"/>
        </w:trPr>
        <w:tc>
          <w:tcPr>
            <w:tcW w:w="4485" w:type="dxa"/>
            <w:gridSpan w:val="3"/>
            <w:shd w:val="clear" w:color="000000" w:fill="FFFFFF"/>
          </w:tcPr>
          <w:p w:rsidR="00534EF3" w:rsidRPr="00274F28" w:rsidRDefault="00534EF3" w:rsidP="00274F28">
            <w:pPr>
              <w:autoSpaceDE w:val="0"/>
              <w:autoSpaceDN w:val="0"/>
              <w:adjustRightInd w:val="0"/>
              <w:spacing w:after="0"/>
              <w:rPr>
                <w:rFonts w:asciiTheme="majorBidi" w:hAnsiTheme="majorBidi" w:cstheme="majorBidi"/>
                <w:b/>
                <w:bCs/>
                <w:sz w:val="24"/>
                <w:szCs w:val="24"/>
                <w:lang w:bidi="ar-EG"/>
              </w:rPr>
            </w:pPr>
            <w:r w:rsidRPr="00274F28">
              <w:rPr>
                <w:rFonts w:asciiTheme="majorBidi" w:hAnsiTheme="majorBidi" w:cstheme="majorBidi"/>
                <w:b/>
                <w:bCs/>
                <w:sz w:val="24"/>
                <w:szCs w:val="24"/>
                <w:lang w:bidi="ar-EG"/>
              </w:rPr>
              <w:t>Table 2</w:t>
            </w:r>
            <w:r w:rsidR="00274F28" w:rsidRPr="00274F28">
              <w:rPr>
                <w:rFonts w:asciiTheme="majorBidi" w:hAnsiTheme="majorBidi" w:cstheme="majorBidi"/>
                <w:b/>
                <w:bCs/>
                <w:sz w:val="24"/>
                <w:szCs w:val="24"/>
                <w:lang w:bidi="ar-EG"/>
              </w:rPr>
              <w:t>1</w:t>
            </w:r>
          </w:p>
          <w:p w:rsidR="00534EF3" w:rsidRPr="00274F28" w:rsidRDefault="00534EF3" w:rsidP="00095F87">
            <w:pPr>
              <w:autoSpaceDE w:val="0"/>
              <w:autoSpaceDN w:val="0"/>
              <w:adjustRightInd w:val="0"/>
              <w:spacing w:after="0"/>
              <w:rPr>
                <w:rFonts w:asciiTheme="majorBidi" w:hAnsiTheme="majorBidi" w:cstheme="majorBidi"/>
                <w:sz w:val="24"/>
                <w:szCs w:val="24"/>
                <w:rtl/>
                <w:lang w:bidi="ar-EG"/>
              </w:rPr>
            </w:pPr>
            <w:r w:rsidRPr="00274F28">
              <w:rPr>
                <w:rFonts w:asciiTheme="majorBidi" w:hAnsiTheme="majorBidi" w:cstheme="majorBidi"/>
                <w:b/>
                <w:bCs/>
                <w:sz w:val="24"/>
                <w:szCs w:val="24"/>
                <w:lang w:bidi="ar-EG"/>
              </w:rPr>
              <w:t>The inclusion of participation in the trainings</w:t>
            </w:r>
          </w:p>
        </w:tc>
      </w:tr>
      <w:tr w:rsidR="00534EF3" w:rsidRPr="006F079E" w:rsidTr="00095F87">
        <w:trPr>
          <w:trHeight w:val="474"/>
        </w:trPr>
        <w:tc>
          <w:tcPr>
            <w:tcW w:w="1260" w:type="dxa"/>
            <w:shd w:val="clear" w:color="000000" w:fill="FFFFFF"/>
            <w:vAlign w:val="center"/>
          </w:tcPr>
          <w:p w:rsidR="00534EF3" w:rsidRPr="00274F28" w:rsidRDefault="00534EF3" w:rsidP="00095F87">
            <w:pPr>
              <w:autoSpaceDE w:val="0"/>
              <w:autoSpaceDN w:val="0"/>
              <w:bidi/>
              <w:adjustRightInd w:val="0"/>
              <w:spacing w:after="0"/>
              <w:jc w:val="center"/>
              <w:rPr>
                <w:rFonts w:asciiTheme="majorBidi" w:hAnsiTheme="majorBidi" w:cstheme="majorBidi"/>
                <w:b/>
                <w:bCs/>
                <w:sz w:val="24"/>
                <w:szCs w:val="24"/>
                <w:rtl/>
                <w:lang w:bidi="ar-EG"/>
              </w:rPr>
            </w:pPr>
            <w:r w:rsidRPr="00274F28">
              <w:rPr>
                <w:rFonts w:asciiTheme="majorBidi" w:hAnsiTheme="majorBidi" w:cstheme="majorBidi"/>
                <w:b/>
                <w:bCs/>
                <w:sz w:val="24"/>
                <w:szCs w:val="24"/>
                <w:lang w:bidi="ar-EG"/>
              </w:rPr>
              <w:t>%</w:t>
            </w:r>
          </w:p>
        </w:tc>
        <w:tc>
          <w:tcPr>
            <w:tcW w:w="1260" w:type="dxa"/>
            <w:shd w:val="clear" w:color="000000" w:fill="FFFFFF"/>
            <w:vAlign w:val="center"/>
          </w:tcPr>
          <w:p w:rsidR="00534EF3" w:rsidRPr="00274F28" w:rsidRDefault="00534EF3" w:rsidP="00095F87">
            <w:pPr>
              <w:autoSpaceDE w:val="0"/>
              <w:autoSpaceDN w:val="0"/>
              <w:bidi/>
              <w:adjustRightInd w:val="0"/>
              <w:spacing w:after="0"/>
              <w:jc w:val="center"/>
              <w:rPr>
                <w:rFonts w:asciiTheme="majorBidi" w:hAnsiTheme="majorBidi" w:cstheme="majorBidi"/>
                <w:b/>
                <w:bCs/>
                <w:sz w:val="24"/>
                <w:szCs w:val="24"/>
                <w:lang w:bidi="ar-EG"/>
              </w:rPr>
            </w:pPr>
            <w:r w:rsidRPr="00274F28">
              <w:rPr>
                <w:rFonts w:asciiTheme="majorBidi" w:hAnsiTheme="majorBidi" w:cstheme="majorBidi"/>
                <w:b/>
                <w:bCs/>
                <w:sz w:val="24"/>
                <w:szCs w:val="24"/>
                <w:lang w:bidi="ar-EG"/>
              </w:rPr>
              <w:t>number</w:t>
            </w:r>
          </w:p>
        </w:tc>
        <w:tc>
          <w:tcPr>
            <w:tcW w:w="1965" w:type="dxa"/>
            <w:shd w:val="clear" w:color="000000" w:fill="FFFFFF"/>
            <w:vAlign w:val="center"/>
          </w:tcPr>
          <w:p w:rsidR="00534EF3" w:rsidRPr="00274F28" w:rsidRDefault="00534EF3" w:rsidP="00095F87">
            <w:pPr>
              <w:autoSpaceDE w:val="0"/>
              <w:autoSpaceDN w:val="0"/>
              <w:bidi/>
              <w:adjustRightInd w:val="0"/>
              <w:spacing w:after="0"/>
              <w:jc w:val="right"/>
              <w:rPr>
                <w:rFonts w:asciiTheme="majorBidi" w:hAnsiTheme="majorBidi" w:cstheme="majorBidi"/>
                <w:b/>
                <w:bCs/>
                <w:sz w:val="24"/>
                <w:szCs w:val="24"/>
                <w:lang w:bidi="ar-EG"/>
              </w:rPr>
            </w:pPr>
            <w:r w:rsidRPr="00274F28">
              <w:rPr>
                <w:rFonts w:asciiTheme="majorBidi" w:hAnsiTheme="majorBidi" w:cstheme="majorBidi"/>
                <w:b/>
                <w:bCs/>
                <w:sz w:val="24"/>
                <w:szCs w:val="24"/>
                <w:lang w:bidi="ar-EG"/>
              </w:rPr>
              <w:t>Inclusion of participation</w:t>
            </w:r>
          </w:p>
        </w:tc>
      </w:tr>
      <w:tr w:rsidR="00534EF3" w:rsidRPr="006F079E" w:rsidTr="00095F87">
        <w:trPr>
          <w:trHeight w:val="609"/>
        </w:trPr>
        <w:tc>
          <w:tcPr>
            <w:tcW w:w="1260" w:type="dxa"/>
            <w:shd w:val="clear" w:color="000000" w:fill="FFFFFF"/>
            <w:vAlign w:val="center"/>
          </w:tcPr>
          <w:p w:rsidR="00534EF3" w:rsidRPr="00274F28" w:rsidRDefault="00534EF3" w:rsidP="00095F87">
            <w:pPr>
              <w:autoSpaceDE w:val="0"/>
              <w:autoSpaceDN w:val="0"/>
              <w:bidi/>
              <w:adjustRightInd w:val="0"/>
              <w:spacing w:after="0" w:line="240" w:lineRule="auto"/>
              <w:jc w:val="center"/>
              <w:rPr>
                <w:rFonts w:asciiTheme="majorBidi" w:hAnsiTheme="majorBidi" w:cstheme="majorBidi"/>
                <w:sz w:val="24"/>
                <w:szCs w:val="24"/>
                <w:lang w:bidi="ar-EG"/>
              </w:rPr>
            </w:pPr>
            <w:r w:rsidRPr="00274F28">
              <w:rPr>
                <w:rFonts w:asciiTheme="majorBidi" w:hAnsiTheme="majorBidi" w:cstheme="majorBidi"/>
                <w:sz w:val="24"/>
                <w:szCs w:val="24"/>
                <w:lang w:bidi="ar-EG"/>
              </w:rPr>
              <w:t>63.2</w:t>
            </w:r>
          </w:p>
        </w:tc>
        <w:tc>
          <w:tcPr>
            <w:tcW w:w="1260" w:type="dxa"/>
            <w:shd w:val="clear" w:color="000000" w:fill="FFFFFF"/>
            <w:vAlign w:val="center"/>
          </w:tcPr>
          <w:p w:rsidR="00534EF3" w:rsidRPr="00274F28" w:rsidRDefault="00534EF3" w:rsidP="00095F87">
            <w:pPr>
              <w:autoSpaceDE w:val="0"/>
              <w:autoSpaceDN w:val="0"/>
              <w:bidi/>
              <w:adjustRightInd w:val="0"/>
              <w:spacing w:after="0" w:line="240" w:lineRule="auto"/>
              <w:jc w:val="center"/>
              <w:rPr>
                <w:rFonts w:asciiTheme="majorBidi" w:hAnsiTheme="majorBidi" w:cstheme="majorBidi"/>
                <w:sz w:val="24"/>
                <w:szCs w:val="24"/>
                <w:lang w:bidi="ar-EG"/>
              </w:rPr>
            </w:pPr>
            <w:r w:rsidRPr="00274F28">
              <w:rPr>
                <w:rFonts w:asciiTheme="majorBidi" w:hAnsiTheme="majorBidi" w:cstheme="majorBidi"/>
                <w:sz w:val="24"/>
                <w:szCs w:val="24"/>
                <w:lang w:bidi="ar-EG"/>
              </w:rPr>
              <w:t>48</w:t>
            </w:r>
          </w:p>
        </w:tc>
        <w:tc>
          <w:tcPr>
            <w:tcW w:w="1965" w:type="dxa"/>
            <w:shd w:val="clear" w:color="000000" w:fill="FFFFFF"/>
            <w:vAlign w:val="center"/>
          </w:tcPr>
          <w:p w:rsidR="00534EF3" w:rsidRPr="00274F28" w:rsidRDefault="00534EF3" w:rsidP="00095F87">
            <w:pPr>
              <w:autoSpaceDE w:val="0"/>
              <w:autoSpaceDN w:val="0"/>
              <w:adjustRightInd w:val="0"/>
              <w:spacing w:after="0"/>
              <w:rPr>
                <w:rFonts w:asciiTheme="majorBidi" w:hAnsiTheme="majorBidi" w:cstheme="majorBidi"/>
                <w:sz w:val="24"/>
                <w:szCs w:val="24"/>
                <w:lang w:bidi="ar-EG"/>
              </w:rPr>
            </w:pPr>
            <w:r w:rsidRPr="00274F28">
              <w:rPr>
                <w:rFonts w:asciiTheme="majorBidi" w:hAnsiTheme="majorBidi" w:cstheme="majorBidi"/>
                <w:sz w:val="24"/>
                <w:szCs w:val="24"/>
                <w:lang w:bidi="ar-EG"/>
              </w:rPr>
              <w:t>participate in one training</w:t>
            </w:r>
          </w:p>
        </w:tc>
      </w:tr>
      <w:tr w:rsidR="00534EF3" w:rsidRPr="006F079E" w:rsidTr="00095F87">
        <w:trPr>
          <w:trHeight w:val="273"/>
        </w:trPr>
        <w:tc>
          <w:tcPr>
            <w:tcW w:w="1260" w:type="dxa"/>
            <w:shd w:val="clear" w:color="000000" w:fill="FFFFFF"/>
            <w:vAlign w:val="center"/>
          </w:tcPr>
          <w:p w:rsidR="00534EF3" w:rsidRPr="00274F28" w:rsidRDefault="00534EF3" w:rsidP="00095F87">
            <w:pPr>
              <w:autoSpaceDE w:val="0"/>
              <w:autoSpaceDN w:val="0"/>
              <w:bidi/>
              <w:adjustRightInd w:val="0"/>
              <w:spacing w:after="0" w:line="240" w:lineRule="auto"/>
              <w:jc w:val="center"/>
              <w:rPr>
                <w:rFonts w:asciiTheme="majorBidi" w:hAnsiTheme="majorBidi" w:cstheme="majorBidi"/>
                <w:sz w:val="24"/>
                <w:szCs w:val="24"/>
                <w:lang w:bidi="ar-EG"/>
              </w:rPr>
            </w:pPr>
            <w:r w:rsidRPr="00274F28">
              <w:rPr>
                <w:rFonts w:asciiTheme="majorBidi" w:hAnsiTheme="majorBidi" w:cstheme="majorBidi"/>
                <w:sz w:val="24"/>
                <w:szCs w:val="24"/>
                <w:lang w:bidi="ar-EG"/>
              </w:rPr>
              <w:t>21.1</w:t>
            </w:r>
          </w:p>
        </w:tc>
        <w:tc>
          <w:tcPr>
            <w:tcW w:w="1260" w:type="dxa"/>
            <w:shd w:val="clear" w:color="000000" w:fill="FFFFFF"/>
            <w:vAlign w:val="center"/>
          </w:tcPr>
          <w:p w:rsidR="00534EF3" w:rsidRPr="00274F28" w:rsidRDefault="00534EF3" w:rsidP="00095F87">
            <w:pPr>
              <w:autoSpaceDE w:val="0"/>
              <w:autoSpaceDN w:val="0"/>
              <w:bidi/>
              <w:adjustRightInd w:val="0"/>
              <w:spacing w:after="0" w:line="240" w:lineRule="auto"/>
              <w:jc w:val="center"/>
              <w:rPr>
                <w:rFonts w:asciiTheme="majorBidi" w:hAnsiTheme="majorBidi" w:cstheme="majorBidi"/>
                <w:sz w:val="24"/>
                <w:szCs w:val="24"/>
                <w:lang w:bidi="ar-EG"/>
              </w:rPr>
            </w:pPr>
            <w:r w:rsidRPr="00274F28">
              <w:rPr>
                <w:rFonts w:asciiTheme="majorBidi" w:hAnsiTheme="majorBidi" w:cstheme="majorBidi"/>
                <w:sz w:val="24"/>
                <w:szCs w:val="24"/>
                <w:lang w:bidi="ar-EG"/>
              </w:rPr>
              <w:t>16</w:t>
            </w:r>
          </w:p>
        </w:tc>
        <w:tc>
          <w:tcPr>
            <w:tcW w:w="1965" w:type="dxa"/>
            <w:shd w:val="clear" w:color="000000" w:fill="FFFFFF"/>
            <w:vAlign w:val="center"/>
          </w:tcPr>
          <w:p w:rsidR="00534EF3" w:rsidRPr="00274F28" w:rsidRDefault="00534EF3" w:rsidP="00095F87">
            <w:pPr>
              <w:autoSpaceDE w:val="0"/>
              <w:autoSpaceDN w:val="0"/>
              <w:bidi/>
              <w:adjustRightInd w:val="0"/>
              <w:spacing w:after="0"/>
              <w:jc w:val="right"/>
              <w:rPr>
                <w:rFonts w:asciiTheme="majorBidi" w:hAnsiTheme="majorBidi" w:cstheme="majorBidi"/>
                <w:sz w:val="24"/>
                <w:szCs w:val="24"/>
                <w:lang w:bidi="ar-EG"/>
              </w:rPr>
            </w:pPr>
            <w:r w:rsidRPr="00274F28">
              <w:rPr>
                <w:rFonts w:asciiTheme="majorBidi" w:hAnsiTheme="majorBidi" w:cstheme="majorBidi"/>
                <w:sz w:val="24"/>
                <w:szCs w:val="24"/>
                <w:lang w:bidi="ar-EG"/>
              </w:rPr>
              <w:t>Participate in two trainings</w:t>
            </w:r>
          </w:p>
        </w:tc>
      </w:tr>
      <w:tr w:rsidR="00534EF3" w:rsidRPr="006F079E" w:rsidTr="00095F87">
        <w:trPr>
          <w:trHeight w:val="273"/>
        </w:trPr>
        <w:tc>
          <w:tcPr>
            <w:tcW w:w="1260" w:type="dxa"/>
            <w:shd w:val="clear" w:color="000000" w:fill="FFFFFF"/>
            <w:vAlign w:val="center"/>
          </w:tcPr>
          <w:p w:rsidR="00534EF3" w:rsidRPr="00274F28" w:rsidRDefault="00534EF3" w:rsidP="00095F87">
            <w:pPr>
              <w:autoSpaceDE w:val="0"/>
              <w:autoSpaceDN w:val="0"/>
              <w:bidi/>
              <w:adjustRightInd w:val="0"/>
              <w:spacing w:after="0" w:line="240" w:lineRule="auto"/>
              <w:jc w:val="center"/>
              <w:rPr>
                <w:rFonts w:asciiTheme="majorBidi" w:hAnsiTheme="majorBidi" w:cstheme="majorBidi"/>
                <w:sz w:val="24"/>
                <w:szCs w:val="24"/>
                <w:lang w:bidi="ar-EG"/>
              </w:rPr>
            </w:pPr>
            <w:r w:rsidRPr="00274F28">
              <w:rPr>
                <w:rFonts w:asciiTheme="majorBidi" w:hAnsiTheme="majorBidi" w:cstheme="majorBidi"/>
                <w:sz w:val="24"/>
                <w:szCs w:val="24"/>
                <w:lang w:bidi="ar-EG"/>
              </w:rPr>
              <w:t>10.5</w:t>
            </w:r>
          </w:p>
        </w:tc>
        <w:tc>
          <w:tcPr>
            <w:tcW w:w="1260" w:type="dxa"/>
            <w:shd w:val="clear" w:color="000000" w:fill="FFFFFF"/>
            <w:vAlign w:val="center"/>
          </w:tcPr>
          <w:p w:rsidR="00534EF3" w:rsidRPr="00274F28" w:rsidRDefault="00534EF3" w:rsidP="00095F87">
            <w:pPr>
              <w:autoSpaceDE w:val="0"/>
              <w:autoSpaceDN w:val="0"/>
              <w:bidi/>
              <w:adjustRightInd w:val="0"/>
              <w:spacing w:after="0" w:line="240" w:lineRule="auto"/>
              <w:jc w:val="center"/>
              <w:rPr>
                <w:rFonts w:asciiTheme="majorBidi" w:hAnsiTheme="majorBidi" w:cstheme="majorBidi"/>
                <w:sz w:val="24"/>
                <w:szCs w:val="24"/>
                <w:lang w:bidi="ar-EG"/>
              </w:rPr>
            </w:pPr>
            <w:r w:rsidRPr="00274F28">
              <w:rPr>
                <w:rFonts w:asciiTheme="majorBidi" w:hAnsiTheme="majorBidi" w:cstheme="majorBidi"/>
                <w:sz w:val="24"/>
                <w:szCs w:val="24"/>
                <w:lang w:bidi="ar-EG"/>
              </w:rPr>
              <w:t>8</w:t>
            </w:r>
          </w:p>
        </w:tc>
        <w:tc>
          <w:tcPr>
            <w:tcW w:w="1965" w:type="dxa"/>
            <w:shd w:val="clear" w:color="000000" w:fill="FFFFFF"/>
            <w:vAlign w:val="center"/>
          </w:tcPr>
          <w:p w:rsidR="00534EF3" w:rsidRPr="00274F28" w:rsidRDefault="00534EF3" w:rsidP="00095F87">
            <w:pPr>
              <w:autoSpaceDE w:val="0"/>
              <w:autoSpaceDN w:val="0"/>
              <w:bidi/>
              <w:adjustRightInd w:val="0"/>
              <w:spacing w:after="0"/>
              <w:jc w:val="right"/>
              <w:rPr>
                <w:rFonts w:asciiTheme="majorBidi" w:hAnsiTheme="majorBidi" w:cstheme="majorBidi"/>
                <w:sz w:val="24"/>
                <w:szCs w:val="24"/>
                <w:lang w:bidi="ar-EG"/>
              </w:rPr>
            </w:pPr>
            <w:r w:rsidRPr="00274F28">
              <w:rPr>
                <w:rFonts w:asciiTheme="majorBidi" w:hAnsiTheme="majorBidi" w:cstheme="majorBidi"/>
                <w:sz w:val="24"/>
                <w:szCs w:val="24"/>
                <w:lang w:bidi="ar-EG"/>
              </w:rPr>
              <w:t xml:space="preserve">Participate in three trainings </w:t>
            </w:r>
          </w:p>
        </w:tc>
      </w:tr>
      <w:tr w:rsidR="00534EF3" w:rsidRPr="006F079E" w:rsidTr="00095F87">
        <w:trPr>
          <w:trHeight w:val="546"/>
        </w:trPr>
        <w:tc>
          <w:tcPr>
            <w:tcW w:w="1260" w:type="dxa"/>
            <w:shd w:val="clear" w:color="000000" w:fill="FFFFFF"/>
            <w:vAlign w:val="center"/>
          </w:tcPr>
          <w:p w:rsidR="00534EF3" w:rsidRPr="00274F28" w:rsidRDefault="00534EF3" w:rsidP="00095F87">
            <w:pPr>
              <w:autoSpaceDE w:val="0"/>
              <w:autoSpaceDN w:val="0"/>
              <w:bidi/>
              <w:adjustRightInd w:val="0"/>
              <w:spacing w:after="0" w:line="240" w:lineRule="auto"/>
              <w:jc w:val="center"/>
              <w:rPr>
                <w:rFonts w:asciiTheme="majorBidi" w:hAnsiTheme="majorBidi" w:cstheme="majorBidi"/>
                <w:sz w:val="24"/>
                <w:szCs w:val="24"/>
                <w:lang w:bidi="ar-EG"/>
              </w:rPr>
            </w:pPr>
            <w:r w:rsidRPr="00274F28">
              <w:rPr>
                <w:rFonts w:asciiTheme="majorBidi" w:hAnsiTheme="majorBidi" w:cstheme="majorBidi"/>
                <w:sz w:val="24"/>
                <w:szCs w:val="24"/>
                <w:lang w:bidi="ar-EG"/>
              </w:rPr>
              <w:t>5.3</w:t>
            </w:r>
          </w:p>
        </w:tc>
        <w:tc>
          <w:tcPr>
            <w:tcW w:w="1260" w:type="dxa"/>
            <w:shd w:val="clear" w:color="000000" w:fill="FFFFFF"/>
            <w:vAlign w:val="center"/>
          </w:tcPr>
          <w:p w:rsidR="00534EF3" w:rsidRPr="00274F28" w:rsidRDefault="00534EF3" w:rsidP="00095F87">
            <w:pPr>
              <w:autoSpaceDE w:val="0"/>
              <w:autoSpaceDN w:val="0"/>
              <w:bidi/>
              <w:adjustRightInd w:val="0"/>
              <w:spacing w:after="0" w:line="240" w:lineRule="auto"/>
              <w:jc w:val="center"/>
              <w:rPr>
                <w:rFonts w:asciiTheme="majorBidi" w:hAnsiTheme="majorBidi" w:cstheme="majorBidi"/>
                <w:sz w:val="24"/>
                <w:szCs w:val="24"/>
                <w:lang w:bidi="ar-EG"/>
              </w:rPr>
            </w:pPr>
            <w:r w:rsidRPr="00274F28">
              <w:rPr>
                <w:rFonts w:asciiTheme="majorBidi" w:hAnsiTheme="majorBidi" w:cstheme="majorBidi"/>
                <w:sz w:val="24"/>
                <w:szCs w:val="24"/>
                <w:lang w:bidi="ar-EG"/>
              </w:rPr>
              <w:t>4</w:t>
            </w:r>
          </w:p>
        </w:tc>
        <w:tc>
          <w:tcPr>
            <w:tcW w:w="1965" w:type="dxa"/>
            <w:shd w:val="clear" w:color="000000" w:fill="FFFFFF"/>
            <w:vAlign w:val="center"/>
          </w:tcPr>
          <w:p w:rsidR="00534EF3" w:rsidRPr="00274F28" w:rsidRDefault="00534EF3" w:rsidP="00095F87">
            <w:pPr>
              <w:autoSpaceDE w:val="0"/>
              <w:autoSpaceDN w:val="0"/>
              <w:bidi/>
              <w:adjustRightInd w:val="0"/>
              <w:spacing w:after="0"/>
              <w:jc w:val="right"/>
              <w:rPr>
                <w:rFonts w:asciiTheme="majorBidi" w:hAnsiTheme="majorBidi" w:cstheme="majorBidi"/>
                <w:sz w:val="24"/>
                <w:szCs w:val="24"/>
                <w:lang w:bidi="ar-EG"/>
              </w:rPr>
            </w:pPr>
            <w:r w:rsidRPr="00274F28">
              <w:rPr>
                <w:rFonts w:asciiTheme="majorBidi" w:hAnsiTheme="majorBidi" w:cstheme="majorBidi"/>
                <w:sz w:val="24"/>
                <w:szCs w:val="24"/>
                <w:lang w:bidi="ar-EG"/>
              </w:rPr>
              <w:t xml:space="preserve">unspecified </w:t>
            </w:r>
          </w:p>
        </w:tc>
      </w:tr>
      <w:tr w:rsidR="00534EF3" w:rsidRPr="006F079E" w:rsidTr="00095F87">
        <w:trPr>
          <w:trHeight w:val="501"/>
        </w:trPr>
        <w:tc>
          <w:tcPr>
            <w:tcW w:w="1260" w:type="dxa"/>
            <w:shd w:val="clear" w:color="000000" w:fill="FFFFFF"/>
            <w:vAlign w:val="center"/>
          </w:tcPr>
          <w:p w:rsidR="00534EF3" w:rsidRPr="00274F28" w:rsidRDefault="00534EF3" w:rsidP="00095F87">
            <w:pPr>
              <w:autoSpaceDE w:val="0"/>
              <w:autoSpaceDN w:val="0"/>
              <w:adjustRightInd w:val="0"/>
              <w:spacing w:after="0" w:line="240" w:lineRule="auto"/>
              <w:jc w:val="center"/>
              <w:rPr>
                <w:rFonts w:asciiTheme="majorBidi" w:hAnsiTheme="majorBidi" w:cstheme="majorBidi"/>
                <w:sz w:val="24"/>
                <w:szCs w:val="24"/>
                <w:lang w:bidi="ar-EG"/>
              </w:rPr>
            </w:pPr>
            <w:r w:rsidRPr="00274F28">
              <w:rPr>
                <w:rFonts w:asciiTheme="majorBidi" w:hAnsiTheme="majorBidi" w:cstheme="majorBidi"/>
                <w:sz w:val="24"/>
                <w:szCs w:val="24"/>
                <w:lang w:bidi="ar-EG"/>
              </w:rPr>
              <w:t>100.0</w:t>
            </w:r>
          </w:p>
        </w:tc>
        <w:tc>
          <w:tcPr>
            <w:tcW w:w="1260" w:type="dxa"/>
            <w:shd w:val="clear" w:color="000000" w:fill="FFFFFF"/>
            <w:vAlign w:val="center"/>
          </w:tcPr>
          <w:p w:rsidR="00534EF3" w:rsidRPr="00274F28" w:rsidRDefault="00534EF3" w:rsidP="00095F87">
            <w:pPr>
              <w:autoSpaceDE w:val="0"/>
              <w:autoSpaceDN w:val="0"/>
              <w:bidi/>
              <w:adjustRightInd w:val="0"/>
              <w:spacing w:after="0" w:line="240" w:lineRule="auto"/>
              <w:jc w:val="center"/>
              <w:rPr>
                <w:rFonts w:asciiTheme="majorBidi" w:hAnsiTheme="majorBidi" w:cstheme="majorBidi"/>
                <w:sz w:val="24"/>
                <w:szCs w:val="24"/>
                <w:lang w:bidi="ar-EG"/>
              </w:rPr>
            </w:pPr>
            <w:r w:rsidRPr="00274F28">
              <w:rPr>
                <w:rFonts w:asciiTheme="majorBidi" w:hAnsiTheme="majorBidi" w:cstheme="majorBidi"/>
                <w:sz w:val="24"/>
                <w:szCs w:val="24"/>
                <w:lang w:bidi="ar-EG"/>
              </w:rPr>
              <w:t>48</w:t>
            </w:r>
          </w:p>
        </w:tc>
        <w:tc>
          <w:tcPr>
            <w:tcW w:w="1965" w:type="dxa"/>
            <w:shd w:val="clear" w:color="000000" w:fill="FFFFFF"/>
            <w:vAlign w:val="center"/>
          </w:tcPr>
          <w:p w:rsidR="00534EF3" w:rsidRPr="00274F28" w:rsidRDefault="00534EF3" w:rsidP="00095F87">
            <w:pPr>
              <w:autoSpaceDE w:val="0"/>
              <w:autoSpaceDN w:val="0"/>
              <w:adjustRightInd w:val="0"/>
              <w:spacing w:after="0"/>
              <w:rPr>
                <w:rFonts w:asciiTheme="majorBidi" w:hAnsiTheme="majorBidi" w:cstheme="majorBidi"/>
                <w:sz w:val="24"/>
                <w:szCs w:val="24"/>
                <w:lang w:bidi="ar-EG"/>
              </w:rPr>
            </w:pPr>
            <w:r w:rsidRPr="00274F28">
              <w:rPr>
                <w:rFonts w:asciiTheme="majorBidi" w:hAnsiTheme="majorBidi" w:cstheme="majorBidi"/>
                <w:sz w:val="24"/>
                <w:szCs w:val="24"/>
                <w:lang w:bidi="ar-EG"/>
              </w:rPr>
              <w:t>Total</w:t>
            </w:r>
          </w:p>
        </w:tc>
      </w:tr>
    </w:tbl>
    <w:p w:rsidR="00534EF3" w:rsidRPr="004D20FF" w:rsidRDefault="00534EF3" w:rsidP="00534EF3">
      <w:pPr>
        <w:rPr>
          <w:rFonts w:asciiTheme="majorBidi" w:hAnsiTheme="majorBidi" w:cstheme="majorBidi"/>
          <w:sz w:val="28"/>
          <w:szCs w:val="28"/>
          <w:lang w:bidi="ar-EG"/>
        </w:rPr>
      </w:pPr>
      <w:r w:rsidRPr="004D20FF">
        <w:rPr>
          <w:rFonts w:asciiTheme="majorBidi" w:hAnsiTheme="majorBidi" w:cstheme="majorBidi"/>
          <w:sz w:val="28"/>
          <w:szCs w:val="28"/>
          <w:lang w:bidi="ar-EG"/>
        </w:rPr>
        <w:t xml:space="preserve"> </w:t>
      </w:r>
    </w:p>
    <w:p w:rsidR="00534EF3" w:rsidRPr="006F079E" w:rsidRDefault="00534EF3" w:rsidP="00534EF3">
      <w:pPr>
        <w:pStyle w:val="ListParagraph"/>
        <w:bidi/>
        <w:rPr>
          <w:rFonts w:asciiTheme="majorBidi" w:hAnsiTheme="majorBidi" w:cstheme="majorBidi"/>
          <w:sz w:val="28"/>
          <w:szCs w:val="28"/>
          <w:rtl/>
          <w:lang w:bidi="ar-EG"/>
        </w:rPr>
      </w:pPr>
      <w:r>
        <w:rPr>
          <w:noProof/>
        </w:rPr>
        <w:t xml:space="preserve"> </w:t>
      </w:r>
      <w:r>
        <w:rPr>
          <w:noProof/>
          <w:lang w:val="en-GB" w:eastAsia="en-GB"/>
        </w:rPr>
        <w:drawing>
          <wp:inline distT="0" distB="0" distL="0" distR="0" wp14:anchorId="6FC0A1FF" wp14:editId="4C139AAA">
            <wp:extent cx="2724150" cy="3324225"/>
            <wp:effectExtent l="0" t="0" r="19050" b="9525"/>
            <wp:docPr id="14" name="Chart 14" title="شمول المشاركة في التدريبات "/>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rFonts w:asciiTheme="majorBidi" w:hAnsiTheme="majorBidi" w:cstheme="majorBidi"/>
          <w:sz w:val="28"/>
          <w:szCs w:val="28"/>
          <w:rtl/>
          <w:lang w:bidi="ar-EG"/>
        </w:rPr>
        <w:br w:type="textWrapping" w:clear="all"/>
      </w:r>
    </w:p>
    <w:p w:rsidR="00534EF3"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Part of the results expected from these trainings were to enable the youth with the tools of social accountability so as to be able to understand and compare between them in order to select the most appropriate one for their case. And that explain what the interviews have shown from not having logic behind the selection of the tools that have been applied.</w:t>
      </w:r>
    </w:p>
    <w:p w:rsidR="00507747" w:rsidRPr="006F079E" w:rsidRDefault="00507747" w:rsidP="00507747">
      <w:pPr>
        <w:pStyle w:val="ListParagraph"/>
        <w:ind w:left="630"/>
        <w:jc w:val="both"/>
        <w:rPr>
          <w:rFonts w:asciiTheme="majorBidi" w:hAnsiTheme="majorBidi" w:cstheme="majorBidi"/>
          <w:sz w:val="28"/>
          <w:szCs w:val="28"/>
          <w:lang w:bidi="ar-EG"/>
        </w:rPr>
      </w:pPr>
    </w:p>
    <w:p w:rsidR="00534EF3" w:rsidRPr="00274F28" w:rsidRDefault="00534EF3" w:rsidP="00274F28">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The time gap between the implementation of the training and the application of the social accountability tools that the participants have been trained on was significant, and that was due to the delay in getting the grant approvals to </w:t>
      </w:r>
      <w:r w:rsidRPr="004D20FF">
        <w:rPr>
          <w:rFonts w:asciiTheme="majorBidi" w:hAnsiTheme="majorBidi" w:cstheme="majorBidi"/>
          <w:sz w:val="28"/>
          <w:szCs w:val="28"/>
          <w:lang w:bidi="ar-EG"/>
        </w:rPr>
        <w:t>the community based organizations.</w:t>
      </w:r>
      <w:r w:rsidRPr="006F079E">
        <w:rPr>
          <w:rFonts w:asciiTheme="majorBidi" w:hAnsiTheme="majorBidi" w:cstheme="majorBidi"/>
          <w:sz w:val="28"/>
          <w:szCs w:val="28"/>
          <w:lang w:bidi="ar-EG"/>
        </w:rPr>
        <w:t xml:space="preserve"> This has led to leakage of some of the participants who were trained, however there were 92% of the sample participated in the trainings and the initiatives, and this was a good achievement despite the need of the management of the project to repeat the trainings depending on the internal resources (the project team from the </w:t>
      </w:r>
      <w:r w:rsidR="00524FF2">
        <w:rPr>
          <w:rFonts w:asciiTheme="majorBidi" w:hAnsiTheme="majorBidi" w:cstheme="majorBidi"/>
          <w:sz w:val="28"/>
          <w:szCs w:val="28"/>
          <w:lang w:bidi="ar-EG"/>
        </w:rPr>
        <w:t>partner NGOs</w:t>
      </w:r>
      <w:r w:rsidR="00274F28">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 xml:space="preserve">and Care).   </w:t>
      </w:r>
    </w:p>
    <w:p w:rsidR="00534EF3" w:rsidRPr="006F079E"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One of the points that are taken on the trainings is that it focused more on the social accountability tools rather than the skills needed to apply these tools such as communication, ability to do research and studies and managing the relationship with the different stakeholders (Media and government). </w:t>
      </w:r>
    </w:p>
    <w:p w:rsidR="00534EF3" w:rsidRPr="006F079E" w:rsidRDefault="00534EF3" w:rsidP="00534EF3">
      <w:pPr>
        <w:jc w:val="both"/>
        <w:rPr>
          <w:rFonts w:asciiTheme="majorBidi" w:hAnsiTheme="majorBidi" w:cstheme="majorBidi"/>
          <w:b/>
          <w:bCs/>
          <w:sz w:val="28"/>
          <w:szCs w:val="28"/>
          <w:lang w:bidi="ar-EG"/>
        </w:rPr>
      </w:pPr>
      <w:r w:rsidRPr="006F079E">
        <w:rPr>
          <w:rFonts w:asciiTheme="majorBidi" w:hAnsiTheme="majorBidi" w:cstheme="majorBidi"/>
          <w:b/>
          <w:bCs/>
          <w:sz w:val="28"/>
          <w:szCs w:val="28"/>
          <w:lang w:bidi="ar-EG"/>
        </w:rPr>
        <w:t xml:space="preserve">The quality of the technical support provided to the associations and the government representatives during the implementation of the social accountability tools: </w:t>
      </w:r>
    </w:p>
    <w:p w:rsidR="00534EF3" w:rsidRPr="00507747" w:rsidRDefault="00534EF3" w:rsidP="00534EF3">
      <w:pPr>
        <w:pStyle w:val="ListParagraph"/>
        <w:numPr>
          <w:ilvl w:val="0"/>
          <w:numId w:val="28"/>
        </w:numPr>
        <w:jc w:val="both"/>
        <w:rPr>
          <w:rFonts w:asciiTheme="majorBidi" w:hAnsiTheme="majorBidi" w:cstheme="majorBidi"/>
          <w:b/>
          <w:bCs/>
          <w:sz w:val="28"/>
          <w:szCs w:val="28"/>
          <w:lang w:bidi="ar-EG"/>
        </w:rPr>
      </w:pPr>
      <w:r w:rsidRPr="006F079E">
        <w:rPr>
          <w:rFonts w:asciiTheme="majorBidi" w:hAnsiTheme="majorBidi" w:cstheme="majorBidi"/>
          <w:sz w:val="28"/>
          <w:szCs w:val="28"/>
          <w:lang w:bidi="ar-EG"/>
        </w:rPr>
        <w:t xml:space="preserve">Care has provided a more specialized technical support in the advocacy field through hiring an external consultant. As for the other tools, the technical support provided in the three governorates was through the </w:t>
      </w:r>
      <w:r w:rsidR="00524FF2">
        <w:rPr>
          <w:rFonts w:asciiTheme="majorBidi" w:hAnsiTheme="majorBidi" w:cstheme="majorBidi"/>
          <w:sz w:val="28"/>
          <w:szCs w:val="28"/>
          <w:lang w:bidi="ar-EG"/>
        </w:rPr>
        <w:t>partner NGO</w:t>
      </w:r>
      <w:r w:rsidR="00274F28">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 xml:space="preserve">and Care representative in each governorate. </w:t>
      </w:r>
    </w:p>
    <w:p w:rsidR="00507747" w:rsidRPr="006F079E" w:rsidRDefault="00507747" w:rsidP="00507747">
      <w:pPr>
        <w:pStyle w:val="ListParagraph"/>
        <w:ind w:left="630"/>
        <w:jc w:val="both"/>
        <w:rPr>
          <w:rFonts w:asciiTheme="majorBidi" w:hAnsiTheme="majorBidi" w:cstheme="majorBidi"/>
          <w:b/>
          <w:bCs/>
          <w:sz w:val="28"/>
          <w:szCs w:val="28"/>
          <w:lang w:bidi="ar-EG"/>
        </w:rPr>
      </w:pPr>
    </w:p>
    <w:p w:rsidR="00507747" w:rsidRPr="00507747" w:rsidRDefault="00534EF3" w:rsidP="00507747">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As part of the project design, a number of supply driven activities were set such as trainings for the service providers, this was in addition to a demand driven activities such as trainings for the youth and the non-governmental organizations (NGOs) on the social accountability concept and tools. Moreover, the project provided technical support in each step of the implementation process, as well as grants to the youth and NGOs to examine the tools of social accountability in the selected service sectors. It worth noting that based on our interviews with the youth working groups, the work done on the demand side was better as they were  more aware than the service providers with the social accountability tools and the implementation steps. </w:t>
      </w:r>
    </w:p>
    <w:p w:rsidR="00534EF3"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The teams of the </w:t>
      </w:r>
      <w:r w:rsidR="00524FF2">
        <w:rPr>
          <w:rFonts w:asciiTheme="majorBidi" w:hAnsiTheme="majorBidi" w:cstheme="majorBidi"/>
          <w:sz w:val="28"/>
          <w:szCs w:val="28"/>
          <w:lang w:bidi="ar-EG"/>
        </w:rPr>
        <w:t>partner NGOs</w:t>
      </w:r>
      <w:r w:rsidR="00274F28">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provided intensive technical support during the time framework of the design and implementation of the initiatives including the formulation of the suggestions, developing the implantation plans, persuading the governmental agencies to participate and facilitating the initiative implementation steps.</w:t>
      </w:r>
    </w:p>
    <w:p w:rsidR="00507747" w:rsidRPr="006F079E" w:rsidRDefault="00507747" w:rsidP="00507747">
      <w:pPr>
        <w:pStyle w:val="ListParagraph"/>
        <w:ind w:left="630"/>
        <w:jc w:val="both"/>
        <w:rPr>
          <w:rFonts w:asciiTheme="majorBidi" w:hAnsiTheme="majorBidi" w:cstheme="majorBidi"/>
          <w:sz w:val="28"/>
          <w:szCs w:val="28"/>
          <w:lang w:bidi="ar-EG"/>
        </w:rPr>
      </w:pPr>
    </w:p>
    <w:p w:rsidR="00534EF3" w:rsidRPr="006F079E"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There hasn’t been a comprehensive training to the </w:t>
      </w:r>
      <w:r>
        <w:rPr>
          <w:rFonts w:asciiTheme="majorBidi" w:hAnsiTheme="majorBidi" w:cstheme="majorBidi"/>
          <w:sz w:val="28"/>
          <w:szCs w:val="28"/>
          <w:lang w:bidi="ar-EG"/>
        </w:rPr>
        <w:t>partner organization</w:t>
      </w:r>
      <w:r w:rsidRPr="006F079E">
        <w:rPr>
          <w:rFonts w:asciiTheme="majorBidi" w:hAnsiTheme="majorBidi" w:cstheme="majorBidi"/>
          <w:sz w:val="28"/>
          <w:szCs w:val="28"/>
          <w:lang w:bidi="ar-EG"/>
        </w:rPr>
        <w:t xml:space="preserve">s’ project teams on how to provide technical support, as there was a step by step training during the implementation process. As a result, it worth mentioning that Care still monopolizing the technical expertise which should be transferred to the </w:t>
      </w:r>
      <w:r>
        <w:rPr>
          <w:rFonts w:asciiTheme="majorBidi" w:hAnsiTheme="majorBidi" w:cstheme="majorBidi"/>
          <w:sz w:val="28"/>
          <w:szCs w:val="28"/>
          <w:lang w:bidi="ar-EG"/>
        </w:rPr>
        <w:t>partner organization</w:t>
      </w:r>
      <w:r w:rsidRPr="006F079E">
        <w:rPr>
          <w:rFonts w:asciiTheme="majorBidi" w:hAnsiTheme="majorBidi" w:cstheme="majorBidi"/>
          <w:sz w:val="28"/>
          <w:szCs w:val="28"/>
          <w:lang w:bidi="ar-EG"/>
        </w:rPr>
        <w:t>s.</w:t>
      </w:r>
    </w:p>
    <w:p w:rsidR="00534EF3" w:rsidRPr="006F079E" w:rsidRDefault="00534EF3" w:rsidP="00534EF3">
      <w:pPr>
        <w:pStyle w:val="ListParagraph"/>
        <w:ind w:left="630"/>
        <w:jc w:val="both"/>
        <w:rPr>
          <w:rFonts w:asciiTheme="majorBidi" w:hAnsiTheme="majorBidi" w:cstheme="majorBidi"/>
          <w:sz w:val="28"/>
          <w:szCs w:val="28"/>
          <w:lang w:bidi="ar-EG"/>
        </w:rPr>
      </w:pPr>
    </w:p>
    <w:p w:rsidR="00534EF3" w:rsidRDefault="00534EF3" w:rsidP="00534EF3">
      <w:pPr>
        <w:pStyle w:val="ListParagraph"/>
        <w:numPr>
          <w:ilvl w:val="0"/>
          <w:numId w:val="31"/>
        </w:numPr>
        <w:rPr>
          <w:rFonts w:asciiTheme="majorBidi" w:hAnsiTheme="majorBidi" w:cstheme="majorBidi"/>
          <w:b/>
          <w:bCs/>
          <w:sz w:val="28"/>
          <w:szCs w:val="28"/>
          <w:lang w:bidi="ar-EG"/>
        </w:rPr>
      </w:pPr>
      <w:r w:rsidRPr="006F079E">
        <w:rPr>
          <w:rFonts w:asciiTheme="majorBidi" w:hAnsiTheme="majorBidi" w:cstheme="majorBidi"/>
          <w:b/>
          <w:bCs/>
          <w:sz w:val="28"/>
          <w:szCs w:val="28"/>
          <w:lang w:bidi="ar-EG"/>
        </w:rPr>
        <w:t>The management process of the Initiatives:</w:t>
      </w:r>
    </w:p>
    <w:p w:rsidR="00507747" w:rsidRPr="006F079E" w:rsidRDefault="00507747" w:rsidP="00507747">
      <w:pPr>
        <w:pStyle w:val="ListParagraph"/>
        <w:ind w:left="360"/>
        <w:rPr>
          <w:rFonts w:asciiTheme="majorBidi" w:hAnsiTheme="majorBidi" w:cstheme="majorBidi"/>
          <w:b/>
          <w:bCs/>
          <w:sz w:val="28"/>
          <w:szCs w:val="28"/>
          <w:lang w:bidi="ar-EG"/>
        </w:rPr>
      </w:pPr>
    </w:p>
    <w:p w:rsidR="00507747" w:rsidRPr="00507747" w:rsidRDefault="00534EF3" w:rsidP="00507747">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Despite the fact that the original design of the project has identified certain sectors to target, which were health, education and water; it was showed – based on the review of the project documents and the interviews conducted during the period of the evaluation – that the project also targeted the agriculture sector, more specifically the agricultural cooperative association, fisheries sector, and fishermen association as service providers. This indicates the flexibility of Care and their commitment to the </w:t>
      </w:r>
      <w:r>
        <w:rPr>
          <w:rFonts w:asciiTheme="majorBidi" w:hAnsiTheme="majorBidi" w:cstheme="majorBidi"/>
          <w:sz w:val="28"/>
          <w:szCs w:val="28"/>
          <w:lang w:bidi="ar-EG"/>
        </w:rPr>
        <w:t>partner organization</w:t>
      </w:r>
      <w:r w:rsidRPr="006F079E">
        <w:rPr>
          <w:rFonts w:asciiTheme="majorBidi" w:hAnsiTheme="majorBidi" w:cstheme="majorBidi"/>
          <w:sz w:val="28"/>
          <w:szCs w:val="28"/>
          <w:lang w:bidi="ar-EG"/>
        </w:rPr>
        <w:t>s’ choices to the sectors according to the local priorities.</w:t>
      </w:r>
    </w:p>
    <w:p w:rsidR="00534EF3" w:rsidRPr="00507747" w:rsidRDefault="00534EF3" w:rsidP="00507747">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Due to the delay of getting the approvals from the Ministry of social solidarity; Care had to exert more efforts to overcome the postponing of the initiatives implementations. As a result, Care and the </w:t>
      </w:r>
      <w:r w:rsidR="00524FF2">
        <w:rPr>
          <w:rFonts w:asciiTheme="majorBidi" w:hAnsiTheme="majorBidi" w:cstheme="majorBidi"/>
          <w:sz w:val="28"/>
          <w:szCs w:val="28"/>
          <w:lang w:bidi="ar-EG"/>
        </w:rPr>
        <w:t>partner NGOs</w:t>
      </w:r>
      <w:r w:rsidR="00274F28">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 xml:space="preserve">had to repeat the training once again on the tools of social accountability and to intensify the technical support provided so as to ensure higher quality during the implementation process. </w:t>
      </w:r>
      <w:r w:rsidRPr="00507747">
        <w:rPr>
          <w:rFonts w:asciiTheme="majorBidi" w:hAnsiTheme="majorBidi" w:cstheme="majorBidi"/>
          <w:sz w:val="28"/>
          <w:szCs w:val="28"/>
          <w:lang w:bidi="ar-EG"/>
        </w:rPr>
        <w:t xml:space="preserve">   </w:t>
      </w:r>
    </w:p>
    <w:p w:rsidR="00534EF3" w:rsidRPr="00274F28" w:rsidRDefault="00534EF3" w:rsidP="00274F28">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It is believed that nor did Care or the </w:t>
      </w:r>
      <w:r w:rsidR="00524FF2">
        <w:rPr>
          <w:rFonts w:asciiTheme="majorBidi" w:hAnsiTheme="majorBidi" w:cstheme="majorBidi"/>
          <w:sz w:val="28"/>
          <w:szCs w:val="28"/>
          <w:lang w:bidi="ar-EG"/>
        </w:rPr>
        <w:t>partner NGO</w:t>
      </w:r>
      <w:r w:rsidR="00274F28">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 xml:space="preserve">have any role in selecting the </w:t>
      </w:r>
      <w:r w:rsidRPr="004446E3">
        <w:rPr>
          <w:rFonts w:asciiTheme="majorBidi" w:hAnsiTheme="majorBidi" w:cstheme="majorBidi"/>
          <w:sz w:val="28"/>
          <w:szCs w:val="28"/>
          <w:lang w:bidi="ar-EG"/>
        </w:rPr>
        <w:t>service providers working teams</w:t>
      </w:r>
      <w:r w:rsidRPr="006F079E">
        <w:rPr>
          <w:rFonts w:asciiTheme="majorBidi" w:hAnsiTheme="majorBidi" w:cstheme="majorBidi"/>
          <w:sz w:val="28"/>
          <w:szCs w:val="28"/>
          <w:lang w:bidi="ar-EG"/>
        </w:rPr>
        <w:t xml:space="preserve"> within the initiatives. As shown in the sample that was interviewed, the majority – almost 95% of the total sample – of the participants of the service providers have direct contact with the public. Table 2</w:t>
      </w:r>
      <w:r w:rsidR="00274F28">
        <w:rPr>
          <w:rFonts w:asciiTheme="majorBidi" w:hAnsiTheme="majorBidi" w:cstheme="majorBidi"/>
          <w:sz w:val="28"/>
          <w:szCs w:val="28"/>
          <w:lang w:bidi="ar-EG"/>
        </w:rPr>
        <w:t>2</w:t>
      </w:r>
      <w:r w:rsidRPr="006F079E">
        <w:rPr>
          <w:rFonts w:asciiTheme="majorBidi" w:hAnsiTheme="majorBidi" w:cstheme="majorBidi"/>
          <w:sz w:val="28"/>
          <w:szCs w:val="28"/>
          <w:lang w:bidi="ar-EG"/>
        </w:rPr>
        <w:t xml:space="preserve"> highlights the distribution of the service provider sample based on the nature of dealing with the public.</w:t>
      </w:r>
      <w:r w:rsidRPr="006F079E">
        <w:rPr>
          <w:rFonts w:asciiTheme="majorBidi" w:hAnsiTheme="majorBidi" w:cstheme="majorBidi"/>
          <w:b/>
          <w:bCs/>
          <w:color w:val="000000"/>
          <w:sz w:val="28"/>
          <w:szCs w:val="28"/>
          <w:lang w:bidi="ar-EG"/>
        </w:rPr>
        <w:t xml:space="preserve">  </w:t>
      </w:r>
    </w:p>
    <w:p w:rsidR="00274F28" w:rsidRPr="00274F28" w:rsidRDefault="00274F28" w:rsidP="00274F28">
      <w:pPr>
        <w:jc w:val="both"/>
        <w:rPr>
          <w:rFonts w:asciiTheme="majorBidi" w:hAnsiTheme="majorBidi" w:cstheme="majorBidi"/>
          <w:sz w:val="28"/>
          <w:szCs w:val="28"/>
          <w:lang w:bidi="ar-EG"/>
        </w:rPr>
      </w:pPr>
    </w:p>
    <w:tbl>
      <w:tblPr>
        <w:tblStyle w:val="TableGrid"/>
        <w:bidiVisual/>
        <w:tblW w:w="0" w:type="auto"/>
        <w:tblLook w:val="04A0" w:firstRow="1" w:lastRow="0" w:firstColumn="1" w:lastColumn="0" w:noHBand="0" w:noVBand="1"/>
      </w:tblPr>
      <w:tblGrid>
        <w:gridCol w:w="1908"/>
        <w:gridCol w:w="2160"/>
        <w:gridCol w:w="2070"/>
        <w:gridCol w:w="3438"/>
      </w:tblGrid>
      <w:tr w:rsidR="00534EF3" w:rsidRPr="00274F28" w:rsidTr="00095F87">
        <w:tc>
          <w:tcPr>
            <w:tcW w:w="9576" w:type="dxa"/>
            <w:gridSpan w:val="4"/>
          </w:tcPr>
          <w:p w:rsidR="00534EF3" w:rsidRPr="00274F28" w:rsidRDefault="00534EF3" w:rsidP="00274F28">
            <w:pPr>
              <w:spacing w:line="276" w:lineRule="auto"/>
              <w:rPr>
                <w:rFonts w:asciiTheme="majorBidi" w:hAnsiTheme="majorBidi" w:cstheme="majorBidi"/>
                <w:b/>
                <w:bCs/>
                <w:color w:val="000000"/>
                <w:sz w:val="24"/>
                <w:szCs w:val="24"/>
                <w:lang w:bidi="ar-EG"/>
              </w:rPr>
            </w:pPr>
            <w:r w:rsidRPr="00274F28">
              <w:rPr>
                <w:rFonts w:asciiTheme="majorBidi" w:hAnsiTheme="majorBidi" w:cstheme="majorBidi"/>
                <w:b/>
                <w:bCs/>
                <w:color w:val="000000"/>
                <w:sz w:val="24"/>
                <w:szCs w:val="24"/>
                <w:lang w:bidi="ar-EG"/>
              </w:rPr>
              <w:t>Table 2</w:t>
            </w:r>
            <w:r w:rsidR="00274F28">
              <w:rPr>
                <w:rFonts w:asciiTheme="majorBidi" w:hAnsiTheme="majorBidi" w:cstheme="majorBidi"/>
                <w:b/>
                <w:bCs/>
                <w:color w:val="000000"/>
                <w:sz w:val="24"/>
                <w:szCs w:val="24"/>
                <w:lang w:bidi="ar-EG"/>
              </w:rPr>
              <w:t>2</w:t>
            </w:r>
          </w:p>
          <w:p w:rsidR="00534EF3" w:rsidRPr="00274F28" w:rsidRDefault="00534EF3" w:rsidP="00095F87">
            <w:pPr>
              <w:spacing w:line="276" w:lineRule="auto"/>
              <w:rPr>
                <w:rFonts w:asciiTheme="majorBidi" w:hAnsiTheme="majorBidi" w:cstheme="majorBidi"/>
                <w:b/>
                <w:bCs/>
                <w:color w:val="000000"/>
                <w:sz w:val="24"/>
                <w:szCs w:val="24"/>
                <w:rtl/>
                <w:lang w:bidi="ar-EG"/>
              </w:rPr>
            </w:pPr>
            <w:r w:rsidRPr="00274F28">
              <w:rPr>
                <w:rFonts w:asciiTheme="majorBidi" w:hAnsiTheme="majorBidi" w:cstheme="majorBidi"/>
                <w:b/>
                <w:bCs/>
                <w:color w:val="000000"/>
                <w:sz w:val="24"/>
                <w:szCs w:val="24"/>
                <w:lang w:bidi="ar-EG"/>
              </w:rPr>
              <w:t xml:space="preserve">The distribution of the service provider sample based on the nature of contact with the public  </w:t>
            </w:r>
          </w:p>
        </w:tc>
      </w:tr>
      <w:tr w:rsidR="00534EF3" w:rsidRPr="00274F28" w:rsidTr="00095F87">
        <w:trPr>
          <w:trHeight w:val="476"/>
        </w:trPr>
        <w:tc>
          <w:tcPr>
            <w:tcW w:w="1908" w:type="dxa"/>
            <w:vMerge w:val="restart"/>
            <w:vAlign w:val="center"/>
          </w:tcPr>
          <w:p w:rsidR="00534EF3" w:rsidRPr="00274F28" w:rsidRDefault="00534EF3" w:rsidP="00095F87">
            <w:pPr>
              <w:spacing w:line="276" w:lineRule="auto"/>
              <w:jc w:val="center"/>
              <w:rPr>
                <w:rFonts w:asciiTheme="majorBidi" w:hAnsiTheme="majorBidi" w:cstheme="majorBidi"/>
                <w:b/>
                <w:bCs/>
                <w:color w:val="000000"/>
                <w:sz w:val="24"/>
                <w:szCs w:val="24"/>
                <w:rtl/>
                <w:lang w:bidi="ar-EG"/>
              </w:rPr>
            </w:pPr>
            <w:r w:rsidRPr="00274F28">
              <w:rPr>
                <w:rFonts w:asciiTheme="majorBidi" w:hAnsiTheme="majorBidi" w:cstheme="majorBidi"/>
                <w:b/>
                <w:bCs/>
                <w:color w:val="000000"/>
                <w:sz w:val="24"/>
                <w:szCs w:val="24"/>
                <w:lang w:bidi="ar-EG"/>
              </w:rPr>
              <w:t>Total</w:t>
            </w:r>
          </w:p>
        </w:tc>
        <w:tc>
          <w:tcPr>
            <w:tcW w:w="4230" w:type="dxa"/>
            <w:gridSpan w:val="2"/>
            <w:vAlign w:val="center"/>
          </w:tcPr>
          <w:p w:rsidR="00534EF3" w:rsidRPr="00274F28" w:rsidRDefault="00534EF3" w:rsidP="00095F87">
            <w:pPr>
              <w:spacing w:line="276" w:lineRule="auto"/>
              <w:jc w:val="center"/>
              <w:rPr>
                <w:rFonts w:asciiTheme="majorBidi" w:hAnsiTheme="majorBidi" w:cstheme="majorBidi"/>
                <w:b/>
                <w:bCs/>
                <w:color w:val="000000"/>
                <w:sz w:val="24"/>
                <w:szCs w:val="24"/>
                <w:rtl/>
                <w:lang w:bidi="ar-EG"/>
              </w:rPr>
            </w:pPr>
            <w:r w:rsidRPr="00274F28">
              <w:rPr>
                <w:rFonts w:asciiTheme="majorBidi" w:hAnsiTheme="majorBidi" w:cstheme="majorBidi"/>
                <w:b/>
                <w:bCs/>
                <w:color w:val="000000"/>
                <w:sz w:val="24"/>
                <w:szCs w:val="24"/>
                <w:lang w:bidi="ar-EG"/>
              </w:rPr>
              <w:t>Nature of contact with the public</w:t>
            </w:r>
          </w:p>
        </w:tc>
        <w:tc>
          <w:tcPr>
            <w:tcW w:w="3438" w:type="dxa"/>
            <w:vMerge w:val="restart"/>
            <w:vAlign w:val="center"/>
          </w:tcPr>
          <w:p w:rsidR="00534EF3" w:rsidRPr="00274F28" w:rsidRDefault="00534EF3" w:rsidP="00095F87">
            <w:pPr>
              <w:spacing w:line="276" w:lineRule="auto"/>
              <w:jc w:val="center"/>
              <w:rPr>
                <w:rFonts w:asciiTheme="majorBidi" w:hAnsiTheme="majorBidi" w:cstheme="majorBidi"/>
                <w:b/>
                <w:bCs/>
                <w:color w:val="000000"/>
                <w:sz w:val="24"/>
                <w:szCs w:val="24"/>
                <w:rtl/>
                <w:lang w:bidi="ar-EG"/>
              </w:rPr>
            </w:pPr>
            <w:r w:rsidRPr="00274F28">
              <w:rPr>
                <w:rFonts w:asciiTheme="majorBidi" w:hAnsiTheme="majorBidi" w:cstheme="majorBidi"/>
                <w:b/>
                <w:bCs/>
                <w:color w:val="000000"/>
                <w:sz w:val="24"/>
                <w:szCs w:val="24"/>
                <w:lang w:bidi="ar-EG"/>
              </w:rPr>
              <w:t>Service provider</w:t>
            </w:r>
          </w:p>
        </w:tc>
      </w:tr>
      <w:tr w:rsidR="00534EF3" w:rsidRPr="00274F28" w:rsidTr="00095F87">
        <w:trPr>
          <w:trHeight w:val="530"/>
        </w:trPr>
        <w:tc>
          <w:tcPr>
            <w:tcW w:w="1908" w:type="dxa"/>
            <w:vMerge/>
          </w:tcPr>
          <w:p w:rsidR="00534EF3" w:rsidRPr="00274F28" w:rsidRDefault="00534EF3" w:rsidP="00095F87">
            <w:pPr>
              <w:spacing w:line="276" w:lineRule="auto"/>
              <w:rPr>
                <w:rFonts w:asciiTheme="majorBidi" w:hAnsiTheme="majorBidi" w:cstheme="majorBidi"/>
                <w:color w:val="000000"/>
                <w:sz w:val="24"/>
                <w:szCs w:val="24"/>
                <w:rtl/>
                <w:lang w:bidi="ar-EG"/>
              </w:rPr>
            </w:pPr>
          </w:p>
        </w:tc>
        <w:tc>
          <w:tcPr>
            <w:tcW w:w="2160" w:type="dxa"/>
            <w:vAlign w:val="center"/>
          </w:tcPr>
          <w:p w:rsidR="00534EF3" w:rsidRPr="00274F28" w:rsidRDefault="00534EF3" w:rsidP="00095F87">
            <w:pPr>
              <w:spacing w:line="276" w:lineRule="auto"/>
              <w:jc w:val="center"/>
              <w:rPr>
                <w:rFonts w:asciiTheme="majorBidi" w:hAnsiTheme="majorBidi" w:cstheme="majorBidi"/>
                <w:b/>
                <w:bCs/>
                <w:color w:val="000000"/>
                <w:sz w:val="24"/>
                <w:szCs w:val="24"/>
                <w:rtl/>
                <w:lang w:bidi="ar-EG"/>
              </w:rPr>
            </w:pPr>
            <w:r w:rsidRPr="00274F28">
              <w:rPr>
                <w:rFonts w:asciiTheme="majorBidi" w:hAnsiTheme="majorBidi" w:cstheme="majorBidi"/>
                <w:b/>
                <w:bCs/>
                <w:color w:val="000000"/>
                <w:sz w:val="24"/>
                <w:szCs w:val="24"/>
                <w:lang w:bidi="ar-EG"/>
              </w:rPr>
              <w:t>No contact</w:t>
            </w:r>
          </w:p>
        </w:tc>
        <w:tc>
          <w:tcPr>
            <w:tcW w:w="2070" w:type="dxa"/>
            <w:vAlign w:val="center"/>
          </w:tcPr>
          <w:p w:rsidR="00534EF3" w:rsidRPr="00274F28" w:rsidRDefault="00534EF3" w:rsidP="00095F87">
            <w:pPr>
              <w:spacing w:line="276" w:lineRule="auto"/>
              <w:jc w:val="center"/>
              <w:rPr>
                <w:rFonts w:asciiTheme="majorBidi" w:hAnsiTheme="majorBidi" w:cstheme="majorBidi"/>
                <w:b/>
                <w:bCs/>
                <w:color w:val="000000"/>
                <w:sz w:val="24"/>
                <w:szCs w:val="24"/>
                <w:rtl/>
                <w:lang w:bidi="ar-EG"/>
              </w:rPr>
            </w:pPr>
            <w:r w:rsidRPr="00274F28">
              <w:rPr>
                <w:rFonts w:asciiTheme="majorBidi" w:hAnsiTheme="majorBidi" w:cstheme="majorBidi"/>
                <w:b/>
                <w:bCs/>
                <w:color w:val="000000"/>
                <w:sz w:val="24"/>
                <w:szCs w:val="24"/>
                <w:lang w:bidi="ar-EG"/>
              </w:rPr>
              <w:t>Direct contact</w:t>
            </w:r>
          </w:p>
        </w:tc>
        <w:tc>
          <w:tcPr>
            <w:tcW w:w="3438" w:type="dxa"/>
            <w:vMerge/>
          </w:tcPr>
          <w:p w:rsidR="00534EF3" w:rsidRPr="00274F28" w:rsidRDefault="00534EF3" w:rsidP="00095F87">
            <w:pPr>
              <w:spacing w:line="276" w:lineRule="auto"/>
              <w:rPr>
                <w:rFonts w:asciiTheme="majorBidi" w:hAnsiTheme="majorBidi" w:cstheme="majorBidi"/>
                <w:color w:val="000000"/>
                <w:sz w:val="24"/>
                <w:szCs w:val="24"/>
                <w:rtl/>
                <w:lang w:bidi="ar-EG"/>
              </w:rPr>
            </w:pPr>
          </w:p>
        </w:tc>
      </w:tr>
      <w:tr w:rsidR="00534EF3" w:rsidRPr="00274F28" w:rsidTr="00095F87">
        <w:trPr>
          <w:trHeight w:val="674"/>
        </w:trPr>
        <w:tc>
          <w:tcPr>
            <w:tcW w:w="1908"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10</w:t>
            </w:r>
          </w:p>
        </w:tc>
        <w:tc>
          <w:tcPr>
            <w:tcW w:w="2160"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1</w:t>
            </w:r>
          </w:p>
        </w:tc>
        <w:tc>
          <w:tcPr>
            <w:tcW w:w="2070"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9</w:t>
            </w:r>
          </w:p>
        </w:tc>
        <w:tc>
          <w:tcPr>
            <w:tcW w:w="3438" w:type="dxa"/>
            <w:vAlign w:val="center"/>
          </w:tcPr>
          <w:p w:rsidR="00534EF3" w:rsidRPr="00274F28" w:rsidRDefault="00534EF3" w:rsidP="00095F87">
            <w:pPr>
              <w:spacing w:line="276" w:lineRule="auto"/>
              <w:rPr>
                <w:rFonts w:asciiTheme="majorBidi" w:hAnsiTheme="majorBidi" w:cstheme="majorBidi"/>
                <w:color w:val="000000"/>
                <w:sz w:val="24"/>
                <w:szCs w:val="24"/>
                <w:rtl/>
                <w:lang w:bidi="ar-EG"/>
              </w:rPr>
            </w:pPr>
            <w:r w:rsidRPr="00274F28">
              <w:rPr>
                <w:rFonts w:asciiTheme="majorBidi" w:hAnsiTheme="majorBidi" w:cstheme="majorBidi"/>
                <w:color w:val="000000"/>
                <w:sz w:val="24"/>
                <w:szCs w:val="24"/>
                <w:lang w:bidi="ar-EG"/>
              </w:rPr>
              <w:t>El Kadaby health unit at Fashn</w:t>
            </w:r>
          </w:p>
        </w:tc>
      </w:tr>
      <w:tr w:rsidR="00534EF3" w:rsidRPr="00274F28" w:rsidTr="00095F87">
        <w:tc>
          <w:tcPr>
            <w:tcW w:w="1908"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6</w:t>
            </w:r>
          </w:p>
        </w:tc>
        <w:tc>
          <w:tcPr>
            <w:tcW w:w="2160"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0</w:t>
            </w:r>
          </w:p>
        </w:tc>
        <w:tc>
          <w:tcPr>
            <w:tcW w:w="2070"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6</w:t>
            </w:r>
          </w:p>
        </w:tc>
        <w:tc>
          <w:tcPr>
            <w:tcW w:w="3438" w:type="dxa"/>
            <w:vAlign w:val="center"/>
          </w:tcPr>
          <w:p w:rsidR="00534EF3" w:rsidRPr="00274F28" w:rsidRDefault="00534EF3" w:rsidP="00095F87">
            <w:pPr>
              <w:spacing w:line="276" w:lineRule="auto"/>
              <w:rPr>
                <w:rFonts w:asciiTheme="majorBidi" w:hAnsiTheme="majorBidi" w:cstheme="majorBidi"/>
                <w:color w:val="000000"/>
                <w:sz w:val="24"/>
                <w:szCs w:val="24"/>
                <w:rtl/>
                <w:lang w:bidi="ar-EG"/>
              </w:rPr>
            </w:pPr>
            <w:r w:rsidRPr="00274F28">
              <w:rPr>
                <w:rFonts w:asciiTheme="majorBidi" w:hAnsiTheme="majorBidi" w:cstheme="majorBidi"/>
                <w:color w:val="000000"/>
                <w:sz w:val="24"/>
                <w:szCs w:val="24"/>
                <w:lang w:bidi="ar-EG"/>
              </w:rPr>
              <w:t>Cooperative association at Ahnasia</w:t>
            </w:r>
          </w:p>
        </w:tc>
      </w:tr>
      <w:tr w:rsidR="00534EF3" w:rsidRPr="00274F28" w:rsidTr="00095F87">
        <w:trPr>
          <w:trHeight w:val="458"/>
        </w:trPr>
        <w:tc>
          <w:tcPr>
            <w:tcW w:w="1908"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3</w:t>
            </w:r>
          </w:p>
        </w:tc>
        <w:tc>
          <w:tcPr>
            <w:tcW w:w="2160"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0</w:t>
            </w:r>
          </w:p>
        </w:tc>
        <w:tc>
          <w:tcPr>
            <w:tcW w:w="2070"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3</w:t>
            </w:r>
          </w:p>
        </w:tc>
        <w:tc>
          <w:tcPr>
            <w:tcW w:w="3438" w:type="dxa"/>
            <w:vAlign w:val="center"/>
          </w:tcPr>
          <w:p w:rsidR="00534EF3" w:rsidRPr="00274F28" w:rsidRDefault="00534EF3" w:rsidP="00095F87">
            <w:pPr>
              <w:spacing w:line="276" w:lineRule="auto"/>
              <w:rPr>
                <w:rFonts w:asciiTheme="majorBidi" w:hAnsiTheme="majorBidi" w:cstheme="majorBidi"/>
                <w:color w:val="000000"/>
                <w:sz w:val="24"/>
                <w:szCs w:val="24"/>
                <w:rtl/>
                <w:lang w:bidi="ar-EG"/>
              </w:rPr>
            </w:pPr>
            <w:r w:rsidRPr="00274F28">
              <w:rPr>
                <w:rFonts w:asciiTheme="majorBidi" w:hAnsiTheme="majorBidi" w:cstheme="majorBidi"/>
                <w:color w:val="000000"/>
                <w:sz w:val="24"/>
                <w:szCs w:val="24"/>
                <w:lang w:bidi="ar-EG"/>
              </w:rPr>
              <w:t>Fishery association at Ahnasia</w:t>
            </w:r>
          </w:p>
        </w:tc>
      </w:tr>
      <w:tr w:rsidR="00534EF3" w:rsidRPr="00274F28" w:rsidTr="00095F87">
        <w:trPr>
          <w:trHeight w:val="476"/>
        </w:trPr>
        <w:tc>
          <w:tcPr>
            <w:tcW w:w="1908"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5</w:t>
            </w:r>
          </w:p>
        </w:tc>
        <w:tc>
          <w:tcPr>
            <w:tcW w:w="2160"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0</w:t>
            </w:r>
          </w:p>
        </w:tc>
        <w:tc>
          <w:tcPr>
            <w:tcW w:w="2070"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5</w:t>
            </w:r>
          </w:p>
        </w:tc>
        <w:tc>
          <w:tcPr>
            <w:tcW w:w="3438" w:type="dxa"/>
            <w:vAlign w:val="center"/>
          </w:tcPr>
          <w:p w:rsidR="00534EF3" w:rsidRPr="00274F28" w:rsidRDefault="00534EF3" w:rsidP="00095F87">
            <w:pPr>
              <w:spacing w:line="276" w:lineRule="auto"/>
              <w:rPr>
                <w:rFonts w:asciiTheme="majorBidi" w:hAnsiTheme="majorBidi" w:cstheme="majorBidi"/>
                <w:color w:val="000000"/>
                <w:sz w:val="24"/>
                <w:szCs w:val="24"/>
                <w:rtl/>
                <w:lang w:bidi="ar-EG"/>
              </w:rPr>
            </w:pPr>
            <w:r w:rsidRPr="00274F28">
              <w:rPr>
                <w:rFonts w:asciiTheme="majorBidi" w:hAnsiTheme="majorBidi" w:cstheme="majorBidi"/>
                <w:color w:val="000000"/>
                <w:sz w:val="24"/>
                <w:szCs w:val="24"/>
                <w:lang w:bidi="ar-EG"/>
              </w:rPr>
              <w:t>El Sharani health unit at Kos</w:t>
            </w:r>
          </w:p>
        </w:tc>
      </w:tr>
      <w:tr w:rsidR="00534EF3" w:rsidRPr="00274F28" w:rsidTr="00095F87">
        <w:tc>
          <w:tcPr>
            <w:tcW w:w="1908"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10</w:t>
            </w:r>
          </w:p>
        </w:tc>
        <w:tc>
          <w:tcPr>
            <w:tcW w:w="2160"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0</w:t>
            </w:r>
          </w:p>
        </w:tc>
        <w:tc>
          <w:tcPr>
            <w:tcW w:w="2070"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10</w:t>
            </w:r>
          </w:p>
        </w:tc>
        <w:tc>
          <w:tcPr>
            <w:tcW w:w="3438" w:type="dxa"/>
            <w:vAlign w:val="center"/>
          </w:tcPr>
          <w:p w:rsidR="00534EF3" w:rsidRPr="00274F28" w:rsidRDefault="00534EF3" w:rsidP="00095F87">
            <w:pPr>
              <w:spacing w:line="276" w:lineRule="auto"/>
              <w:rPr>
                <w:rFonts w:asciiTheme="majorBidi" w:hAnsiTheme="majorBidi" w:cstheme="majorBidi"/>
                <w:color w:val="000000"/>
                <w:sz w:val="24"/>
                <w:szCs w:val="24"/>
                <w:rtl/>
                <w:lang w:bidi="ar-EG"/>
              </w:rPr>
            </w:pPr>
            <w:r w:rsidRPr="00274F28">
              <w:rPr>
                <w:rFonts w:asciiTheme="majorBidi" w:hAnsiTheme="majorBidi" w:cstheme="majorBidi"/>
                <w:color w:val="000000"/>
                <w:sz w:val="24"/>
                <w:szCs w:val="24"/>
                <w:lang w:bidi="ar-EG"/>
              </w:rPr>
              <w:t>School of Shabirat at Garagos - Kos</w:t>
            </w:r>
          </w:p>
        </w:tc>
      </w:tr>
      <w:tr w:rsidR="00534EF3" w:rsidRPr="00274F28" w:rsidTr="00095F87">
        <w:trPr>
          <w:trHeight w:val="512"/>
        </w:trPr>
        <w:tc>
          <w:tcPr>
            <w:tcW w:w="1908"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5</w:t>
            </w:r>
          </w:p>
        </w:tc>
        <w:tc>
          <w:tcPr>
            <w:tcW w:w="2160"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1</w:t>
            </w:r>
          </w:p>
        </w:tc>
        <w:tc>
          <w:tcPr>
            <w:tcW w:w="2070"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4</w:t>
            </w:r>
          </w:p>
        </w:tc>
        <w:tc>
          <w:tcPr>
            <w:tcW w:w="3438" w:type="dxa"/>
            <w:vAlign w:val="center"/>
          </w:tcPr>
          <w:p w:rsidR="00534EF3" w:rsidRPr="00274F28" w:rsidRDefault="00534EF3" w:rsidP="00095F87">
            <w:pPr>
              <w:spacing w:line="276" w:lineRule="auto"/>
              <w:rPr>
                <w:rFonts w:asciiTheme="majorBidi" w:hAnsiTheme="majorBidi" w:cstheme="majorBidi"/>
                <w:color w:val="000000"/>
                <w:sz w:val="24"/>
                <w:szCs w:val="24"/>
                <w:rtl/>
                <w:lang w:bidi="ar-EG"/>
              </w:rPr>
            </w:pPr>
            <w:r w:rsidRPr="00274F28">
              <w:rPr>
                <w:rFonts w:asciiTheme="majorBidi" w:hAnsiTheme="majorBidi" w:cstheme="majorBidi"/>
                <w:color w:val="000000"/>
                <w:sz w:val="24"/>
                <w:szCs w:val="24"/>
                <w:lang w:bidi="ar-EG"/>
              </w:rPr>
              <w:t>Luxor Water Company</w:t>
            </w:r>
          </w:p>
        </w:tc>
      </w:tr>
      <w:tr w:rsidR="00534EF3" w:rsidRPr="00274F28" w:rsidTr="00095F87">
        <w:trPr>
          <w:trHeight w:val="404"/>
        </w:trPr>
        <w:tc>
          <w:tcPr>
            <w:tcW w:w="1908"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39</w:t>
            </w:r>
          </w:p>
        </w:tc>
        <w:tc>
          <w:tcPr>
            <w:tcW w:w="2160"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2</w:t>
            </w:r>
          </w:p>
        </w:tc>
        <w:tc>
          <w:tcPr>
            <w:tcW w:w="2070" w:type="dxa"/>
            <w:vAlign w:val="center"/>
          </w:tcPr>
          <w:p w:rsidR="00534EF3" w:rsidRPr="00274F28" w:rsidRDefault="00534EF3" w:rsidP="00095F87">
            <w:pPr>
              <w:autoSpaceDE w:val="0"/>
              <w:autoSpaceDN w:val="0"/>
              <w:bidi/>
              <w:adjustRightInd w:val="0"/>
              <w:spacing w:line="276" w:lineRule="auto"/>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37</w:t>
            </w:r>
          </w:p>
        </w:tc>
        <w:tc>
          <w:tcPr>
            <w:tcW w:w="3438" w:type="dxa"/>
            <w:vAlign w:val="center"/>
          </w:tcPr>
          <w:p w:rsidR="00534EF3" w:rsidRPr="00274F28" w:rsidRDefault="00534EF3" w:rsidP="00095F87">
            <w:pPr>
              <w:spacing w:line="276" w:lineRule="auto"/>
              <w:rPr>
                <w:rFonts w:asciiTheme="majorBidi" w:hAnsiTheme="majorBidi" w:cstheme="majorBidi"/>
                <w:color w:val="000000"/>
                <w:sz w:val="24"/>
                <w:szCs w:val="24"/>
                <w:rtl/>
                <w:lang w:bidi="ar-EG"/>
              </w:rPr>
            </w:pPr>
            <w:r w:rsidRPr="00274F28">
              <w:rPr>
                <w:rFonts w:asciiTheme="majorBidi" w:hAnsiTheme="majorBidi" w:cstheme="majorBidi"/>
                <w:color w:val="000000"/>
                <w:sz w:val="24"/>
                <w:szCs w:val="24"/>
                <w:lang w:bidi="ar-EG"/>
              </w:rPr>
              <w:t>Total</w:t>
            </w:r>
          </w:p>
        </w:tc>
      </w:tr>
    </w:tbl>
    <w:p w:rsidR="00534EF3" w:rsidRPr="00274F28" w:rsidRDefault="00534EF3" w:rsidP="00534EF3">
      <w:pPr>
        <w:bidi/>
        <w:rPr>
          <w:rFonts w:asciiTheme="majorBidi" w:hAnsiTheme="majorBidi" w:cstheme="majorBidi"/>
          <w:b/>
          <w:bCs/>
          <w:color w:val="000000"/>
          <w:sz w:val="24"/>
          <w:szCs w:val="24"/>
          <w:lang w:bidi="ar-EG"/>
        </w:rPr>
      </w:pPr>
    </w:p>
    <w:p w:rsidR="00534EF3" w:rsidRPr="006F079E" w:rsidRDefault="00534EF3" w:rsidP="00274F28">
      <w:pPr>
        <w:pStyle w:val="ListParagraph"/>
        <w:numPr>
          <w:ilvl w:val="0"/>
          <w:numId w:val="28"/>
        </w:numPr>
        <w:ind w:left="360"/>
        <w:jc w:val="both"/>
        <w:rPr>
          <w:rFonts w:asciiTheme="majorBidi" w:hAnsiTheme="majorBidi" w:cstheme="majorBidi"/>
          <w:noProof/>
          <w:sz w:val="28"/>
          <w:szCs w:val="28"/>
          <w:lang w:bidi="ar-EG"/>
        </w:rPr>
      </w:pPr>
      <w:r w:rsidRPr="006F079E">
        <w:rPr>
          <w:rFonts w:asciiTheme="majorBidi" w:hAnsiTheme="majorBidi" w:cstheme="majorBidi"/>
          <w:noProof/>
          <w:sz w:val="28"/>
          <w:szCs w:val="28"/>
          <w:lang w:bidi="ar-EG"/>
        </w:rPr>
        <w:t>As for the scope of the supervision, table 2</w:t>
      </w:r>
      <w:r w:rsidR="00274F28">
        <w:rPr>
          <w:rFonts w:asciiTheme="majorBidi" w:hAnsiTheme="majorBidi" w:cstheme="majorBidi"/>
          <w:noProof/>
          <w:sz w:val="28"/>
          <w:szCs w:val="28"/>
          <w:lang w:bidi="ar-EG"/>
        </w:rPr>
        <w:t>3</w:t>
      </w:r>
      <w:r w:rsidRPr="006F079E">
        <w:rPr>
          <w:rFonts w:asciiTheme="majorBidi" w:hAnsiTheme="majorBidi" w:cstheme="majorBidi"/>
          <w:noProof/>
          <w:sz w:val="28"/>
          <w:szCs w:val="28"/>
          <w:lang w:bidi="ar-EG"/>
        </w:rPr>
        <w:t xml:space="preserve"> illustrates the distribution of the sample according to the level of supervision. The sample shows that those who had a supervisory role were almost equal to those who didn’t. The sample of the agriculture sector came at the top of those who have a supervisory role (100%), while the water and the eductaional sectors recieved 80% and 67% respectively, and finally the health sector received only 20%.</w:t>
      </w:r>
    </w:p>
    <w:tbl>
      <w:tblPr>
        <w:tblStyle w:val="TableGrid"/>
        <w:bidiVisual/>
        <w:tblW w:w="0" w:type="auto"/>
        <w:jc w:val="right"/>
        <w:tblInd w:w="198" w:type="dxa"/>
        <w:tblLook w:val="04A0" w:firstRow="1" w:lastRow="0" w:firstColumn="1" w:lastColumn="0" w:noHBand="0" w:noVBand="1"/>
      </w:tblPr>
      <w:tblGrid>
        <w:gridCol w:w="2005"/>
        <w:gridCol w:w="1505"/>
        <w:gridCol w:w="1710"/>
        <w:gridCol w:w="1620"/>
        <w:gridCol w:w="2538"/>
      </w:tblGrid>
      <w:tr w:rsidR="00534EF3" w:rsidRPr="004446E3" w:rsidTr="00095F87">
        <w:trPr>
          <w:jc w:val="right"/>
        </w:trPr>
        <w:tc>
          <w:tcPr>
            <w:tcW w:w="9378" w:type="dxa"/>
            <w:gridSpan w:val="5"/>
          </w:tcPr>
          <w:p w:rsidR="00534EF3" w:rsidRPr="00274F28" w:rsidRDefault="00534EF3" w:rsidP="00274F28">
            <w:pPr>
              <w:rPr>
                <w:rFonts w:asciiTheme="majorBidi" w:hAnsiTheme="majorBidi" w:cstheme="majorBidi"/>
                <w:b/>
                <w:bCs/>
                <w:noProof/>
                <w:sz w:val="24"/>
                <w:szCs w:val="24"/>
                <w:lang w:bidi="ar-EG"/>
              </w:rPr>
            </w:pPr>
            <w:r w:rsidRPr="00274F28">
              <w:rPr>
                <w:rFonts w:asciiTheme="majorBidi" w:hAnsiTheme="majorBidi" w:cstheme="majorBidi"/>
                <w:b/>
                <w:bCs/>
                <w:noProof/>
                <w:sz w:val="24"/>
                <w:szCs w:val="24"/>
                <w:lang w:bidi="ar-EG"/>
              </w:rPr>
              <w:t>Table 2</w:t>
            </w:r>
            <w:r w:rsidR="00274F28" w:rsidRPr="00274F28">
              <w:rPr>
                <w:rFonts w:asciiTheme="majorBidi" w:hAnsiTheme="majorBidi" w:cstheme="majorBidi"/>
                <w:b/>
                <w:bCs/>
                <w:noProof/>
                <w:sz w:val="24"/>
                <w:szCs w:val="24"/>
                <w:lang w:bidi="ar-EG"/>
              </w:rPr>
              <w:t>3</w:t>
            </w:r>
          </w:p>
          <w:p w:rsidR="00534EF3" w:rsidRPr="00274F28" w:rsidRDefault="00534EF3" w:rsidP="00095F87">
            <w:pPr>
              <w:rPr>
                <w:rFonts w:asciiTheme="majorBidi" w:hAnsiTheme="majorBidi" w:cstheme="majorBidi"/>
                <w:b/>
                <w:bCs/>
                <w:noProof/>
                <w:sz w:val="24"/>
                <w:szCs w:val="24"/>
                <w:rtl/>
                <w:lang w:bidi="ar-EG"/>
              </w:rPr>
            </w:pPr>
            <w:r w:rsidRPr="00274F28">
              <w:rPr>
                <w:rFonts w:asciiTheme="majorBidi" w:hAnsiTheme="majorBidi" w:cstheme="majorBidi"/>
                <w:b/>
                <w:bCs/>
                <w:noProof/>
                <w:sz w:val="24"/>
                <w:szCs w:val="24"/>
                <w:lang w:bidi="ar-EG"/>
              </w:rPr>
              <w:t>The distrubtion of the sample according to the level of supervision</w:t>
            </w:r>
          </w:p>
        </w:tc>
      </w:tr>
      <w:tr w:rsidR="00534EF3" w:rsidRPr="004446E3" w:rsidTr="00095F87">
        <w:trPr>
          <w:jc w:val="right"/>
        </w:trPr>
        <w:tc>
          <w:tcPr>
            <w:tcW w:w="2005" w:type="dxa"/>
            <w:vMerge w:val="restart"/>
            <w:vAlign w:val="center"/>
          </w:tcPr>
          <w:p w:rsidR="00534EF3" w:rsidRPr="00274F28" w:rsidRDefault="00534EF3" w:rsidP="00095F87">
            <w:pPr>
              <w:jc w:val="center"/>
              <w:rPr>
                <w:rFonts w:asciiTheme="majorBidi" w:hAnsiTheme="majorBidi" w:cstheme="majorBidi"/>
                <w:b/>
                <w:bCs/>
                <w:noProof/>
                <w:sz w:val="24"/>
                <w:szCs w:val="24"/>
                <w:rtl/>
                <w:lang w:bidi="ar-EG"/>
              </w:rPr>
            </w:pPr>
            <w:r w:rsidRPr="00274F28">
              <w:rPr>
                <w:rFonts w:asciiTheme="majorBidi" w:hAnsiTheme="majorBidi" w:cstheme="majorBidi"/>
                <w:b/>
                <w:bCs/>
                <w:noProof/>
                <w:sz w:val="24"/>
                <w:szCs w:val="24"/>
                <w:lang w:bidi="ar-EG"/>
              </w:rPr>
              <w:t>Percentage of supervisory jobs</w:t>
            </w:r>
          </w:p>
        </w:tc>
        <w:tc>
          <w:tcPr>
            <w:tcW w:w="1505" w:type="dxa"/>
            <w:vMerge w:val="restart"/>
            <w:vAlign w:val="center"/>
          </w:tcPr>
          <w:p w:rsidR="00534EF3" w:rsidRPr="00274F28" w:rsidRDefault="00534EF3" w:rsidP="00095F87">
            <w:pPr>
              <w:jc w:val="center"/>
              <w:rPr>
                <w:rFonts w:asciiTheme="majorBidi" w:hAnsiTheme="majorBidi" w:cstheme="majorBidi"/>
                <w:b/>
                <w:bCs/>
                <w:noProof/>
                <w:sz w:val="24"/>
                <w:szCs w:val="24"/>
                <w:rtl/>
                <w:lang w:bidi="ar-EG"/>
              </w:rPr>
            </w:pPr>
            <w:r w:rsidRPr="00274F28">
              <w:rPr>
                <w:rFonts w:asciiTheme="majorBidi" w:hAnsiTheme="majorBidi" w:cstheme="majorBidi"/>
                <w:b/>
                <w:bCs/>
                <w:noProof/>
                <w:sz w:val="24"/>
                <w:szCs w:val="24"/>
                <w:lang w:bidi="ar-EG"/>
              </w:rPr>
              <w:t>Total</w:t>
            </w:r>
          </w:p>
        </w:tc>
        <w:tc>
          <w:tcPr>
            <w:tcW w:w="3330" w:type="dxa"/>
            <w:gridSpan w:val="2"/>
            <w:vAlign w:val="center"/>
          </w:tcPr>
          <w:p w:rsidR="00534EF3" w:rsidRPr="00274F28" w:rsidRDefault="00534EF3" w:rsidP="00095F87">
            <w:pPr>
              <w:jc w:val="center"/>
              <w:rPr>
                <w:rFonts w:asciiTheme="majorBidi" w:hAnsiTheme="majorBidi" w:cstheme="majorBidi"/>
                <w:b/>
                <w:bCs/>
                <w:noProof/>
                <w:sz w:val="24"/>
                <w:szCs w:val="24"/>
                <w:rtl/>
                <w:lang w:bidi="ar-EG"/>
              </w:rPr>
            </w:pPr>
            <w:r w:rsidRPr="00274F28">
              <w:rPr>
                <w:rFonts w:asciiTheme="majorBidi" w:hAnsiTheme="majorBidi" w:cstheme="majorBidi"/>
                <w:b/>
                <w:bCs/>
                <w:noProof/>
                <w:sz w:val="24"/>
                <w:szCs w:val="24"/>
                <w:lang w:bidi="ar-EG"/>
              </w:rPr>
              <w:t>The scope of supervision</w:t>
            </w:r>
          </w:p>
        </w:tc>
        <w:tc>
          <w:tcPr>
            <w:tcW w:w="2538" w:type="dxa"/>
            <w:vMerge w:val="restart"/>
            <w:vAlign w:val="center"/>
          </w:tcPr>
          <w:p w:rsidR="00534EF3" w:rsidRPr="00274F28" w:rsidRDefault="00534EF3" w:rsidP="00095F87">
            <w:pPr>
              <w:jc w:val="center"/>
              <w:rPr>
                <w:rFonts w:asciiTheme="majorBidi" w:hAnsiTheme="majorBidi" w:cstheme="majorBidi"/>
                <w:b/>
                <w:bCs/>
                <w:noProof/>
                <w:sz w:val="24"/>
                <w:szCs w:val="24"/>
                <w:rtl/>
                <w:lang w:bidi="ar-EG"/>
              </w:rPr>
            </w:pPr>
            <w:r w:rsidRPr="00274F28">
              <w:rPr>
                <w:rFonts w:asciiTheme="majorBidi" w:hAnsiTheme="majorBidi" w:cstheme="majorBidi"/>
                <w:b/>
                <w:bCs/>
                <w:noProof/>
                <w:sz w:val="24"/>
                <w:szCs w:val="24"/>
                <w:lang w:bidi="ar-EG"/>
              </w:rPr>
              <w:t>Service providers</w:t>
            </w:r>
          </w:p>
        </w:tc>
      </w:tr>
      <w:tr w:rsidR="00534EF3" w:rsidRPr="004446E3" w:rsidTr="00095F87">
        <w:trPr>
          <w:jc w:val="right"/>
        </w:trPr>
        <w:tc>
          <w:tcPr>
            <w:tcW w:w="2005" w:type="dxa"/>
            <w:vMerge/>
            <w:vAlign w:val="center"/>
          </w:tcPr>
          <w:p w:rsidR="00534EF3" w:rsidRPr="00274F28" w:rsidRDefault="00534EF3" w:rsidP="00095F87">
            <w:pPr>
              <w:rPr>
                <w:rFonts w:asciiTheme="majorBidi" w:hAnsiTheme="majorBidi" w:cstheme="majorBidi"/>
                <w:noProof/>
                <w:sz w:val="24"/>
                <w:szCs w:val="24"/>
                <w:rtl/>
                <w:lang w:bidi="ar-EG"/>
              </w:rPr>
            </w:pPr>
          </w:p>
        </w:tc>
        <w:tc>
          <w:tcPr>
            <w:tcW w:w="1505" w:type="dxa"/>
            <w:vMerge/>
            <w:vAlign w:val="center"/>
          </w:tcPr>
          <w:p w:rsidR="00534EF3" w:rsidRPr="00274F28" w:rsidRDefault="00534EF3" w:rsidP="00095F87">
            <w:pPr>
              <w:rPr>
                <w:rFonts w:asciiTheme="majorBidi" w:hAnsiTheme="majorBidi" w:cstheme="majorBidi"/>
                <w:noProof/>
                <w:sz w:val="24"/>
                <w:szCs w:val="24"/>
                <w:rtl/>
                <w:lang w:bidi="ar-EG"/>
              </w:rPr>
            </w:pPr>
          </w:p>
        </w:tc>
        <w:tc>
          <w:tcPr>
            <w:tcW w:w="1710" w:type="dxa"/>
            <w:vAlign w:val="center"/>
          </w:tcPr>
          <w:p w:rsidR="00534EF3" w:rsidRPr="00274F28" w:rsidRDefault="00534EF3" w:rsidP="00095F87">
            <w:pPr>
              <w:jc w:val="center"/>
              <w:rPr>
                <w:rFonts w:asciiTheme="majorBidi" w:hAnsiTheme="majorBidi" w:cstheme="majorBidi"/>
                <w:b/>
                <w:bCs/>
                <w:noProof/>
                <w:sz w:val="24"/>
                <w:szCs w:val="24"/>
                <w:rtl/>
                <w:lang w:bidi="ar-EG"/>
              </w:rPr>
            </w:pPr>
            <w:r w:rsidRPr="00274F28">
              <w:rPr>
                <w:rFonts w:asciiTheme="majorBidi" w:hAnsiTheme="majorBidi" w:cstheme="majorBidi"/>
                <w:b/>
                <w:bCs/>
                <w:noProof/>
                <w:sz w:val="24"/>
                <w:szCs w:val="24"/>
                <w:lang w:bidi="ar-EG"/>
              </w:rPr>
              <w:t>Don’t supervise</w:t>
            </w:r>
          </w:p>
        </w:tc>
        <w:tc>
          <w:tcPr>
            <w:tcW w:w="1620" w:type="dxa"/>
            <w:vAlign w:val="center"/>
          </w:tcPr>
          <w:p w:rsidR="00534EF3" w:rsidRPr="00274F28" w:rsidRDefault="00534EF3" w:rsidP="00095F87">
            <w:pPr>
              <w:jc w:val="center"/>
              <w:rPr>
                <w:rFonts w:asciiTheme="majorBidi" w:hAnsiTheme="majorBidi" w:cstheme="majorBidi"/>
                <w:b/>
                <w:bCs/>
                <w:noProof/>
                <w:sz w:val="24"/>
                <w:szCs w:val="24"/>
                <w:rtl/>
                <w:lang w:bidi="ar-EG"/>
              </w:rPr>
            </w:pPr>
            <w:r w:rsidRPr="00274F28">
              <w:rPr>
                <w:rFonts w:asciiTheme="majorBidi" w:hAnsiTheme="majorBidi" w:cstheme="majorBidi"/>
                <w:b/>
                <w:bCs/>
                <w:noProof/>
                <w:sz w:val="24"/>
                <w:szCs w:val="24"/>
                <w:lang w:bidi="ar-EG"/>
              </w:rPr>
              <w:t>Supervise others</w:t>
            </w:r>
          </w:p>
        </w:tc>
        <w:tc>
          <w:tcPr>
            <w:tcW w:w="2538" w:type="dxa"/>
            <w:vMerge/>
            <w:vAlign w:val="center"/>
          </w:tcPr>
          <w:p w:rsidR="00534EF3" w:rsidRPr="00274F28" w:rsidRDefault="00534EF3" w:rsidP="00095F87">
            <w:pPr>
              <w:jc w:val="center"/>
              <w:rPr>
                <w:rFonts w:asciiTheme="majorBidi" w:hAnsiTheme="majorBidi" w:cstheme="majorBidi"/>
                <w:noProof/>
                <w:sz w:val="24"/>
                <w:szCs w:val="24"/>
                <w:rtl/>
                <w:lang w:bidi="ar-EG"/>
              </w:rPr>
            </w:pPr>
          </w:p>
        </w:tc>
      </w:tr>
      <w:tr w:rsidR="00534EF3" w:rsidRPr="004446E3" w:rsidTr="00095F87">
        <w:trPr>
          <w:trHeight w:val="485"/>
          <w:jc w:val="right"/>
        </w:trPr>
        <w:tc>
          <w:tcPr>
            <w:tcW w:w="2005" w:type="dxa"/>
            <w:vAlign w:val="center"/>
          </w:tcPr>
          <w:p w:rsidR="00534EF3" w:rsidRPr="00274F28" w:rsidRDefault="00534EF3" w:rsidP="00095F87">
            <w:pPr>
              <w:jc w:val="center"/>
              <w:rPr>
                <w:rFonts w:asciiTheme="majorBidi" w:hAnsiTheme="majorBidi" w:cstheme="majorBidi"/>
                <w:noProof/>
                <w:sz w:val="24"/>
                <w:szCs w:val="24"/>
                <w:rtl/>
                <w:lang w:bidi="ar-EG"/>
              </w:rPr>
            </w:pPr>
            <w:r w:rsidRPr="00274F28">
              <w:rPr>
                <w:rFonts w:asciiTheme="majorBidi" w:hAnsiTheme="majorBidi" w:cstheme="majorBidi"/>
                <w:noProof/>
                <w:sz w:val="24"/>
                <w:szCs w:val="24"/>
                <w:lang w:bidi="ar-EG"/>
              </w:rPr>
              <w:t>20%</w:t>
            </w:r>
          </w:p>
        </w:tc>
        <w:tc>
          <w:tcPr>
            <w:tcW w:w="1505"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10</w:t>
            </w:r>
          </w:p>
        </w:tc>
        <w:tc>
          <w:tcPr>
            <w:tcW w:w="1710"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8</w:t>
            </w:r>
          </w:p>
        </w:tc>
        <w:tc>
          <w:tcPr>
            <w:tcW w:w="1620"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2</w:t>
            </w:r>
          </w:p>
        </w:tc>
        <w:tc>
          <w:tcPr>
            <w:tcW w:w="2538" w:type="dxa"/>
            <w:vAlign w:val="center"/>
          </w:tcPr>
          <w:p w:rsidR="00534EF3" w:rsidRPr="00274F28" w:rsidRDefault="00534EF3" w:rsidP="00095F87">
            <w:pPr>
              <w:spacing w:line="276" w:lineRule="auto"/>
              <w:rPr>
                <w:rFonts w:asciiTheme="majorBidi" w:hAnsiTheme="majorBidi" w:cstheme="majorBidi"/>
                <w:color w:val="000000"/>
                <w:sz w:val="24"/>
                <w:szCs w:val="24"/>
                <w:rtl/>
                <w:lang w:bidi="ar-EG"/>
              </w:rPr>
            </w:pPr>
            <w:r w:rsidRPr="00274F28">
              <w:rPr>
                <w:rFonts w:asciiTheme="majorBidi" w:hAnsiTheme="majorBidi" w:cstheme="majorBidi"/>
                <w:color w:val="000000"/>
                <w:sz w:val="24"/>
                <w:szCs w:val="24"/>
                <w:lang w:bidi="ar-EG"/>
              </w:rPr>
              <w:t>El Kadaby health unit at Fashn</w:t>
            </w:r>
          </w:p>
        </w:tc>
      </w:tr>
      <w:tr w:rsidR="00534EF3" w:rsidRPr="004446E3" w:rsidTr="00095F87">
        <w:trPr>
          <w:trHeight w:val="737"/>
          <w:jc w:val="right"/>
        </w:trPr>
        <w:tc>
          <w:tcPr>
            <w:tcW w:w="2005" w:type="dxa"/>
            <w:vAlign w:val="center"/>
          </w:tcPr>
          <w:p w:rsidR="00534EF3" w:rsidRPr="00274F28" w:rsidRDefault="00534EF3" w:rsidP="00095F87">
            <w:pPr>
              <w:jc w:val="center"/>
              <w:rPr>
                <w:rFonts w:asciiTheme="majorBidi" w:hAnsiTheme="majorBidi" w:cstheme="majorBidi"/>
                <w:noProof/>
                <w:sz w:val="24"/>
                <w:szCs w:val="24"/>
                <w:rtl/>
                <w:lang w:bidi="ar-EG"/>
              </w:rPr>
            </w:pPr>
            <w:r w:rsidRPr="00274F28">
              <w:rPr>
                <w:rFonts w:asciiTheme="majorBidi" w:hAnsiTheme="majorBidi" w:cstheme="majorBidi"/>
                <w:noProof/>
                <w:sz w:val="24"/>
                <w:szCs w:val="24"/>
                <w:lang w:bidi="ar-EG"/>
              </w:rPr>
              <w:t>100%</w:t>
            </w:r>
          </w:p>
        </w:tc>
        <w:tc>
          <w:tcPr>
            <w:tcW w:w="1505"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6</w:t>
            </w:r>
          </w:p>
        </w:tc>
        <w:tc>
          <w:tcPr>
            <w:tcW w:w="1710"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0</w:t>
            </w:r>
          </w:p>
        </w:tc>
        <w:tc>
          <w:tcPr>
            <w:tcW w:w="1620"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6</w:t>
            </w:r>
          </w:p>
        </w:tc>
        <w:tc>
          <w:tcPr>
            <w:tcW w:w="2538" w:type="dxa"/>
            <w:vAlign w:val="center"/>
          </w:tcPr>
          <w:p w:rsidR="00534EF3" w:rsidRPr="00274F28" w:rsidRDefault="00534EF3" w:rsidP="00095F87">
            <w:pPr>
              <w:spacing w:line="276" w:lineRule="auto"/>
              <w:rPr>
                <w:rFonts w:asciiTheme="majorBidi" w:hAnsiTheme="majorBidi" w:cstheme="majorBidi"/>
                <w:color w:val="000000"/>
                <w:sz w:val="24"/>
                <w:szCs w:val="24"/>
                <w:rtl/>
                <w:lang w:bidi="ar-EG"/>
              </w:rPr>
            </w:pPr>
            <w:r w:rsidRPr="00274F28">
              <w:rPr>
                <w:rFonts w:asciiTheme="majorBidi" w:hAnsiTheme="majorBidi" w:cstheme="majorBidi"/>
                <w:color w:val="000000"/>
                <w:sz w:val="24"/>
                <w:szCs w:val="24"/>
                <w:lang w:bidi="ar-EG"/>
              </w:rPr>
              <w:t>Cooperative association at Ahnasia</w:t>
            </w:r>
          </w:p>
        </w:tc>
      </w:tr>
      <w:tr w:rsidR="00534EF3" w:rsidRPr="004446E3" w:rsidTr="00095F87">
        <w:trPr>
          <w:jc w:val="right"/>
        </w:trPr>
        <w:tc>
          <w:tcPr>
            <w:tcW w:w="2005" w:type="dxa"/>
            <w:vAlign w:val="center"/>
          </w:tcPr>
          <w:p w:rsidR="00534EF3" w:rsidRPr="00274F28" w:rsidRDefault="00534EF3" w:rsidP="00095F87">
            <w:pPr>
              <w:jc w:val="center"/>
              <w:rPr>
                <w:rFonts w:asciiTheme="majorBidi" w:hAnsiTheme="majorBidi" w:cstheme="majorBidi"/>
                <w:noProof/>
                <w:sz w:val="24"/>
                <w:szCs w:val="24"/>
                <w:rtl/>
                <w:lang w:bidi="ar-EG"/>
              </w:rPr>
            </w:pPr>
            <w:r w:rsidRPr="00274F28">
              <w:rPr>
                <w:rFonts w:asciiTheme="majorBidi" w:hAnsiTheme="majorBidi" w:cstheme="majorBidi"/>
                <w:noProof/>
                <w:sz w:val="24"/>
                <w:szCs w:val="24"/>
                <w:lang w:bidi="ar-EG"/>
              </w:rPr>
              <w:t>100%</w:t>
            </w:r>
          </w:p>
        </w:tc>
        <w:tc>
          <w:tcPr>
            <w:tcW w:w="1505"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3</w:t>
            </w:r>
          </w:p>
        </w:tc>
        <w:tc>
          <w:tcPr>
            <w:tcW w:w="1710"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0</w:t>
            </w:r>
          </w:p>
        </w:tc>
        <w:tc>
          <w:tcPr>
            <w:tcW w:w="1620"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3</w:t>
            </w:r>
          </w:p>
        </w:tc>
        <w:tc>
          <w:tcPr>
            <w:tcW w:w="2538" w:type="dxa"/>
            <w:vAlign w:val="center"/>
          </w:tcPr>
          <w:p w:rsidR="00534EF3" w:rsidRPr="00274F28" w:rsidRDefault="00534EF3" w:rsidP="00095F87">
            <w:pPr>
              <w:spacing w:line="276" w:lineRule="auto"/>
              <w:rPr>
                <w:rFonts w:asciiTheme="majorBidi" w:hAnsiTheme="majorBidi" w:cstheme="majorBidi"/>
                <w:color w:val="000000"/>
                <w:sz w:val="24"/>
                <w:szCs w:val="24"/>
                <w:rtl/>
                <w:lang w:bidi="ar-EG"/>
              </w:rPr>
            </w:pPr>
            <w:r w:rsidRPr="00274F28">
              <w:rPr>
                <w:rFonts w:asciiTheme="majorBidi" w:hAnsiTheme="majorBidi" w:cstheme="majorBidi"/>
                <w:color w:val="000000"/>
                <w:sz w:val="24"/>
                <w:szCs w:val="24"/>
                <w:lang w:bidi="ar-EG"/>
              </w:rPr>
              <w:t>Fishery association at Ahnasia</w:t>
            </w:r>
          </w:p>
        </w:tc>
      </w:tr>
      <w:tr w:rsidR="00534EF3" w:rsidRPr="004446E3" w:rsidTr="00095F87">
        <w:trPr>
          <w:jc w:val="right"/>
        </w:trPr>
        <w:tc>
          <w:tcPr>
            <w:tcW w:w="2005" w:type="dxa"/>
            <w:vAlign w:val="center"/>
          </w:tcPr>
          <w:p w:rsidR="00534EF3" w:rsidRPr="00274F28" w:rsidRDefault="00534EF3" w:rsidP="00095F87">
            <w:pPr>
              <w:jc w:val="center"/>
              <w:rPr>
                <w:rFonts w:asciiTheme="majorBidi" w:hAnsiTheme="majorBidi" w:cstheme="majorBidi"/>
                <w:noProof/>
                <w:sz w:val="24"/>
                <w:szCs w:val="24"/>
                <w:rtl/>
                <w:lang w:bidi="ar-EG"/>
              </w:rPr>
            </w:pPr>
            <w:r w:rsidRPr="00274F28">
              <w:rPr>
                <w:rFonts w:asciiTheme="majorBidi" w:hAnsiTheme="majorBidi" w:cstheme="majorBidi"/>
                <w:noProof/>
                <w:sz w:val="24"/>
                <w:szCs w:val="24"/>
                <w:lang w:bidi="ar-EG"/>
              </w:rPr>
              <w:t>20%</w:t>
            </w:r>
          </w:p>
        </w:tc>
        <w:tc>
          <w:tcPr>
            <w:tcW w:w="1505"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5</w:t>
            </w:r>
          </w:p>
        </w:tc>
        <w:tc>
          <w:tcPr>
            <w:tcW w:w="1710"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4</w:t>
            </w:r>
          </w:p>
        </w:tc>
        <w:tc>
          <w:tcPr>
            <w:tcW w:w="1620"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1</w:t>
            </w:r>
          </w:p>
        </w:tc>
        <w:tc>
          <w:tcPr>
            <w:tcW w:w="2538" w:type="dxa"/>
            <w:vAlign w:val="center"/>
          </w:tcPr>
          <w:p w:rsidR="00534EF3" w:rsidRPr="00274F28" w:rsidRDefault="00534EF3" w:rsidP="00095F87">
            <w:pPr>
              <w:spacing w:line="276" w:lineRule="auto"/>
              <w:rPr>
                <w:rFonts w:asciiTheme="majorBidi" w:hAnsiTheme="majorBidi" w:cstheme="majorBidi"/>
                <w:color w:val="000000"/>
                <w:sz w:val="24"/>
                <w:szCs w:val="24"/>
                <w:rtl/>
                <w:lang w:bidi="ar-EG"/>
              </w:rPr>
            </w:pPr>
            <w:r w:rsidRPr="00274F28">
              <w:rPr>
                <w:rFonts w:asciiTheme="majorBidi" w:hAnsiTheme="majorBidi" w:cstheme="majorBidi"/>
                <w:color w:val="000000"/>
                <w:sz w:val="24"/>
                <w:szCs w:val="24"/>
                <w:lang w:bidi="ar-EG"/>
              </w:rPr>
              <w:t>El Sharani health unit at Kos</w:t>
            </w:r>
          </w:p>
        </w:tc>
      </w:tr>
      <w:tr w:rsidR="00534EF3" w:rsidRPr="004446E3" w:rsidTr="00095F87">
        <w:trPr>
          <w:trHeight w:val="485"/>
          <w:jc w:val="right"/>
        </w:trPr>
        <w:tc>
          <w:tcPr>
            <w:tcW w:w="2005" w:type="dxa"/>
            <w:vAlign w:val="center"/>
          </w:tcPr>
          <w:p w:rsidR="00534EF3" w:rsidRPr="00274F28" w:rsidRDefault="00534EF3" w:rsidP="00095F87">
            <w:pPr>
              <w:jc w:val="center"/>
              <w:rPr>
                <w:rFonts w:asciiTheme="majorBidi" w:hAnsiTheme="majorBidi" w:cstheme="majorBidi"/>
                <w:noProof/>
                <w:sz w:val="24"/>
                <w:szCs w:val="24"/>
                <w:rtl/>
                <w:lang w:bidi="ar-EG"/>
              </w:rPr>
            </w:pPr>
            <w:r w:rsidRPr="00274F28">
              <w:rPr>
                <w:rFonts w:asciiTheme="majorBidi" w:hAnsiTheme="majorBidi" w:cstheme="majorBidi"/>
                <w:noProof/>
                <w:sz w:val="24"/>
                <w:szCs w:val="24"/>
                <w:lang w:bidi="ar-EG"/>
              </w:rPr>
              <w:t>66.7%</w:t>
            </w:r>
          </w:p>
        </w:tc>
        <w:tc>
          <w:tcPr>
            <w:tcW w:w="1505"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10</w:t>
            </w:r>
          </w:p>
        </w:tc>
        <w:tc>
          <w:tcPr>
            <w:tcW w:w="1710"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6</w:t>
            </w:r>
          </w:p>
        </w:tc>
        <w:tc>
          <w:tcPr>
            <w:tcW w:w="1620"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4</w:t>
            </w:r>
          </w:p>
        </w:tc>
        <w:tc>
          <w:tcPr>
            <w:tcW w:w="2538" w:type="dxa"/>
            <w:vAlign w:val="center"/>
          </w:tcPr>
          <w:p w:rsidR="00534EF3" w:rsidRPr="00274F28" w:rsidRDefault="00534EF3" w:rsidP="00095F87">
            <w:pPr>
              <w:spacing w:line="276" w:lineRule="auto"/>
              <w:rPr>
                <w:rFonts w:asciiTheme="majorBidi" w:hAnsiTheme="majorBidi" w:cstheme="majorBidi"/>
                <w:color w:val="000000"/>
                <w:sz w:val="24"/>
                <w:szCs w:val="24"/>
                <w:rtl/>
                <w:lang w:bidi="ar-EG"/>
              </w:rPr>
            </w:pPr>
            <w:r w:rsidRPr="00274F28">
              <w:rPr>
                <w:rFonts w:asciiTheme="majorBidi" w:hAnsiTheme="majorBidi" w:cstheme="majorBidi"/>
                <w:color w:val="000000"/>
                <w:sz w:val="24"/>
                <w:szCs w:val="24"/>
                <w:lang w:bidi="ar-EG"/>
              </w:rPr>
              <w:t>School of Shabirat at Garagos - Kos</w:t>
            </w:r>
          </w:p>
        </w:tc>
      </w:tr>
      <w:tr w:rsidR="00534EF3" w:rsidRPr="004446E3" w:rsidTr="00095F87">
        <w:trPr>
          <w:jc w:val="right"/>
        </w:trPr>
        <w:tc>
          <w:tcPr>
            <w:tcW w:w="2005" w:type="dxa"/>
            <w:vAlign w:val="center"/>
          </w:tcPr>
          <w:p w:rsidR="00534EF3" w:rsidRPr="00274F28" w:rsidRDefault="00534EF3" w:rsidP="00095F87">
            <w:pPr>
              <w:jc w:val="center"/>
              <w:rPr>
                <w:rFonts w:asciiTheme="majorBidi" w:hAnsiTheme="majorBidi" w:cstheme="majorBidi"/>
                <w:noProof/>
                <w:sz w:val="24"/>
                <w:szCs w:val="24"/>
                <w:rtl/>
                <w:lang w:bidi="ar-EG"/>
              </w:rPr>
            </w:pPr>
            <w:r w:rsidRPr="00274F28">
              <w:rPr>
                <w:rFonts w:asciiTheme="majorBidi" w:hAnsiTheme="majorBidi" w:cstheme="majorBidi"/>
                <w:noProof/>
                <w:sz w:val="24"/>
                <w:szCs w:val="24"/>
                <w:lang w:bidi="ar-EG"/>
              </w:rPr>
              <w:t>80%</w:t>
            </w:r>
          </w:p>
        </w:tc>
        <w:tc>
          <w:tcPr>
            <w:tcW w:w="1505"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5</w:t>
            </w:r>
          </w:p>
        </w:tc>
        <w:tc>
          <w:tcPr>
            <w:tcW w:w="1710"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1</w:t>
            </w:r>
          </w:p>
        </w:tc>
        <w:tc>
          <w:tcPr>
            <w:tcW w:w="1620"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4</w:t>
            </w:r>
          </w:p>
        </w:tc>
        <w:tc>
          <w:tcPr>
            <w:tcW w:w="2538" w:type="dxa"/>
            <w:vAlign w:val="center"/>
          </w:tcPr>
          <w:p w:rsidR="00534EF3" w:rsidRPr="00274F28" w:rsidRDefault="00534EF3" w:rsidP="00095F87">
            <w:pPr>
              <w:spacing w:line="276" w:lineRule="auto"/>
              <w:rPr>
                <w:rFonts w:asciiTheme="majorBidi" w:hAnsiTheme="majorBidi" w:cstheme="majorBidi"/>
                <w:color w:val="000000"/>
                <w:sz w:val="24"/>
                <w:szCs w:val="24"/>
                <w:rtl/>
                <w:lang w:bidi="ar-EG"/>
              </w:rPr>
            </w:pPr>
            <w:r w:rsidRPr="00274F28">
              <w:rPr>
                <w:rFonts w:asciiTheme="majorBidi" w:hAnsiTheme="majorBidi" w:cstheme="majorBidi"/>
                <w:color w:val="000000"/>
                <w:sz w:val="24"/>
                <w:szCs w:val="24"/>
                <w:lang w:bidi="ar-EG"/>
              </w:rPr>
              <w:t>Luxor Water Company</w:t>
            </w:r>
          </w:p>
        </w:tc>
      </w:tr>
      <w:tr w:rsidR="00534EF3" w:rsidRPr="004446E3" w:rsidTr="00095F87">
        <w:trPr>
          <w:trHeight w:val="485"/>
          <w:jc w:val="right"/>
        </w:trPr>
        <w:tc>
          <w:tcPr>
            <w:tcW w:w="2005" w:type="dxa"/>
            <w:vAlign w:val="center"/>
          </w:tcPr>
          <w:p w:rsidR="00534EF3" w:rsidRPr="00274F28" w:rsidRDefault="00534EF3" w:rsidP="00095F87">
            <w:pPr>
              <w:jc w:val="center"/>
              <w:rPr>
                <w:rFonts w:asciiTheme="majorBidi" w:hAnsiTheme="majorBidi" w:cstheme="majorBidi"/>
                <w:noProof/>
                <w:sz w:val="24"/>
                <w:szCs w:val="24"/>
                <w:rtl/>
                <w:lang w:bidi="ar-EG"/>
              </w:rPr>
            </w:pPr>
          </w:p>
        </w:tc>
        <w:tc>
          <w:tcPr>
            <w:tcW w:w="1505"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39</w:t>
            </w:r>
          </w:p>
        </w:tc>
        <w:tc>
          <w:tcPr>
            <w:tcW w:w="1710"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19</w:t>
            </w:r>
          </w:p>
        </w:tc>
        <w:tc>
          <w:tcPr>
            <w:tcW w:w="1620" w:type="dxa"/>
            <w:vAlign w:val="center"/>
          </w:tcPr>
          <w:p w:rsidR="00534EF3" w:rsidRPr="00274F28" w:rsidRDefault="00534EF3" w:rsidP="00095F87">
            <w:pPr>
              <w:autoSpaceDE w:val="0"/>
              <w:autoSpaceDN w:val="0"/>
              <w:bidi/>
              <w:adjustRightInd w:val="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20</w:t>
            </w:r>
          </w:p>
        </w:tc>
        <w:tc>
          <w:tcPr>
            <w:tcW w:w="2538" w:type="dxa"/>
            <w:vAlign w:val="center"/>
          </w:tcPr>
          <w:p w:rsidR="00534EF3" w:rsidRPr="00274F28" w:rsidRDefault="00534EF3" w:rsidP="00095F87">
            <w:pPr>
              <w:spacing w:line="276" w:lineRule="auto"/>
              <w:rPr>
                <w:rFonts w:asciiTheme="majorBidi" w:hAnsiTheme="majorBidi" w:cstheme="majorBidi"/>
                <w:color w:val="000000"/>
                <w:sz w:val="24"/>
                <w:szCs w:val="24"/>
                <w:rtl/>
                <w:lang w:bidi="ar-EG"/>
              </w:rPr>
            </w:pPr>
            <w:r w:rsidRPr="00274F28">
              <w:rPr>
                <w:rFonts w:asciiTheme="majorBidi" w:hAnsiTheme="majorBidi" w:cstheme="majorBidi"/>
                <w:color w:val="000000"/>
                <w:sz w:val="24"/>
                <w:szCs w:val="24"/>
                <w:lang w:bidi="ar-EG"/>
              </w:rPr>
              <w:t>Total</w:t>
            </w:r>
          </w:p>
        </w:tc>
      </w:tr>
    </w:tbl>
    <w:p w:rsidR="00534EF3" w:rsidRPr="004446E3" w:rsidRDefault="00534EF3" w:rsidP="00534EF3">
      <w:pPr>
        <w:rPr>
          <w:rFonts w:asciiTheme="majorBidi" w:hAnsiTheme="majorBidi" w:cstheme="majorBidi"/>
          <w:noProof/>
          <w:sz w:val="28"/>
          <w:szCs w:val="28"/>
          <w:lang w:bidi="ar-EG"/>
        </w:rPr>
      </w:pPr>
    </w:p>
    <w:p w:rsidR="00534EF3" w:rsidRDefault="00534EF3" w:rsidP="00534EF3">
      <w:pPr>
        <w:keepNext/>
        <w:ind w:left="270"/>
        <w:jc w:val="both"/>
      </w:pPr>
      <w:r w:rsidRPr="00071059">
        <w:rPr>
          <w:noProof/>
          <w:lang w:val="en-GB" w:eastAsia="en-GB"/>
        </w:rPr>
        <w:drawing>
          <wp:inline distT="0" distB="0" distL="0" distR="0" wp14:anchorId="487C3AC3" wp14:editId="60E7232E">
            <wp:extent cx="5095875" cy="2743200"/>
            <wp:effectExtent l="0" t="0" r="9525"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34EF3" w:rsidRPr="00071059" w:rsidRDefault="00534EF3" w:rsidP="00534EF3">
      <w:pPr>
        <w:pStyle w:val="Caption"/>
        <w:jc w:val="both"/>
        <w:rPr>
          <w:rFonts w:asciiTheme="majorBidi" w:hAnsiTheme="majorBidi" w:cstheme="majorBidi"/>
          <w:b w:val="0"/>
          <w:bCs w:val="0"/>
          <w:noProof/>
          <w:sz w:val="28"/>
          <w:szCs w:val="28"/>
          <w:lang w:bidi="ar-EG"/>
        </w:rPr>
      </w:pPr>
      <w:r w:rsidRPr="00071059">
        <w:rPr>
          <w:rFonts w:asciiTheme="majorBidi" w:hAnsiTheme="majorBidi" w:cstheme="majorBidi"/>
          <w:b w:val="0"/>
          <w:bCs w:val="0"/>
          <w:noProof/>
          <w:sz w:val="28"/>
          <w:szCs w:val="28"/>
          <w:lang w:bidi="ar-EG"/>
        </w:rPr>
        <w:t xml:space="preserve">The distrubtion of the sample according to </w:t>
      </w:r>
      <w:r w:rsidRPr="004446E3">
        <w:rPr>
          <w:rFonts w:asciiTheme="majorBidi" w:hAnsiTheme="majorBidi" w:cstheme="majorBidi"/>
          <w:b w:val="0"/>
          <w:bCs w:val="0"/>
          <w:noProof/>
          <w:sz w:val="28"/>
          <w:szCs w:val="28"/>
          <w:lang w:bidi="ar-EG"/>
        </w:rPr>
        <w:t>the level of supervision</w:t>
      </w:r>
    </w:p>
    <w:p w:rsidR="00534EF3"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It also worth noting that the percentage of the participants who had a supervisory role reached to 100% in the agriculture sector, 66% in education and 80% in water, while falling to 20% in the health sector. There is no doubt that the participation of the supervisors is essential to ensure the achievement of a behavioral change, as the supervisors have a very important role in following up the employees required behavioral change and creating the appropriate environment to this change. However, their ability to perform this role depends on the participation of the employees who have direct contact with the public to the project message.</w:t>
      </w:r>
    </w:p>
    <w:p w:rsidR="00507747" w:rsidRPr="006F079E" w:rsidRDefault="00507747" w:rsidP="00507747">
      <w:pPr>
        <w:pStyle w:val="ListParagraph"/>
        <w:ind w:left="630"/>
        <w:jc w:val="both"/>
        <w:rPr>
          <w:rFonts w:asciiTheme="majorBidi" w:hAnsiTheme="majorBidi" w:cstheme="majorBidi"/>
          <w:sz w:val="28"/>
          <w:szCs w:val="28"/>
          <w:lang w:bidi="ar-EG"/>
        </w:rPr>
      </w:pPr>
    </w:p>
    <w:p w:rsidR="00534EF3" w:rsidRPr="006F079E"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We are talking here about the lack of balance between those who have a supervisory role over the service providers and the service providers who have direct contact with the public. Moreover, there is an absence for a strategy that manage the change in the service provider performance through identifying the required attitude and behavioral changes in the service providers who are in direct contact with the public and the supervisors role in providing the required support for the new culture of accountability. Although the project has put into consideration the importance of disseminating the culture of accountability, but the activities didn’t focus on building and supporting the culture of accountability, participation, and responsiveness at the service providers’ entities. Besides, this aspect was not taken into account when the fund was allocated to implement the initiatives.</w:t>
      </w:r>
    </w:p>
    <w:p w:rsidR="00534EF3" w:rsidRPr="006F079E" w:rsidRDefault="00534EF3" w:rsidP="00534EF3">
      <w:pPr>
        <w:pStyle w:val="ListParagraph"/>
        <w:ind w:left="630"/>
        <w:jc w:val="both"/>
        <w:rPr>
          <w:rFonts w:asciiTheme="majorBidi" w:hAnsiTheme="majorBidi" w:cstheme="majorBidi"/>
          <w:sz w:val="28"/>
          <w:szCs w:val="28"/>
          <w:lang w:bidi="ar-EG"/>
        </w:rPr>
      </w:pPr>
    </w:p>
    <w:p w:rsidR="00534EF3" w:rsidRDefault="00534EF3" w:rsidP="00534EF3">
      <w:pPr>
        <w:pStyle w:val="ListParagraph"/>
        <w:numPr>
          <w:ilvl w:val="0"/>
          <w:numId w:val="31"/>
        </w:numPr>
        <w:jc w:val="both"/>
        <w:rPr>
          <w:rFonts w:asciiTheme="majorBidi" w:hAnsiTheme="majorBidi" w:cstheme="majorBidi"/>
          <w:b/>
          <w:bCs/>
          <w:sz w:val="28"/>
          <w:szCs w:val="28"/>
          <w:lang w:bidi="ar-EG"/>
        </w:rPr>
      </w:pPr>
      <w:r w:rsidRPr="006F079E">
        <w:rPr>
          <w:rFonts w:asciiTheme="majorBidi" w:hAnsiTheme="majorBidi" w:cstheme="majorBidi"/>
          <w:b/>
          <w:bCs/>
          <w:sz w:val="28"/>
          <w:szCs w:val="28"/>
          <w:lang w:bidi="ar-EG"/>
        </w:rPr>
        <w:t>The human resources management:</w:t>
      </w:r>
    </w:p>
    <w:p w:rsidR="00507747" w:rsidRPr="006F079E" w:rsidRDefault="00507747" w:rsidP="00507747">
      <w:pPr>
        <w:pStyle w:val="ListParagraph"/>
        <w:ind w:left="360"/>
        <w:jc w:val="both"/>
        <w:rPr>
          <w:rFonts w:asciiTheme="majorBidi" w:hAnsiTheme="majorBidi" w:cstheme="majorBidi"/>
          <w:b/>
          <w:bCs/>
          <w:sz w:val="28"/>
          <w:szCs w:val="28"/>
          <w:lang w:bidi="ar-EG"/>
        </w:rPr>
      </w:pPr>
    </w:p>
    <w:p w:rsidR="00507747" w:rsidRPr="00507747" w:rsidRDefault="00534EF3" w:rsidP="00507747">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The project structure includes: Working team from the </w:t>
      </w:r>
      <w:r>
        <w:rPr>
          <w:rFonts w:asciiTheme="majorBidi" w:hAnsiTheme="majorBidi" w:cstheme="majorBidi"/>
          <w:sz w:val="28"/>
          <w:szCs w:val="28"/>
          <w:lang w:bidi="ar-EG"/>
        </w:rPr>
        <w:t>partner organization</w:t>
      </w:r>
      <w:r w:rsidRPr="006F079E">
        <w:rPr>
          <w:rFonts w:asciiTheme="majorBidi" w:hAnsiTheme="majorBidi" w:cstheme="majorBidi"/>
          <w:sz w:val="28"/>
          <w:szCs w:val="28"/>
          <w:lang w:bidi="ar-EG"/>
        </w:rPr>
        <w:t xml:space="preserve">, 3 individuals in each governorate (director to the project and 2 coordinators) working as full timers to implement and follow up the activities of the project within the governorate. The executive director of the </w:t>
      </w:r>
      <w:r w:rsidR="00524FF2">
        <w:rPr>
          <w:rFonts w:asciiTheme="majorBidi" w:hAnsiTheme="majorBidi" w:cstheme="majorBidi"/>
          <w:sz w:val="28"/>
          <w:szCs w:val="28"/>
          <w:lang w:bidi="ar-EG"/>
        </w:rPr>
        <w:t>partner NGO</w:t>
      </w:r>
      <w:r w:rsidRPr="006F079E">
        <w:rPr>
          <w:rFonts w:asciiTheme="majorBidi" w:hAnsiTheme="majorBidi" w:cstheme="majorBidi"/>
          <w:sz w:val="28"/>
          <w:szCs w:val="28"/>
          <w:lang w:bidi="ar-EG"/>
        </w:rPr>
        <w:t>supervises this team, in addition to Care representative who also assist in supervising and providing technical support. All of these are under the supervision of the governance and civil engagement program director.</w:t>
      </w:r>
    </w:p>
    <w:p w:rsidR="00507747" w:rsidRPr="00507747" w:rsidRDefault="00534EF3" w:rsidP="00507747">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This structure may be suitable for Qena and Luxor (the initiatives were concentrated in one Markez at Qena and one Markez at Luxor). As for Beni Suef it was better if there was a third coordinator (since the initiatives in Beni Suef were distributed on three Marakz) so as to ensure a better quality of work without putting large work load on the project team there.</w:t>
      </w:r>
    </w:p>
    <w:p w:rsidR="00534EF3" w:rsidRPr="006F079E"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There were a difference between Care’s role and their level of intervention in the field with the </w:t>
      </w:r>
      <w:r>
        <w:rPr>
          <w:rFonts w:asciiTheme="majorBidi" w:hAnsiTheme="majorBidi" w:cstheme="majorBidi"/>
          <w:sz w:val="28"/>
          <w:szCs w:val="28"/>
          <w:lang w:bidi="ar-EG"/>
        </w:rPr>
        <w:t>partner organization</w:t>
      </w:r>
      <w:r w:rsidRPr="006F079E">
        <w:rPr>
          <w:rFonts w:asciiTheme="majorBidi" w:hAnsiTheme="majorBidi" w:cstheme="majorBidi"/>
          <w:sz w:val="28"/>
          <w:szCs w:val="28"/>
          <w:lang w:bidi="ar-EG"/>
        </w:rPr>
        <w:t xml:space="preserve">. This depended on the way Care representative understood his role within the governorate. Some of them believes that their role was to support the </w:t>
      </w:r>
      <w:r w:rsidR="00524FF2">
        <w:rPr>
          <w:rFonts w:asciiTheme="majorBidi" w:hAnsiTheme="majorBidi" w:cstheme="majorBidi"/>
          <w:sz w:val="28"/>
          <w:szCs w:val="28"/>
          <w:lang w:bidi="ar-EG"/>
        </w:rPr>
        <w:t>partner NGO</w:t>
      </w:r>
      <w:r w:rsidR="00274F28">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 xml:space="preserve">to perform it’s responsibilities without his/her continuous intervention in each detail. Others prefer to interfere to ensure the implementation quality. Accordingly, it was obvious that there was a problem in formulating the role of each party in this partnership. It was better to resolve this issue before the dissemination of the bid requirements for the selection of </w:t>
      </w:r>
      <w:r>
        <w:rPr>
          <w:rFonts w:asciiTheme="majorBidi" w:hAnsiTheme="majorBidi" w:cstheme="majorBidi"/>
          <w:sz w:val="28"/>
          <w:szCs w:val="28"/>
          <w:lang w:bidi="ar-EG"/>
        </w:rPr>
        <w:t>partner organization</w:t>
      </w:r>
      <w:r w:rsidRPr="006F079E">
        <w:rPr>
          <w:rFonts w:asciiTheme="majorBidi" w:hAnsiTheme="majorBidi" w:cstheme="majorBidi"/>
          <w:sz w:val="28"/>
          <w:szCs w:val="28"/>
          <w:lang w:bidi="ar-EG"/>
        </w:rPr>
        <w:t>, and to clarify in detail the role of each party and the limits of his powers.</w:t>
      </w:r>
    </w:p>
    <w:p w:rsidR="00534EF3" w:rsidRPr="006F079E" w:rsidRDefault="00534EF3" w:rsidP="00534EF3">
      <w:pPr>
        <w:pStyle w:val="ListParagraph"/>
        <w:numPr>
          <w:ilvl w:val="0"/>
          <w:numId w:val="28"/>
        </w:numPr>
        <w:jc w:val="both"/>
        <w:rPr>
          <w:rFonts w:asciiTheme="majorBidi" w:hAnsiTheme="majorBidi" w:cstheme="majorBidi"/>
          <w:sz w:val="28"/>
          <w:szCs w:val="28"/>
          <w:lang w:bidi="ar-EG"/>
        </w:rPr>
      </w:pPr>
      <w:r w:rsidRPr="00071059">
        <w:rPr>
          <w:rFonts w:asciiTheme="majorBidi" w:hAnsiTheme="majorBidi" w:cstheme="majorBidi"/>
          <w:sz w:val="28"/>
          <w:szCs w:val="28"/>
          <w:lang w:bidi="ar-EG"/>
        </w:rPr>
        <w:t>The community based organization</w:t>
      </w:r>
      <w:r>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 xml:space="preserve">provided a local team to work on the initiatives. Some of the associations were participating with the local teams and provide them with the need support during the selection, formulation and implementation of the initiative, while others didn’t interfere except when needed and left a space for the young people to work freely. </w:t>
      </w:r>
    </w:p>
    <w:p w:rsidR="00534EF3" w:rsidRPr="006F079E"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The </w:t>
      </w:r>
      <w:r w:rsidR="00524FF2">
        <w:rPr>
          <w:rFonts w:asciiTheme="majorBidi" w:hAnsiTheme="majorBidi" w:cstheme="majorBidi"/>
          <w:sz w:val="28"/>
          <w:szCs w:val="28"/>
          <w:lang w:bidi="ar-EG"/>
        </w:rPr>
        <w:t>partner NGO</w:t>
      </w:r>
      <w:r w:rsidR="00274F28">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 xml:space="preserve">in Beni Suef suggested that each selected association should implement the initiative that it suggests besides participating in collaboration with a group of associations in another advocacy initiative, so as to examine the advocacy and lobbying campaigns (one of the social accountability tools). Although this was a good suggestion, but it put an additional burden on the partner and </w:t>
      </w:r>
      <w:r>
        <w:rPr>
          <w:rFonts w:asciiTheme="majorBidi" w:hAnsiTheme="majorBidi" w:cstheme="majorBidi"/>
          <w:sz w:val="28"/>
          <w:szCs w:val="28"/>
          <w:lang w:bidi="ar-EG"/>
        </w:rPr>
        <w:t xml:space="preserve">community based organization </w:t>
      </w:r>
      <w:r w:rsidRPr="006F079E">
        <w:rPr>
          <w:rFonts w:asciiTheme="majorBidi" w:hAnsiTheme="majorBidi" w:cstheme="majorBidi"/>
          <w:sz w:val="28"/>
          <w:szCs w:val="28"/>
          <w:lang w:bidi="ar-EG"/>
        </w:rPr>
        <w:t>during the implementation process, besides there was some young people who work on two initiatives at the same time which result in overlapping and straining the youth (who is originally volunteer).</w:t>
      </w:r>
    </w:p>
    <w:p w:rsidR="00534EF3" w:rsidRPr="006F079E" w:rsidRDefault="00534EF3" w:rsidP="00534EF3">
      <w:pPr>
        <w:pStyle w:val="ListParagraph"/>
        <w:ind w:left="630"/>
        <w:jc w:val="both"/>
        <w:rPr>
          <w:rFonts w:asciiTheme="majorBidi" w:hAnsiTheme="majorBidi" w:cstheme="majorBidi"/>
          <w:sz w:val="28"/>
          <w:szCs w:val="28"/>
          <w:lang w:bidi="ar-EG"/>
        </w:rPr>
      </w:pPr>
    </w:p>
    <w:p w:rsidR="00534EF3" w:rsidRDefault="00534EF3" w:rsidP="00534EF3">
      <w:pPr>
        <w:pStyle w:val="ListParagraph"/>
        <w:numPr>
          <w:ilvl w:val="0"/>
          <w:numId w:val="31"/>
        </w:numPr>
        <w:rPr>
          <w:rFonts w:asciiTheme="majorBidi" w:hAnsiTheme="majorBidi" w:cstheme="majorBidi"/>
          <w:b/>
          <w:bCs/>
          <w:sz w:val="28"/>
          <w:szCs w:val="28"/>
          <w:lang w:bidi="ar-EG"/>
        </w:rPr>
      </w:pPr>
      <w:r w:rsidRPr="006F079E">
        <w:rPr>
          <w:rFonts w:asciiTheme="majorBidi" w:hAnsiTheme="majorBidi" w:cstheme="majorBidi"/>
          <w:b/>
          <w:bCs/>
          <w:sz w:val="28"/>
          <w:szCs w:val="28"/>
          <w:lang w:bidi="ar-EG"/>
        </w:rPr>
        <w:t>Institutional Resources Management:</w:t>
      </w:r>
    </w:p>
    <w:p w:rsidR="00507747" w:rsidRPr="006F079E" w:rsidRDefault="00507747" w:rsidP="00507747">
      <w:pPr>
        <w:pStyle w:val="ListParagraph"/>
        <w:ind w:left="360"/>
        <w:rPr>
          <w:rFonts w:asciiTheme="majorBidi" w:hAnsiTheme="majorBidi" w:cstheme="majorBidi"/>
          <w:b/>
          <w:bCs/>
          <w:sz w:val="28"/>
          <w:szCs w:val="28"/>
          <w:lang w:bidi="ar-EG"/>
        </w:rPr>
      </w:pPr>
    </w:p>
    <w:p w:rsidR="00534EF3" w:rsidRPr="006F079E" w:rsidRDefault="00534EF3" w:rsidP="00534EF3">
      <w:pPr>
        <w:pStyle w:val="ListParagraph"/>
        <w:numPr>
          <w:ilvl w:val="0"/>
          <w:numId w:val="28"/>
        </w:numPr>
        <w:jc w:val="both"/>
        <w:rPr>
          <w:rFonts w:asciiTheme="majorBidi" w:hAnsiTheme="majorBidi" w:cstheme="majorBidi"/>
          <w:b/>
          <w:bCs/>
          <w:sz w:val="28"/>
          <w:szCs w:val="28"/>
          <w:lang w:bidi="ar-EG"/>
        </w:rPr>
      </w:pPr>
      <w:r w:rsidRPr="006F079E">
        <w:rPr>
          <w:rFonts w:asciiTheme="majorBidi" w:hAnsiTheme="majorBidi" w:cstheme="majorBidi"/>
          <w:sz w:val="28"/>
          <w:szCs w:val="28"/>
          <w:lang w:bidi="ar-EG"/>
        </w:rPr>
        <w:t xml:space="preserve">The </w:t>
      </w:r>
      <w:r w:rsidR="00524FF2">
        <w:rPr>
          <w:rFonts w:asciiTheme="majorBidi" w:hAnsiTheme="majorBidi" w:cstheme="majorBidi"/>
          <w:sz w:val="28"/>
          <w:szCs w:val="28"/>
          <w:lang w:bidi="ar-EG"/>
        </w:rPr>
        <w:t>partner NGO</w:t>
      </w:r>
      <w:r w:rsidR="00274F28">
        <w:rPr>
          <w:rFonts w:asciiTheme="majorBidi" w:hAnsiTheme="majorBidi" w:cstheme="majorBidi"/>
          <w:sz w:val="28"/>
          <w:szCs w:val="28"/>
          <w:lang w:bidi="ar-EG"/>
        </w:rPr>
        <w:t xml:space="preserve"> </w:t>
      </w:r>
      <w:r w:rsidR="00524FF2">
        <w:rPr>
          <w:rFonts w:asciiTheme="majorBidi" w:hAnsiTheme="majorBidi" w:cstheme="majorBidi"/>
          <w:sz w:val="28"/>
          <w:szCs w:val="28"/>
          <w:lang w:bidi="ar-EG"/>
        </w:rPr>
        <w:t>s</w:t>
      </w:r>
      <w:r w:rsidRPr="006F079E">
        <w:rPr>
          <w:rFonts w:asciiTheme="majorBidi" w:hAnsiTheme="majorBidi" w:cstheme="majorBidi"/>
          <w:sz w:val="28"/>
          <w:szCs w:val="28"/>
          <w:lang w:bidi="ar-EG"/>
        </w:rPr>
        <w:t xml:space="preserve">have put their institutional resources under the project command. It contributed with their experience as an institution especially in the field of providing training to implement unplanned activities for the project, raise the capacity of </w:t>
      </w:r>
      <w:r w:rsidRPr="00071059">
        <w:rPr>
          <w:rFonts w:asciiTheme="majorBidi" w:hAnsiTheme="majorBidi" w:cstheme="majorBidi"/>
          <w:sz w:val="28"/>
          <w:szCs w:val="28"/>
          <w:lang w:bidi="ar-EG"/>
        </w:rPr>
        <w:t xml:space="preserve">the </w:t>
      </w:r>
      <w:r w:rsidR="00524FF2">
        <w:rPr>
          <w:rFonts w:asciiTheme="majorBidi" w:hAnsiTheme="majorBidi" w:cstheme="majorBidi"/>
          <w:sz w:val="28"/>
          <w:szCs w:val="28"/>
          <w:lang w:bidi="ar-EG"/>
        </w:rPr>
        <w:t>CDAs</w:t>
      </w:r>
      <w:r w:rsidR="00274F28">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to </w:t>
      </w:r>
      <w:r w:rsidRPr="006F079E">
        <w:rPr>
          <w:rFonts w:asciiTheme="majorBidi" w:hAnsiTheme="majorBidi" w:cstheme="majorBidi"/>
          <w:sz w:val="28"/>
          <w:szCs w:val="28"/>
          <w:lang w:bidi="ar-EG"/>
        </w:rPr>
        <w:t xml:space="preserve">ensure the implementation quality. The </w:t>
      </w:r>
      <w:r w:rsidR="00524FF2">
        <w:rPr>
          <w:rFonts w:asciiTheme="majorBidi" w:hAnsiTheme="majorBidi" w:cstheme="majorBidi"/>
          <w:sz w:val="28"/>
          <w:szCs w:val="28"/>
          <w:lang w:bidi="ar-EG"/>
        </w:rPr>
        <w:t>partner NGOs</w:t>
      </w:r>
      <w:r w:rsidR="00274F28">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also provided in-kind contributions through providing ballrooms to conduct the meetings and computers.</w:t>
      </w:r>
    </w:p>
    <w:p w:rsidR="00534EF3" w:rsidRPr="006F079E"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The institutional resources lack an integrated system for monitoring and evaluation. It was expected that the associations – with this amount of experience in development projects – would have at least a database of the project beneficiaries that can be easily accessed. However, we found it difficult to select the sample due to lack of an integrated database for all the beneficiaries as we just found a list of participants names in each activity separately. </w:t>
      </w:r>
    </w:p>
    <w:p w:rsidR="00534EF3" w:rsidRPr="006F079E"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There was monitoring and documentation for all the planned activities within the project, while there was no attention given to monitor or document the additional activities that the </w:t>
      </w:r>
      <w:r w:rsidR="00524FF2">
        <w:rPr>
          <w:rFonts w:asciiTheme="majorBidi" w:hAnsiTheme="majorBidi" w:cstheme="majorBidi"/>
          <w:sz w:val="28"/>
          <w:szCs w:val="28"/>
          <w:lang w:bidi="ar-EG"/>
        </w:rPr>
        <w:t>partner NGOs</w:t>
      </w:r>
      <w:r w:rsidR="00274F28">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 xml:space="preserve">contributed with. Therefore, the periodically reports were only documenting the participants in the official activities of the project, and this underestimates the efforts exerted by the </w:t>
      </w:r>
      <w:r>
        <w:rPr>
          <w:rFonts w:asciiTheme="majorBidi" w:hAnsiTheme="majorBidi" w:cstheme="majorBidi"/>
          <w:sz w:val="28"/>
          <w:szCs w:val="28"/>
          <w:lang w:bidi="ar-EG"/>
        </w:rPr>
        <w:t>partner organization</w:t>
      </w:r>
      <w:r w:rsidRPr="006F079E">
        <w:rPr>
          <w:rFonts w:asciiTheme="majorBidi" w:hAnsiTheme="majorBidi" w:cstheme="majorBidi"/>
          <w:sz w:val="28"/>
          <w:szCs w:val="28"/>
          <w:lang w:bidi="ar-EG"/>
        </w:rPr>
        <w:t xml:space="preserve">s. Accordingly, it is recommended in these cases to have a unified plan that entails both the planned activities of the project and the other activities that the </w:t>
      </w:r>
      <w:r w:rsidR="00524FF2">
        <w:rPr>
          <w:rFonts w:asciiTheme="majorBidi" w:hAnsiTheme="majorBidi" w:cstheme="majorBidi"/>
          <w:sz w:val="28"/>
          <w:szCs w:val="28"/>
          <w:lang w:bidi="ar-EG"/>
        </w:rPr>
        <w:t>partner NGOs</w:t>
      </w:r>
      <w:r w:rsidR="00274F28">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 xml:space="preserve">consider it important to contribute with, so that the periodical reports would include all the activities that were agreed upon between the project management and the </w:t>
      </w:r>
      <w:r w:rsidR="00524FF2">
        <w:rPr>
          <w:rFonts w:asciiTheme="majorBidi" w:hAnsiTheme="majorBidi" w:cstheme="majorBidi"/>
          <w:sz w:val="28"/>
          <w:szCs w:val="28"/>
          <w:lang w:bidi="ar-EG"/>
        </w:rPr>
        <w:t>partner NGO</w:t>
      </w:r>
      <w:r w:rsidR="00274F28">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as well.</w:t>
      </w:r>
    </w:p>
    <w:p w:rsidR="00534EF3" w:rsidRPr="006F079E" w:rsidRDefault="00534EF3" w:rsidP="00534EF3">
      <w:pPr>
        <w:pStyle w:val="ListParagraph"/>
        <w:ind w:left="630"/>
        <w:jc w:val="both"/>
        <w:rPr>
          <w:rFonts w:asciiTheme="majorBidi" w:hAnsiTheme="majorBidi" w:cstheme="majorBidi"/>
          <w:sz w:val="28"/>
          <w:szCs w:val="28"/>
          <w:lang w:bidi="ar-EG"/>
        </w:rPr>
      </w:pPr>
    </w:p>
    <w:p w:rsidR="00534EF3" w:rsidRDefault="00534EF3" w:rsidP="00534EF3">
      <w:pPr>
        <w:pStyle w:val="ListParagraph"/>
        <w:numPr>
          <w:ilvl w:val="0"/>
          <w:numId w:val="31"/>
        </w:numPr>
        <w:jc w:val="both"/>
        <w:rPr>
          <w:rFonts w:asciiTheme="majorBidi" w:hAnsiTheme="majorBidi" w:cstheme="majorBidi"/>
          <w:b/>
          <w:bCs/>
          <w:sz w:val="28"/>
          <w:szCs w:val="28"/>
          <w:lang w:bidi="ar-EG"/>
        </w:rPr>
      </w:pPr>
      <w:r w:rsidRPr="006F079E">
        <w:rPr>
          <w:rFonts w:asciiTheme="majorBidi" w:hAnsiTheme="majorBidi" w:cstheme="majorBidi"/>
          <w:b/>
          <w:bCs/>
          <w:sz w:val="28"/>
          <w:szCs w:val="28"/>
          <w:lang w:bidi="ar-EG"/>
        </w:rPr>
        <w:t>The financial resources management:</w:t>
      </w:r>
    </w:p>
    <w:p w:rsidR="00507747" w:rsidRPr="006F079E" w:rsidRDefault="00507747" w:rsidP="00507747">
      <w:pPr>
        <w:pStyle w:val="ListParagraph"/>
        <w:ind w:left="360"/>
        <w:jc w:val="both"/>
        <w:rPr>
          <w:rFonts w:asciiTheme="majorBidi" w:hAnsiTheme="majorBidi" w:cstheme="majorBidi"/>
          <w:b/>
          <w:bCs/>
          <w:sz w:val="28"/>
          <w:szCs w:val="28"/>
          <w:lang w:bidi="ar-EG"/>
        </w:rPr>
      </w:pPr>
    </w:p>
    <w:p w:rsidR="00534EF3" w:rsidRPr="006F079E" w:rsidRDefault="00534EF3" w:rsidP="00534EF3">
      <w:pPr>
        <w:pStyle w:val="ListParagraph"/>
        <w:numPr>
          <w:ilvl w:val="0"/>
          <w:numId w:val="28"/>
        </w:numPr>
        <w:jc w:val="both"/>
        <w:rPr>
          <w:rFonts w:asciiTheme="majorBidi" w:hAnsiTheme="majorBidi" w:cstheme="majorBidi"/>
          <w:b/>
          <w:bCs/>
          <w:sz w:val="28"/>
          <w:szCs w:val="28"/>
          <w:lang w:bidi="ar-EG"/>
        </w:rPr>
      </w:pPr>
      <w:r w:rsidRPr="006F079E">
        <w:rPr>
          <w:rFonts w:asciiTheme="majorBidi" w:hAnsiTheme="majorBidi" w:cstheme="majorBidi"/>
          <w:sz w:val="28"/>
          <w:szCs w:val="28"/>
          <w:lang w:bidi="ar-EG"/>
        </w:rPr>
        <w:t xml:space="preserve">Care and the </w:t>
      </w:r>
      <w:r w:rsidR="00524FF2">
        <w:rPr>
          <w:rFonts w:asciiTheme="majorBidi" w:hAnsiTheme="majorBidi" w:cstheme="majorBidi"/>
          <w:sz w:val="28"/>
          <w:szCs w:val="28"/>
          <w:lang w:bidi="ar-EG"/>
        </w:rPr>
        <w:t>partner NGO</w:t>
      </w:r>
      <w:r w:rsidR="00274F28">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 xml:space="preserve">have managed the grants component very efficiently. The financial resources allocated to implement 9 – 12 initiatives were used to implement 22 initiatives, which gave more opportunities to larger number of associations and working teams to contribute in the implementation process. </w:t>
      </w:r>
    </w:p>
    <w:p w:rsidR="00534EF3" w:rsidRPr="006F079E"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noProof/>
          <w:sz w:val="28"/>
          <w:szCs w:val="28"/>
          <w:lang w:val="en-GB" w:eastAsia="en-GB"/>
        </w:rPr>
        <mc:AlternateContent>
          <mc:Choice Requires="wps">
            <w:drawing>
              <wp:anchor distT="0" distB="0" distL="114300" distR="114300" simplePos="0" relativeHeight="251668480" behindDoc="0" locked="0" layoutInCell="0" allowOverlap="1" wp14:anchorId="46427C88" wp14:editId="7FB04093">
                <wp:simplePos x="0" y="0"/>
                <wp:positionH relativeFrom="margin">
                  <wp:posOffset>-409575</wp:posOffset>
                </wp:positionH>
                <wp:positionV relativeFrom="margin">
                  <wp:posOffset>3220720</wp:posOffset>
                </wp:positionV>
                <wp:extent cx="3122295" cy="3302635"/>
                <wp:effectExtent l="19050" t="19050" r="20955" b="12065"/>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295" cy="330263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94DE6" w:rsidRPr="00CE3A69" w:rsidRDefault="00F94DE6" w:rsidP="00534EF3">
                            <w:pPr>
                              <w:pStyle w:val="ListParagraph"/>
                              <w:tabs>
                                <w:tab w:val="left" w:pos="26"/>
                              </w:tabs>
                              <w:spacing w:line="240" w:lineRule="auto"/>
                              <w:ind w:left="90"/>
                              <w:jc w:val="center"/>
                              <w:rPr>
                                <w:rFonts w:asciiTheme="majorBidi" w:hAnsiTheme="majorBidi" w:cstheme="majorBidi"/>
                                <w:i/>
                                <w:iCs/>
                                <w:color w:val="7F7F7F" w:themeColor="text1" w:themeTint="80"/>
                                <w:sz w:val="26"/>
                                <w:szCs w:val="26"/>
                              </w:rPr>
                            </w:pPr>
                            <w:r w:rsidRPr="00CE3A69">
                              <w:rPr>
                                <w:rFonts w:asciiTheme="majorBidi" w:hAnsiTheme="majorBidi" w:cstheme="majorBidi"/>
                                <w:sz w:val="26"/>
                                <w:szCs w:val="26"/>
                                <w:lang w:bidi="ar-EG"/>
                              </w:rPr>
                              <w:t>According to the “Health improvement initiative at El Sharani” work teams, the grant was not enough and other resources were locally mobilized such as free ballrooms, data shows, taking advantage of the feminist club to present the initiative. In addition to use other institutions such as the schools during the camp implementation, the existence of a caliber that has been working previously on health projects within similar association, and a board member who is specialized in information technology within the local unit and the use of the human resources such as the local unit and the school directors.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185" style="position:absolute;left:0;text-align:left;margin-left:-32.25pt;margin-top:253.6pt;width:245.85pt;height:260.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" o:allowincell="f" adj="1739" fillcolor="#943634" strokecolor="#9bbb59" strokeweight="3pt">
                <v:shadow color="#5d7035" offset="1pt,1pt"/>
                <v:textbox inset="3.6pt,,3.6pt">
                  <w:txbxContent>
                    <w:p w:rsidR="00F94DE6" w:rsidRPr="00CE3A69" w:rsidRDefault="00F94DE6" w:rsidP="00534EF3">
                      <w:pPr>
                        <w:pStyle w:val="ListParagraph"/>
                        <w:tabs>
                          <w:tab w:val="left" w:pos="26"/>
                        </w:tabs>
                        <w:spacing w:line="240" w:lineRule="auto"/>
                        <w:ind w:left="90"/>
                        <w:jc w:val="center"/>
                        <w:rPr>
                          <w:rFonts w:asciiTheme="majorBidi" w:hAnsiTheme="majorBidi" w:cstheme="majorBidi"/>
                          <w:i/>
                          <w:iCs/>
                          <w:color w:val="7F7F7F" w:themeColor="text1" w:themeTint="80"/>
                          <w:sz w:val="26"/>
                          <w:szCs w:val="26"/>
                        </w:rPr>
                      </w:pPr>
                      <w:r w:rsidRPr="00CE3A69">
                        <w:rPr>
                          <w:rFonts w:asciiTheme="majorBidi" w:hAnsiTheme="majorBidi" w:cstheme="majorBidi"/>
                          <w:sz w:val="26"/>
                          <w:szCs w:val="26"/>
                          <w:lang w:bidi="ar-EG"/>
                        </w:rPr>
                        <w:t xml:space="preserve">According to the “Health improvement initiative at El </w:t>
                      </w:r>
                      <w:proofErr w:type="spellStart"/>
                      <w:r w:rsidRPr="00CE3A69">
                        <w:rPr>
                          <w:rFonts w:asciiTheme="majorBidi" w:hAnsiTheme="majorBidi" w:cstheme="majorBidi"/>
                          <w:sz w:val="26"/>
                          <w:szCs w:val="26"/>
                          <w:lang w:bidi="ar-EG"/>
                        </w:rPr>
                        <w:t>Sharani</w:t>
                      </w:r>
                      <w:proofErr w:type="spellEnd"/>
                      <w:r w:rsidRPr="00CE3A69">
                        <w:rPr>
                          <w:rFonts w:asciiTheme="majorBidi" w:hAnsiTheme="majorBidi" w:cstheme="majorBidi"/>
                          <w:sz w:val="26"/>
                          <w:szCs w:val="26"/>
                          <w:lang w:bidi="ar-EG"/>
                        </w:rPr>
                        <w:t>” work teams, the grant was not enough and other resources were locally mobilized such as free ballrooms, data shows, taking advantage of the feminist club to present the initiative. In addition to use other institutions such as the schools during the camp implementation, the existence of a caliber that has been working previously on health projects within similar association, and a board member who is specialized in information technology within the local unit and the use of the human resources such as the local unit and the school directors.</w:t>
                      </w:r>
                    </w:p>
                  </w:txbxContent>
                </v:textbox>
                <w10:wrap type="square" anchorx="margin" anchory="margin"/>
              </v:shape>
            </w:pict>
          </mc:Fallback>
        </mc:AlternateContent>
      </w:r>
      <w:r w:rsidRPr="006F079E">
        <w:rPr>
          <w:rFonts w:asciiTheme="majorBidi" w:hAnsiTheme="majorBidi" w:cstheme="majorBidi"/>
          <w:sz w:val="28"/>
          <w:szCs w:val="28"/>
          <w:lang w:bidi="ar-EG"/>
        </w:rPr>
        <w:t xml:space="preserve">All the interviewees confirmed that the grants given to implement the social accountability tools were not enough, and that more funds were needed to implement the activities. It is understood that Care was trying to embed the concept of social accountability as a social approach away from the goal of obtaining fund and that they were trying to persuade the individuals that social accountability can be implemented through self-financing so as to ensure the tools implementation sustainability without the need for external funder. This was confirmed when a number of </w:t>
      </w:r>
      <w:r w:rsidR="00524FF2">
        <w:rPr>
          <w:rFonts w:asciiTheme="majorBidi" w:hAnsiTheme="majorBidi" w:cstheme="majorBidi"/>
          <w:sz w:val="28"/>
          <w:szCs w:val="28"/>
          <w:lang w:bidi="ar-EG"/>
        </w:rPr>
        <w:t>partner NGOs</w:t>
      </w:r>
      <w:r w:rsidR="00274F28">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were able to mobilize local resources, whether in-kind, human, or technical expertise to contribute into the initiatives implementation. However, creating the culture of accountability and finding the appropriate environment to embed it, needs more time.</w:t>
      </w:r>
    </w:p>
    <w:p w:rsidR="00534EF3" w:rsidRPr="006F079E"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It worth noting that the working teams within the villages should have been compensated for the efforts exerted especially that most of them were volunteer and didn’t have any source of income. As a result, some of the young men left the project while young girls continued on the hope to have a job opportunity within the association or in other project. The </w:t>
      </w:r>
      <w:r w:rsidRPr="00071059">
        <w:rPr>
          <w:rFonts w:asciiTheme="majorBidi" w:hAnsiTheme="majorBidi" w:cstheme="majorBidi"/>
          <w:sz w:val="28"/>
          <w:szCs w:val="28"/>
          <w:lang w:bidi="ar-EG"/>
        </w:rPr>
        <w:t>community based organization</w:t>
      </w:r>
      <w:r>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didn’t take this into consideration during the design of the initiative proposal. It was better if the associations were able to provide an item either in the initiative budget or the association budget itself to pay at least the transportation allowance for the working teams.</w:t>
      </w:r>
    </w:p>
    <w:p w:rsidR="00534EF3" w:rsidRPr="006F079E"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Some people compares what has been spent on the exchange of experiences activities in Cairo and what has been spent on the initiatives activities and believe that it would have been better to allocate these fund for the initiatives activities, despite the fact the these budgets had been discussed and agreed upon it before the contracting process between the </w:t>
      </w:r>
      <w:r w:rsidR="00524FF2">
        <w:rPr>
          <w:rFonts w:asciiTheme="majorBidi" w:hAnsiTheme="majorBidi" w:cstheme="majorBidi"/>
          <w:sz w:val="28"/>
          <w:szCs w:val="28"/>
          <w:lang w:bidi="ar-EG"/>
        </w:rPr>
        <w:t>partner NGO</w:t>
      </w:r>
      <w:r w:rsidR="00274F28">
        <w:rPr>
          <w:rFonts w:asciiTheme="majorBidi" w:hAnsiTheme="majorBidi" w:cstheme="majorBidi"/>
          <w:sz w:val="28"/>
          <w:szCs w:val="28"/>
          <w:lang w:bidi="ar-EG"/>
        </w:rPr>
        <w:t xml:space="preserve"> </w:t>
      </w:r>
      <w:r w:rsidRPr="006F079E">
        <w:rPr>
          <w:rFonts w:asciiTheme="majorBidi" w:hAnsiTheme="majorBidi" w:cstheme="majorBidi"/>
          <w:sz w:val="28"/>
          <w:szCs w:val="28"/>
          <w:lang w:bidi="ar-EG"/>
        </w:rPr>
        <w:t>and the associations who executed the projects.</w:t>
      </w:r>
    </w:p>
    <w:p w:rsidR="00534EF3" w:rsidRPr="006F079E" w:rsidRDefault="00534EF3" w:rsidP="00534EF3">
      <w:pPr>
        <w:pStyle w:val="ListParagraph"/>
        <w:ind w:left="630"/>
        <w:rPr>
          <w:rFonts w:asciiTheme="majorBidi" w:hAnsiTheme="majorBidi" w:cstheme="majorBidi"/>
          <w:sz w:val="28"/>
          <w:szCs w:val="28"/>
          <w:lang w:bidi="ar-EG"/>
        </w:rPr>
      </w:pPr>
    </w:p>
    <w:p w:rsidR="00534EF3" w:rsidRDefault="00534EF3" w:rsidP="00534EF3">
      <w:pPr>
        <w:pStyle w:val="ListParagraph"/>
        <w:numPr>
          <w:ilvl w:val="0"/>
          <w:numId w:val="28"/>
        </w:numPr>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There were complaints from all the interviewees regarding the efforts exerted to finalize the financial settlements of the grants which had led to the delay of the implementation process. All the partner and </w:t>
      </w:r>
      <w:r>
        <w:rPr>
          <w:rFonts w:asciiTheme="majorBidi" w:hAnsiTheme="majorBidi" w:cstheme="majorBidi"/>
          <w:sz w:val="28"/>
          <w:szCs w:val="28"/>
          <w:lang w:bidi="ar-EG"/>
        </w:rPr>
        <w:t xml:space="preserve">community based organization </w:t>
      </w:r>
      <w:r w:rsidRPr="006F079E">
        <w:rPr>
          <w:rFonts w:asciiTheme="majorBidi" w:hAnsiTheme="majorBidi" w:cstheme="majorBidi"/>
          <w:sz w:val="28"/>
          <w:szCs w:val="28"/>
          <w:lang w:bidi="ar-EG"/>
        </w:rPr>
        <w:t>agreed that there was difficulty in dealing with Care financial system, as there wasn’t clear system for the financial settlements and as a result there have been additional requests in every attempt to finalize the settlement. Accordingly, it is important to have a list of all the financial documents required with simple explanation of the financial procedures required and time framework with the initial project documents. Besides, one day workshop can be conducted at the beginning of the project to explain the required financial procedures and provide an opportunity for questions and discussions.</w:t>
      </w:r>
    </w:p>
    <w:p w:rsidR="00534EF3" w:rsidRPr="00071059" w:rsidRDefault="00534EF3" w:rsidP="00534EF3">
      <w:pPr>
        <w:pStyle w:val="ListParagraph"/>
        <w:rPr>
          <w:rFonts w:asciiTheme="majorBidi" w:hAnsiTheme="majorBidi" w:cstheme="majorBidi"/>
          <w:sz w:val="28"/>
          <w:szCs w:val="28"/>
          <w:lang w:bidi="ar-EG"/>
        </w:rPr>
      </w:pPr>
    </w:p>
    <w:p w:rsidR="00534EF3" w:rsidRPr="00071059" w:rsidRDefault="00534EF3" w:rsidP="00534EF3">
      <w:pPr>
        <w:pStyle w:val="ListParagraph"/>
        <w:ind w:left="630"/>
        <w:rPr>
          <w:rFonts w:asciiTheme="majorBidi" w:hAnsiTheme="majorBidi" w:cstheme="majorBidi"/>
          <w:sz w:val="28"/>
          <w:szCs w:val="28"/>
          <w:lang w:bidi="ar-EG"/>
        </w:rPr>
      </w:pPr>
    </w:p>
    <w:p w:rsidR="00534EF3" w:rsidRPr="006F079E" w:rsidRDefault="00534EF3" w:rsidP="00534EF3">
      <w:pPr>
        <w:pStyle w:val="ListParagraph"/>
        <w:numPr>
          <w:ilvl w:val="0"/>
          <w:numId w:val="32"/>
        </w:numPr>
        <w:jc w:val="both"/>
        <w:rPr>
          <w:rFonts w:asciiTheme="majorBidi" w:hAnsiTheme="majorBidi" w:cstheme="majorBidi"/>
          <w:b/>
          <w:bCs/>
          <w:sz w:val="28"/>
          <w:szCs w:val="28"/>
          <w:lang w:bidi="ar-EG"/>
        </w:rPr>
      </w:pPr>
      <w:r w:rsidRPr="006F079E">
        <w:rPr>
          <w:rFonts w:asciiTheme="majorBidi" w:hAnsiTheme="majorBidi" w:cstheme="majorBidi"/>
          <w:b/>
          <w:bCs/>
          <w:sz w:val="28"/>
          <w:szCs w:val="28"/>
          <w:lang w:bidi="ar-EG"/>
        </w:rPr>
        <w:t>Sustainability:</w:t>
      </w:r>
    </w:p>
    <w:p w:rsidR="00534EF3" w:rsidRPr="006F079E" w:rsidRDefault="00534EF3" w:rsidP="00534EF3">
      <w:p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This part highlights the steps taken/planned to ensure the sustainability of social accountability in the field of improving the governance and services quality.  </w:t>
      </w:r>
    </w:p>
    <w:p w:rsidR="00534EF3" w:rsidRPr="006F079E" w:rsidRDefault="00534EF3" w:rsidP="00534EF3">
      <w:pPr>
        <w:pStyle w:val="ListParagraph"/>
        <w:numPr>
          <w:ilvl w:val="0"/>
          <w:numId w:val="33"/>
        </w:numPr>
        <w:jc w:val="both"/>
        <w:rPr>
          <w:rFonts w:asciiTheme="majorBidi" w:hAnsiTheme="majorBidi" w:cstheme="majorBidi"/>
          <w:b/>
          <w:bCs/>
          <w:sz w:val="28"/>
          <w:szCs w:val="28"/>
          <w:lang w:bidi="ar-EG"/>
        </w:rPr>
      </w:pPr>
      <w:r w:rsidRPr="006F079E">
        <w:rPr>
          <w:rFonts w:asciiTheme="majorBidi" w:hAnsiTheme="majorBidi" w:cstheme="majorBidi"/>
          <w:b/>
          <w:bCs/>
          <w:sz w:val="28"/>
          <w:szCs w:val="28"/>
          <w:lang w:bidi="ar-EG"/>
        </w:rPr>
        <w:t xml:space="preserve">Participation and youth empowerment: </w:t>
      </w:r>
    </w:p>
    <w:p w:rsidR="00534EF3" w:rsidRPr="006F079E" w:rsidRDefault="00534EF3" w:rsidP="00534EF3">
      <w:p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One of the </w:t>
      </w:r>
      <w:r>
        <w:rPr>
          <w:rFonts w:asciiTheme="majorBidi" w:hAnsiTheme="majorBidi" w:cstheme="majorBidi"/>
          <w:sz w:val="28"/>
          <w:szCs w:val="28"/>
          <w:lang w:bidi="ar-EG"/>
        </w:rPr>
        <w:t>evaluation</w:t>
      </w:r>
      <w:r w:rsidRPr="006F079E">
        <w:rPr>
          <w:rFonts w:asciiTheme="majorBidi" w:hAnsiTheme="majorBidi" w:cstheme="majorBidi"/>
          <w:sz w:val="28"/>
          <w:szCs w:val="28"/>
          <w:lang w:bidi="ar-EG"/>
        </w:rPr>
        <w:t xml:space="preserve"> team concerns was the management of the youth participation, and to what extend this process was able to encourage and select the appropriate youth besides engaging them in most of the project activities to enable them with the right tools so as to be specialized in the field of social accountability within the local community. The tables below shows that 75% of the youth who were trained have participated in the implementation of the initiatives. This is considered a good percentage for managing the youth participation process. </w:t>
      </w:r>
      <w:r w:rsidRPr="00071059">
        <w:rPr>
          <w:rFonts w:asciiTheme="majorBidi" w:hAnsiTheme="majorBidi" w:cstheme="majorBidi"/>
          <w:sz w:val="28"/>
          <w:szCs w:val="28"/>
          <w:lang w:bidi="ar-EG"/>
        </w:rPr>
        <w:t xml:space="preserve">And  this means that the project was able to raise the knowledge and  enhance the skills of youth training , applied training and exchanging experiences. </w:t>
      </w:r>
    </w:p>
    <w:tbl>
      <w:tblPr>
        <w:tblStyle w:val="TableGrid"/>
        <w:tblpPr w:leftFromText="180" w:rightFromText="180" w:vertAnchor="page" w:horzAnchor="page" w:tblpX="328" w:tblpY="2326"/>
        <w:bidiVisual/>
        <w:tblW w:w="0" w:type="auto"/>
        <w:tblLayout w:type="fixed"/>
        <w:tblLook w:val="04A0" w:firstRow="1" w:lastRow="0" w:firstColumn="1" w:lastColumn="0" w:noHBand="0" w:noVBand="1"/>
      </w:tblPr>
      <w:tblGrid>
        <w:gridCol w:w="1170"/>
        <w:gridCol w:w="1710"/>
        <w:gridCol w:w="1710"/>
      </w:tblGrid>
      <w:tr w:rsidR="00274F28" w:rsidRPr="006F079E" w:rsidTr="00274F28">
        <w:tc>
          <w:tcPr>
            <w:tcW w:w="4590" w:type="dxa"/>
            <w:gridSpan w:val="3"/>
          </w:tcPr>
          <w:p w:rsidR="00274F28" w:rsidRPr="00274F28" w:rsidRDefault="00274F28" w:rsidP="00274F28">
            <w:pPr>
              <w:spacing w:line="276" w:lineRule="auto"/>
              <w:rPr>
                <w:rFonts w:asciiTheme="majorBidi" w:hAnsiTheme="majorBidi" w:cstheme="majorBidi"/>
                <w:b/>
                <w:bCs/>
                <w:sz w:val="24"/>
                <w:szCs w:val="24"/>
                <w:lang w:bidi="ar-EG"/>
              </w:rPr>
            </w:pPr>
            <w:r w:rsidRPr="00274F28">
              <w:rPr>
                <w:rFonts w:asciiTheme="majorBidi" w:hAnsiTheme="majorBidi" w:cstheme="majorBidi"/>
                <w:b/>
                <w:bCs/>
                <w:sz w:val="24"/>
                <w:szCs w:val="24"/>
                <w:lang w:bidi="ar-EG"/>
              </w:rPr>
              <w:t>Table 24</w:t>
            </w:r>
          </w:p>
          <w:p w:rsidR="00274F28" w:rsidRPr="00274F28" w:rsidRDefault="00274F28" w:rsidP="00274F28">
            <w:pPr>
              <w:spacing w:line="276" w:lineRule="auto"/>
              <w:rPr>
                <w:rFonts w:asciiTheme="majorBidi" w:hAnsiTheme="majorBidi" w:cstheme="majorBidi"/>
                <w:b/>
                <w:bCs/>
                <w:sz w:val="24"/>
                <w:szCs w:val="24"/>
                <w:rtl/>
                <w:lang w:bidi="ar-EG"/>
              </w:rPr>
            </w:pPr>
            <w:r w:rsidRPr="00274F28">
              <w:rPr>
                <w:rFonts w:asciiTheme="majorBidi" w:hAnsiTheme="majorBidi" w:cstheme="majorBidi"/>
                <w:b/>
                <w:bCs/>
                <w:sz w:val="24"/>
                <w:szCs w:val="24"/>
                <w:lang w:bidi="ar-EG"/>
              </w:rPr>
              <w:t>Participation of the youth in the project activities</w:t>
            </w:r>
          </w:p>
        </w:tc>
      </w:tr>
      <w:tr w:rsidR="00274F28" w:rsidRPr="006F079E" w:rsidTr="00274F28">
        <w:tc>
          <w:tcPr>
            <w:tcW w:w="1170" w:type="dxa"/>
            <w:vAlign w:val="center"/>
          </w:tcPr>
          <w:p w:rsidR="00274F28" w:rsidRPr="00274F28" w:rsidRDefault="00274F28" w:rsidP="00274F28">
            <w:pPr>
              <w:spacing w:line="276" w:lineRule="auto"/>
              <w:jc w:val="center"/>
              <w:rPr>
                <w:rFonts w:asciiTheme="majorBidi" w:hAnsiTheme="majorBidi" w:cstheme="majorBidi"/>
                <w:b/>
                <w:bCs/>
                <w:sz w:val="24"/>
                <w:szCs w:val="24"/>
                <w:rtl/>
                <w:lang w:bidi="ar-EG"/>
              </w:rPr>
            </w:pPr>
            <w:r w:rsidRPr="00274F28">
              <w:rPr>
                <w:rFonts w:asciiTheme="majorBidi" w:hAnsiTheme="majorBidi" w:cstheme="majorBidi"/>
                <w:b/>
                <w:bCs/>
                <w:sz w:val="24"/>
                <w:szCs w:val="24"/>
                <w:lang w:bidi="ar-EG"/>
              </w:rPr>
              <w:t>%</w:t>
            </w:r>
          </w:p>
        </w:tc>
        <w:tc>
          <w:tcPr>
            <w:tcW w:w="1710" w:type="dxa"/>
            <w:vAlign w:val="center"/>
          </w:tcPr>
          <w:p w:rsidR="00274F28" w:rsidRPr="00274F28" w:rsidRDefault="00274F28" w:rsidP="00274F28">
            <w:pPr>
              <w:spacing w:line="276" w:lineRule="auto"/>
              <w:jc w:val="center"/>
              <w:rPr>
                <w:rFonts w:asciiTheme="majorBidi" w:hAnsiTheme="majorBidi" w:cstheme="majorBidi"/>
                <w:b/>
                <w:bCs/>
                <w:sz w:val="24"/>
                <w:szCs w:val="24"/>
                <w:rtl/>
                <w:lang w:bidi="ar-EG"/>
              </w:rPr>
            </w:pPr>
            <w:r w:rsidRPr="00274F28">
              <w:rPr>
                <w:rFonts w:asciiTheme="majorBidi" w:hAnsiTheme="majorBidi" w:cstheme="majorBidi"/>
                <w:b/>
                <w:bCs/>
                <w:sz w:val="24"/>
                <w:szCs w:val="24"/>
                <w:lang w:bidi="ar-EG"/>
              </w:rPr>
              <w:t># of youth participation</w:t>
            </w:r>
          </w:p>
        </w:tc>
        <w:tc>
          <w:tcPr>
            <w:tcW w:w="1710" w:type="dxa"/>
            <w:vAlign w:val="center"/>
          </w:tcPr>
          <w:p w:rsidR="00274F28" w:rsidRPr="00274F28" w:rsidRDefault="00274F28" w:rsidP="00274F28">
            <w:pPr>
              <w:spacing w:line="276" w:lineRule="auto"/>
              <w:jc w:val="center"/>
              <w:rPr>
                <w:rFonts w:asciiTheme="majorBidi" w:hAnsiTheme="majorBidi" w:cstheme="majorBidi"/>
                <w:b/>
                <w:bCs/>
                <w:sz w:val="24"/>
                <w:szCs w:val="24"/>
                <w:rtl/>
                <w:lang w:bidi="ar-EG"/>
              </w:rPr>
            </w:pPr>
            <w:r w:rsidRPr="00274F28">
              <w:rPr>
                <w:rFonts w:asciiTheme="majorBidi" w:hAnsiTheme="majorBidi" w:cstheme="majorBidi"/>
                <w:b/>
                <w:bCs/>
                <w:sz w:val="24"/>
                <w:szCs w:val="24"/>
                <w:lang w:bidi="ar-EG"/>
              </w:rPr>
              <w:t>The activity</w:t>
            </w:r>
          </w:p>
        </w:tc>
      </w:tr>
      <w:tr w:rsidR="00274F28" w:rsidRPr="006F079E" w:rsidTr="00274F28">
        <w:trPr>
          <w:trHeight w:val="1007"/>
        </w:trPr>
        <w:tc>
          <w:tcPr>
            <w:tcW w:w="1170" w:type="dxa"/>
            <w:vAlign w:val="center"/>
          </w:tcPr>
          <w:p w:rsidR="00274F28" w:rsidRPr="00274F28" w:rsidRDefault="00274F28" w:rsidP="00274F28">
            <w:pPr>
              <w:spacing w:line="276" w:lineRule="auto"/>
              <w:jc w:val="center"/>
              <w:rPr>
                <w:rFonts w:asciiTheme="majorBidi" w:hAnsiTheme="majorBidi" w:cstheme="majorBidi"/>
                <w:sz w:val="24"/>
                <w:szCs w:val="24"/>
                <w:rtl/>
                <w:lang w:bidi="ar-EG"/>
              </w:rPr>
            </w:pPr>
            <w:r w:rsidRPr="00274F28">
              <w:rPr>
                <w:rFonts w:asciiTheme="majorBidi" w:hAnsiTheme="majorBidi" w:cstheme="majorBidi"/>
                <w:sz w:val="24"/>
                <w:szCs w:val="24"/>
                <w:lang w:bidi="ar-EG"/>
              </w:rPr>
              <w:t>88.2%</w:t>
            </w:r>
          </w:p>
        </w:tc>
        <w:tc>
          <w:tcPr>
            <w:tcW w:w="1710" w:type="dxa"/>
            <w:vAlign w:val="center"/>
          </w:tcPr>
          <w:p w:rsidR="00274F28" w:rsidRPr="00274F28" w:rsidRDefault="00274F28" w:rsidP="00274F28">
            <w:pPr>
              <w:spacing w:line="276" w:lineRule="auto"/>
              <w:jc w:val="center"/>
              <w:rPr>
                <w:rFonts w:asciiTheme="majorBidi" w:hAnsiTheme="majorBidi" w:cstheme="majorBidi"/>
                <w:sz w:val="24"/>
                <w:szCs w:val="24"/>
                <w:rtl/>
                <w:lang w:bidi="ar-EG"/>
              </w:rPr>
            </w:pPr>
            <w:r w:rsidRPr="00274F28">
              <w:rPr>
                <w:rFonts w:asciiTheme="majorBidi" w:hAnsiTheme="majorBidi" w:cstheme="majorBidi"/>
                <w:sz w:val="24"/>
                <w:szCs w:val="24"/>
                <w:lang w:bidi="ar-EG"/>
              </w:rPr>
              <w:t>67</w:t>
            </w:r>
          </w:p>
        </w:tc>
        <w:tc>
          <w:tcPr>
            <w:tcW w:w="1710" w:type="dxa"/>
            <w:vAlign w:val="center"/>
          </w:tcPr>
          <w:p w:rsidR="00274F28" w:rsidRPr="00274F28" w:rsidRDefault="00274F28" w:rsidP="00274F28">
            <w:pPr>
              <w:spacing w:line="276" w:lineRule="auto"/>
              <w:rPr>
                <w:rFonts w:asciiTheme="majorBidi" w:hAnsiTheme="majorBidi" w:cstheme="majorBidi"/>
                <w:sz w:val="24"/>
                <w:szCs w:val="24"/>
                <w:rtl/>
                <w:lang w:bidi="ar-EG"/>
              </w:rPr>
            </w:pPr>
            <w:r w:rsidRPr="00274F28">
              <w:rPr>
                <w:rFonts w:asciiTheme="majorBidi" w:hAnsiTheme="majorBidi" w:cstheme="majorBidi"/>
                <w:sz w:val="24"/>
                <w:szCs w:val="24"/>
                <w:lang w:bidi="ar-EG"/>
              </w:rPr>
              <w:t>Participate  in trainings</w:t>
            </w:r>
          </w:p>
        </w:tc>
      </w:tr>
      <w:tr w:rsidR="00274F28" w:rsidRPr="006F079E" w:rsidTr="00274F28">
        <w:trPr>
          <w:trHeight w:val="980"/>
        </w:trPr>
        <w:tc>
          <w:tcPr>
            <w:tcW w:w="1170" w:type="dxa"/>
            <w:vAlign w:val="center"/>
          </w:tcPr>
          <w:p w:rsidR="00274F28" w:rsidRPr="00274F28" w:rsidRDefault="00274F28" w:rsidP="00274F28">
            <w:pPr>
              <w:spacing w:line="276" w:lineRule="auto"/>
              <w:jc w:val="center"/>
              <w:rPr>
                <w:rFonts w:asciiTheme="majorBidi" w:hAnsiTheme="majorBidi" w:cstheme="majorBidi"/>
                <w:sz w:val="24"/>
                <w:szCs w:val="24"/>
                <w:rtl/>
                <w:lang w:bidi="ar-EG"/>
              </w:rPr>
            </w:pPr>
            <w:r w:rsidRPr="00274F28">
              <w:rPr>
                <w:rFonts w:asciiTheme="majorBidi" w:hAnsiTheme="majorBidi" w:cstheme="majorBidi"/>
                <w:sz w:val="24"/>
                <w:szCs w:val="24"/>
                <w:lang w:bidi="ar-EG"/>
              </w:rPr>
              <w:t xml:space="preserve">     75%</w:t>
            </w:r>
          </w:p>
        </w:tc>
        <w:tc>
          <w:tcPr>
            <w:tcW w:w="1710" w:type="dxa"/>
            <w:vAlign w:val="center"/>
          </w:tcPr>
          <w:p w:rsidR="00274F28" w:rsidRPr="00274F28" w:rsidRDefault="00274F28" w:rsidP="00274F28">
            <w:pPr>
              <w:spacing w:line="276" w:lineRule="auto"/>
              <w:jc w:val="center"/>
              <w:rPr>
                <w:rFonts w:asciiTheme="majorBidi" w:hAnsiTheme="majorBidi" w:cstheme="majorBidi"/>
                <w:sz w:val="24"/>
                <w:szCs w:val="24"/>
                <w:rtl/>
                <w:lang w:bidi="ar-EG"/>
              </w:rPr>
            </w:pPr>
            <w:r w:rsidRPr="00274F28">
              <w:rPr>
                <w:rFonts w:asciiTheme="majorBidi" w:hAnsiTheme="majorBidi" w:cstheme="majorBidi"/>
                <w:sz w:val="24"/>
                <w:szCs w:val="24"/>
                <w:lang w:bidi="ar-EG"/>
              </w:rPr>
              <w:t>57</w:t>
            </w:r>
          </w:p>
        </w:tc>
        <w:tc>
          <w:tcPr>
            <w:tcW w:w="1710" w:type="dxa"/>
            <w:vAlign w:val="center"/>
          </w:tcPr>
          <w:p w:rsidR="00274F28" w:rsidRPr="00274F28" w:rsidRDefault="00274F28" w:rsidP="00274F28">
            <w:pPr>
              <w:spacing w:line="276" w:lineRule="auto"/>
              <w:rPr>
                <w:rFonts w:asciiTheme="majorBidi" w:hAnsiTheme="majorBidi" w:cstheme="majorBidi"/>
                <w:sz w:val="24"/>
                <w:szCs w:val="24"/>
                <w:rtl/>
                <w:lang w:bidi="ar-EG"/>
              </w:rPr>
            </w:pPr>
            <w:r w:rsidRPr="00274F28">
              <w:rPr>
                <w:rFonts w:asciiTheme="majorBidi" w:hAnsiTheme="majorBidi" w:cstheme="majorBidi"/>
                <w:sz w:val="24"/>
                <w:szCs w:val="24"/>
                <w:lang w:bidi="ar-EG"/>
              </w:rPr>
              <w:t>participate in initiatives</w:t>
            </w:r>
          </w:p>
        </w:tc>
      </w:tr>
      <w:tr w:rsidR="00274F28" w:rsidRPr="006F079E" w:rsidTr="00274F28">
        <w:trPr>
          <w:trHeight w:val="1250"/>
        </w:trPr>
        <w:tc>
          <w:tcPr>
            <w:tcW w:w="1170" w:type="dxa"/>
            <w:vAlign w:val="center"/>
          </w:tcPr>
          <w:p w:rsidR="00274F28" w:rsidRPr="00274F28" w:rsidRDefault="00274F28" w:rsidP="00274F28">
            <w:pPr>
              <w:spacing w:line="276" w:lineRule="auto"/>
              <w:jc w:val="center"/>
              <w:rPr>
                <w:rFonts w:asciiTheme="majorBidi" w:hAnsiTheme="majorBidi" w:cstheme="majorBidi"/>
                <w:sz w:val="24"/>
                <w:szCs w:val="24"/>
                <w:rtl/>
                <w:lang w:bidi="ar-EG"/>
              </w:rPr>
            </w:pPr>
            <w:r w:rsidRPr="00274F28">
              <w:rPr>
                <w:rFonts w:asciiTheme="majorBidi" w:hAnsiTheme="majorBidi" w:cstheme="majorBidi"/>
                <w:sz w:val="24"/>
                <w:szCs w:val="24"/>
                <w:lang w:bidi="ar-EG"/>
              </w:rPr>
              <w:t>69.7%</w:t>
            </w:r>
          </w:p>
        </w:tc>
        <w:tc>
          <w:tcPr>
            <w:tcW w:w="1710" w:type="dxa"/>
            <w:vAlign w:val="center"/>
          </w:tcPr>
          <w:p w:rsidR="00274F28" w:rsidRPr="00274F28" w:rsidRDefault="00274F28" w:rsidP="00274F28">
            <w:pPr>
              <w:spacing w:line="276" w:lineRule="auto"/>
              <w:jc w:val="center"/>
              <w:rPr>
                <w:rFonts w:asciiTheme="majorBidi" w:hAnsiTheme="majorBidi" w:cstheme="majorBidi"/>
                <w:sz w:val="24"/>
                <w:szCs w:val="24"/>
                <w:rtl/>
                <w:lang w:bidi="ar-EG"/>
              </w:rPr>
            </w:pPr>
            <w:r w:rsidRPr="00274F28">
              <w:rPr>
                <w:rFonts w:asciiTheme="majorBidi" w:hAnsiTheme="majorBidi" w:cstheme="majorBidi"/>
                <w:sz w:val="24"/>
                <w:szCs w:val="24"/>
                <w:lang w:bidi="ar-EG"/>
              </w:rPr>
              <w:t>53</w:t>
            </w:r>
          </w:p>
        </w:tc>
        <w:tc>
          <w:tcPr>
            <w:tcW w:w="1710" w:type="dxa"/>
            <w:vAlign w:val="center"/>
          </w:tcPr>
          <w:p w:rsidR="00274F28" w:rsidRPr="00274F28" w:rsidRDefault="00274F28" w:rsidP="00274F28">
            <w:pPr>
              <w:spacing w:line="276" w:lineRule="auto"/>
              <w:rPr>
                <w:rFonts w:asciiTheme="majorBidi" w:hAnsiTheme="majorBidi" w:cstheme="majorBidi"/>
                <w:sz w:val="24"/>
                <w:szCs w:val="24"/>
                <w:rtl/>
                <w:lang w:bidi="ar-EG"/>
              </w:rPr>
            </w:pPr>
            <w:r w:rsidRPr="00274F28">
              <w:rPr>
                <w:rFonts w:asciiTheme="majorBidi" w:hAnsiTheme="majorBidi" w:cstheme="majorBidi"/>
                <w:sz w:val="24"/>
                <w:szCs w:val="24"/>
                <w:lang w:bidi="ar-EG"/>
              </w:rPr>
              <w:t>participate in exchange of experience</w:t>
            </w:r>
          </w:p>
        </w:tc>
      </w:tr>
    </w:tbl>
    <w:p w:rsidR="00534EF3" w:rsidRPr="006F079E" w:rsidRDefault="00274F28" w:rsidP="00274F28">
      <w:pPr>
        <w:jc w:val="both"/>
        <w:rPr>
          <w:rFonts w:asciiTheme="majorBidi" w:hAnsiTheme="majorBidi" w:cstheme="majorBidi"/>
          <w:sz w:val="28"/>
          <w:szCs w:val="28"/>
          <w:rtl/>
          <w:lang w:bidi="ar-EG"/>
        </w:rPr>
      </w:pPr>
      <w:r w:rsidRPr="006F079E">
        <w:rPr>
          <w:rFonts w:asciiTheme="majorBidi" w:hAnsiTheme="majorBidi" w:cstheme="majorBidi"/>
          <w:sz w:val="28"/>
          <w:szCs w:val="28"/>
          <w:lang w:bidi="ar-EG"/>
        </w:rPr>
        <w:t xml:space="preserve"> </w:t>
      </w:r>
      <w:r w:rsidR="00534EF3" w:rsidRPr="006F079E">
        <w:rPr>
          <w:rFonts w:asciiTheme="majorBidi" w:hAnsiTheme="majorBidi" w:cstheme="majorBidi"/>
          <w:sz w:val="28"/>
          <w:szCs w:val="28"/>
          <w:lang w:bidi="ar-EG"/>
        </w:rPr>
        <w:t>As shown in table 2</w:t>
      </w:r>
      <w:r>
        <w:rPr>
          <w:rFonts w:asciiTheme="majorBidi" w:hAnsiTheme="majorBidi" w:cstheme="majorBidi"/>
          <w:sz w:val="28"/>
          <w:szCs w:val="28"/>
          <w:lang w:bidi="ar-EG"/>
        </w:rPr>
        <w:t>4</w:t>
      </w:r>
      <w:r w:rsidR="00534EF3" w:rsidRPr="006F079E">
        <w:rPr>
          <w:rFonts w:asciiTheme="majorBidi" w:hAnsiTheme="majorBidi" w:cstheme="majorBidi"/>
          <w:sz w:val="28"/>
          <w:szCs w:val="28"/>
          <w:lang w:bidi="ar-EG"/>
        </w:rPr>
        <w:t>, almost 88.5% of the youth have participated in the trainings. It worth noting that, 12% of the responses assured that they didn’t get any training. This percentage was concentrated in the sample of Beni Suef and Markz Ahnasia in particular.</w:t>
      </w:r>
    </w:p>
    <w:p w:rsidR="00534EF3" w:rsidRPr="006F079E" w:rsidRDefault="00534EF3" w:rsidP="00534EF3">
      <w:pPr>
        <w:jc w:val="right"/>
        <w:rPr>
          <w:rFonts w:asciiTheme="majorBidi" w:hAnsiTheme="majorBidi" w:cstheme="majorBidi"/>
          <w:b/>
          <w:bCs/>
          <w:sz w:val="28"/>
          <w:szCs w:val="28"/>
          <w:rtl/>
          <w:lang w:bidi="ar-EG"/>
        </w:rPr>
      </w:pPr>
      <w:r>
        <w:rPr>
          <w:noProof/>
          <w:lang w:val="en-GB" w:eastAsia="en-GB"/>
        </w:rPr>
        <w:drawing>
          <wp:inline distT="0" distB="0" distL="0" distR="0" wp14:anchorId="4BAD3A23" wp14:editId="4F9C315F">
            <wp:extent cx="3352800" cy="2867025"/>
            <wp:effectExtent l="0" t="0" r="1905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74F28" w:rsidRDefault="00274F28" w:rsidP="00274F28">
      <w:pPr>
        <w:rPr>
          <w:rFonts w:asciiTheme="majorBidi" w:hAnsiTheme="majorBidi" w:cstheme="majorBidi"/>
          <w:sz w:val="28"/>
          <w:szCs w:val="28"/>
          <w:lang w:bidi="ar-EG"/>
        </w:rPr>
      </w:pPr>
    </w:p>
    <w:p w:rsidR="00507747" w:rsidRDefault="00534EF3" w:rsidP="00274F28">
      <w:pPr>
        <w:rPr>
          <w:rFonts w:asciiTheme="majorBidi" w:hAnsiTheme="majorBidi" w:cstheme="majorBidi"/>
          <w:sz w:val="28"/>
          <w:szCs w:val="28"/>
          <w:lang w:bidi="ar-EG"/>
        </w:rPr>
      </w:pPr>
      <w:r w:rsidRPr="006F079E">
        <w:rPr>
          <w:rFonts w:asciiTheme="majorBidi" w:hAnsiTheme="majorBidi" w:cstheme="majorBidi"/>
          <w:sz w:val="28"/>
          <w:szCs w:val="28"/>
          <w:lang w:bidi="ar-EG"/>
        </w:rPr>
        <w:t>The data in table 2</w:t>
      </w:r>
      <w:r w:rsidR="00274F28">
        <w:rPr>
          <w:rFonts w:asciiTheme="majorBidi" w:hAnsiTheme="majorBidi" w:cstheme="majorBidi"/>
          <w:sz w:val="28"/>
          <w:szCs w:val="28"/>
          <w:lang w:bidi="ar-EG"/>
        </w:rPr>
        <w:t>5</w:t>
      </w:r>
      <w:r w:rsidRPr="006F079E">
        <w:rPr>
          <w:rFonts w:asciiTheme="majorBidi" w:hAnsiTheme="majorBidi" w:cstheme="majorBidi"/>
          <w:sz w:val="28"/>
          <w:szCs w:val="28"/>
          <w:lang w:bidi="ar-EG"/>
        </w:rPr>
        <w:t xml:space="preserve"> shows that around 70% of the youth have participated in three or more of the project components which are trainings, initiatives implementation and the exchange of experiences.</w:t>
      </w:r>
    </w:p>
    <w:p w:rsidR="00274F28" w:rsidRDefault="00274F28" w:rsidP="00274F28">
      <w:pPr>
        <w:rPr>
          <w:rFonts w:asciiTheme="majorBidi" w:hAnsiTheme="majorBidi" w:cstheme="majorBidi"/>
          <w:sz w:val="28"/>
          <w:szCs w:val="28"/>
          <w:lang w:bidi="ar-EG"/>
        </w:rPr>
      </w:pPr>
    </w:p>
    <w:p w:rsidR="00274F28" w:rsidRDefault="00274F28" w:rsidP="00274F28">
      <w:pPr>
        <w:rPr>
          <w:rFonts w:asciiTheme="majorBidi" w:hAnsiTheme="majorBidi" w:cstheme="majorBidi"/>
          <w:sz w:val="28"/>
          <w:szCs w:val="28"/>
          <w:lang w:bidi="ar-EG"/>
        </w:rPr>
      </w:pPr>
    </w:p>
    <w:p w:rsidR="00274F28" w:rsidRDefault="00274F28" w:rsidP="00274F28">
      <w:pPr>
        <w:rPr>
          <w:rFonts w:asciiTheme="majorBidi" w:hAnsiTheme="majorBidi" w:cstheme="majorBidi"/>
          <w:sz w:val="28"/>
          <w:szCs w:val="28"/>
          <w:lang w:bidi="ar-EG"/>
        </w:rPr>
      </w:pPr>
    </w:p>
    <w:p w:rsidR="00274F28" w:rsidRPr="006F079E" w:rsidRDefault="00274F28" w:rsidP="00274F28">
      <w:pPr>
        <w:rPr>
          <w:rFonts w:asciiTheme="majorBidi" w:hAnsiTheme="majorBidi" w:cstheme="majorBidi"/>
          <w:sz w:val="28"/>
          <w:szCs w:val="28"/>
          <w:rtl/>
          <w:lang w:bidi="ar-EG"/>
        </w:rPr>
      </w:pPr>
    </w:p>
    <w:tbl>
      <w:tblPr>
        <w:tblpPr w:leftFromText="180" w:rightFromText="180" w:vertAnchor="text" w:horzAnchor="page" w:tblpX="943" w:tblpY="232"/>
        <w:bidiVisu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firstRow="0" w:lastRow="0" w:firstColumn="0" w:lastColumn="0" w:noHBand="0" w:noVBand="0"/>
      </w:tblPr>
      <w:tblGrid>
        <w:gridCol w:w="990"/>
        <w:gridCol w:w="1440"/>
        <w:gridCol w:w="2250"/>
      </w:tblGrid>
      <w:tr w:rsidR="00534EF3" w:rsidRPr="003E372E" w:rsidTr="00507747">
        <w:trPr>
          <w:trHeight w:val="504"/>
        </w:trPr>
        <w:tc>
          <w:tcPr>
            <w:tcW w:w="4680" w:type="dxa"/>
            <w:gridSpan w:val="3"/>
            <w:shd w:val="clear" w:color="000000" w:fill="FFFFFF"/>
            <w:vAlign w:val="bottom"/>
          </w:tcPr>
          <w:p w:rsidR="00534EF3" w:rsidRPr="00274F28" w:rsidRDefault="00534EF3" w:rsidP="00274F28">
            <w:pPr>
              <w:autoSpaceDE w:val="0"/>
              <w:autoSpaceDN w:val="0"/>
              <w:adjustRightInd w:val="0"/>
              <w:spacing w:after="0"/>
              <w:rPr>
                <w:rFonts w:asciiTheme="majorBidi" w:hAnsiTheme="majorBidi" w:cstheme="majorBidi"/>
                <w:b/>
                <w:bCs/>
                <w:color w:val="000000"/>
                <w:sz w:val="24"/>
                <w:szCs w:val="24"/>
                <w:lang w:bidi="ar-EG"/>
              </w:rPr>
            </w:pPr>
            <w:r w:rsidRPr="00274F28">
              <w:rPr>
                <w:rFonts w:asciiTheme="majorBidi" w:hAnsiTheme="majorBidi" w:cstheme="majorBidi"/>
                <w:b/>
                <w:bCs/>
                <w:color w:val="000000"/>
                <w:sz w:val="24"/>
                <w:szCs w:val="24"/>
                <w:lang w:bidi="ar-EG"/>
              </w:rPr>
              <w:t>Table 2</w:t>
            </w:r>
            <w:r w:rsidR="00274F28" w:rsidRPr="00274F28">
              <w:rPr>
                <w:rFonts w:asciiTheme="majorBidi" w:hAnsiTheme="majorBidi" w:cstheme="majorBidi"/>
                <w:b/>
                <w:bCs/>
                <w:color w:val="000000"/>
                <w:sz w:val="24"/>
                <w:szCs w:val="24"/>
                <w:lang w:bidi="ar-EG"/>
              </w:rPr>
              <w:t>5</w:t>
            </w:r>
          </w:p>
          <w:p w:rsidR="00534EF3" w:rsidRPr="00274F28" w:rsidRDefault="00534EF3" w:rsidP="00507747">
            <w:pPr>
              <w:autoSpaceDE w:val="0"/>
              <w:autoSpaceDN w:val="0"/>
              <w:adjustRightInd w:val="0"/>
              <w:spacing w:after="0"/>
              <w:rPr>
                <w:rFonts w:asciiTheme="majorBidi" w:hAnsiTheme="majorBidi" w:cstheme="majorBidi"/>
                <w:b/>
                <w:bCs/>
                <w:color w:val="000000"/>
                <w:sz w:val="24"/>
                <w:szCs w:val="24"/>
                <w:rtl/>
                <w:lang w:bidi="ar-EG"/>
              </w:rPr>
            </w:pPr>
            <w:r w:rsidRPr="00274F28">
              <w:rPr>
                <w:rFonts w:asciiTheme="majorBidi" w:hAnsiTheme="majorBidi" w:cstheme="majorBidi"/>
                <w:b/>
                <w:bCs/>
                <w:color w:val="000000"/>
                <w:sz w:val="24"/>
                <w:szCs w:val="24"/>
                <w:lang w:bidi="ar-EG"/>
              </w:rPr>
              <w:t>The level of youth participation inclusion in the project components</w:t>
            </w:r>
          </w:p>
        </w:tc>
      </w:tr>
      <w:tr w:rsidR="00534EF3" w:rsidRPr="003E372E" w:rsidTr="00507747">
        <w:trPr>
          <w:trHeight w:val="504"/>
        </w:trPr>
        <w:tc>
          <w:tcPr>
            <w:tcW w:w="990" w:type="dxa"/>
            <w:shd w:val="clear" w:color="000000" w:fill="FFFFFF"/>
            <w:vAlign w:val="center"/>
          </w:tcPr>
          <w:p w:rsidR="00534EF3" w:rsidRPr="00274F28" w:rsidRDefault="00534EF3" w:rsidP="00507747">
            <w:pPr>
              <w:autoSpaceDE w:val="0"/>
              <w:autoSpaceDN w:val="0"/>
              <w:bidi/>
              <w:adjustRightInd w:val="0"/>
              <w:spacing w:after="0"/>
              <w:jc w:val="center"/>
              <w:rPr>
                <w:rFonts w:asciiTheme="majorBidi" w:hAnsiTheme="majorBidi" w:cstheme="majorBidi"/>
                <w:b/>
                <w:bCs/>
                <w:color w:val="000000"/>
                <w:sz w:val="24"/>
                <w:szCs w:val="24"/>
                <w:rtl/>
                <w:lang w:bidi="ar-EG"/>
              </w:rPr>
            </w:pPr>
            <w:r w:rsidRPr="00274F28">
              <w:rPr>
                <w:rFonts w:asciiTheme="majorBidi" w:hAnsiTheme="majorBidi" w:cstheme="majorBidi"/>
                <w:b/>
                <w:bCs/>
                <w:color w:val="000000"/>
                <w:sz w:val="24"/>
                <w:szCs w:val="24"/>
                <w:lang w:bidi="ar-EG"/>
              </w:rPr>
              <w:t>%</w:t>
            </w:r>
          </w:p>
        </w:tc>
        <w:tc>
          <w:tcPr>
            <w:tcW w:w="1440" w:type="dxa"/>
            <w:shd w:val="clear" w:color="000000" w:fill="FFFFFF"/>
            <w:vAlign w:val="center"/>
          </w:tcPr>
          <w:p w:rsidR="00534EF3" w:rsidRPr="00274F28" w:rsidRDefault="00534EF3" w:rsidP="00507747">
            <w:pPr>
              <w:autoSpaceDE w:val="0"/>
              <w:autoSpaceDN w:val="0"/>
              <w:bidi/>
              <w:adjustRightInd w:val="0"/>
              <w:spacing w:after="0"/>
              <w:jc w:val="center"/>
              <w:rPr>
                <w:rFonts w:asciiTheme="majorBidi" w:hAnsiTheme="majorBidi" w:cstheme="majorBidi"/>
                <w:b/>
                <w:bCs/>
                <w:color w:val="000000"/>
                <w:sz w:val="24"/>
                <w:szCs w:val="24"/>
                <w:lang w:bidi="ar-EG"/>
              </w:rPr>
            </w:pPr>
            <w:r w:rsidRPr="00274F28">
              <w:rPr>
                <w:rFonts w:asciiTheme="majorBidi" w:hAnsiTheme="majorBidi" w:cstheme="majorBidi"/>
                <w:b/>
                <w:bCs/>
                <w:color w:val="000000"/>
                <w:sz w:val="24"/>
                <w:szCs w:val="24"/>
                <w:lang w:bidi="ar-EG"/>
              </w:rPr>
              <w:t>number</w:t>
            </w:r>
          </w:p>
        </w:tc>
        <w:tc>
          <w:tcPr>
            <w:tcW w:w="2250" w:type="dxa"/>
            <w:shd w:val="clear" w:color="000000" w:fill="FFFFFF"/>
            <w:vAlign w:val="center"/>
          </w:tcPr>
          <w:p w:rsidR="00534EF3" w:rsidRPr="00274F28" w:rsidRDefault="00534EF3" w:rsidP="00507747">
            <w:pPr>
              <w:autoSpaceDE w:val="0"/>
              <w:autoSpaceDN w:val="0"/>
              <w:adjustRightInd w:val="0"/>
              <w:spacing w:after="0"/>
              <w:rPr>
                <w:rFonts w:asciiTheme="majorBidi" w:hAnsiTheme="majorBidi" w:cstheme="majorBidi"/>
                <w:b/>
                <w:bCs/>
                <w:color w:val="000000"/>
                <w:sz w:val="24"/>
                <w:szCs w:val="24"/>
              </w:rPr>
            </w:pPr>
            <w:r w:rsidRPr="00274F28">
              <w:rPr>
                <w:rFonts w:asciiTheme="majorBidi" w:hAnsiTheme="majorBidi" w:cstheme="majorBidi"/>
                <w:b/>
                <w:bCs/>
                <w:color w:val="000000"/>
                <w:sz w:val="24"/>
                <w:szCs w:val="24"/>
              </w:rPr>
              <w:t xml:space="preserve">The level of youth participation </w:t>
            </w:r>
          </w:p>
        </w:tc>
      </w:tr>
      <w:tr w:rsidR="00534EF3" w:rsidRPr="003E372E" w:rsidTr="00507747">
        <w:trPr>
          <w:trHeight w:val="273"/>
        </w:trPr>
        <w:tc>
          <w:tcPr>
            <w:tcW w:w="990" w:type="dxa"/>
            <w:shd w:val="clear" w:color="000000" w:fill="FFFFFF"/>
            <w:vAlign w:val="center"/>
          </w:tcPr>
          <w:p w:rsidR="00534EF3" w:rsidRPr="00274F28" w:rsidRDefault="00534EF3" w:rsidP="00507747">
            <w:pPr>
              <w:autoSpaceDE w:val="0"/>
              <w:autoSpaceDN w:val="0"/>
              <w:bidi/>
              <w:adjustRightInd w:val="0"/>
              <w:spacing w:after="0"/>
              <w:jc w:val="center"/>
              <w:rPr>
                <w:rFonts w:asciiTheme="majorBidi" w:hAnsiTheme="majorBidi" w:cstheme="majorBidi"/>
                <w:color w:val="000000"/>
                <w:sz w:val="24"/>
                <w:szCs w:val="24"/>
                <w:rtl/>
                <w:lang w:bidi="ar-EG"/>
              </w:rPr>
            </w:pPr>
            <w:r w:rsidRPr="00274F28">
              <w:rPr>
                <w:rFonts w:asciiTheme="majorBidi" w:hAnsiTheme="majorBidi" w:cstheme="majorBidi"/>
                <w:color w:val="000000"/>
                <w:sz w:val="24"/>
                <w:szCs w:val="24"/>
              </w:rPr>
              <w:t>11.8</w:t>
            </w:r>
          </w:p>
        </w:tc>
        <w:tc>
          <w:tcPr>
            <w:tcW w:w="1440" w:type="dxa"/>
            <w:shd w:val="clear" w:color="000000" w:fill="FFFFFF"/>
            <w:vAlign w:val="center"/>
          </w:tcPr>
          <w:p w:rsidR="00534EF3" w:rsidRPr="00274F28" w:rsidRDefault="00534EF3" w:rsidP="00507747">
            <w:pPr>
              <w:autoSpaceDE w:val="0"/>
              <w:autoSpaceDN w:val="0"/>
              <w:bidi/>
              <w:adjustRightInd w:val="0"/>
              <w:spacing w:after="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9</w:t>
            </w:r>
          </w:p>
        </w:tc>
        <w:tc>
          <w:tcPr>
            <w:tcW w:w="2250" w:type="dxa"/>
            <w:shd w:val="clear" w:color="000000" w:fill="FFFFFF"/>
            <w:vAlign w:val="center"/>
          </w:tcPr>
          <w:p w:rsidR="00534EF3" w:rsidRPr="00274F28" w:rsidRDefault="00534EF3" w:rsidP="00507747">
            <w:pPr>
              <w:autoSpaceDE w:val="0"/>
              <w:autoSpaceDN w:val="0"/>
              <w:adjustRightInd w:val="0"/>
              <w:spacing w:after="0"/>
              <w:rPr>
                <w:rFonts w:asciiTheme="majorBidi" w:hAnsiTheme="majorBidi" w:cstheme="majorBidi"/>
                <w:color w:val="000000"/>
                <w:sz w:val="24"/>
                <w:szCs w:val="24"/>
                <w:rtl/>
                <w:lang w:bidi="ar-EG"/>
              </w:rPr>
            </w:pPr>
            <w:r w:rsidRPr="00274F28">
              <w:rPr>
                <w:rFonts w:asciiTheme="majorBidi" w:hAnsiTheme="majorBidi" w:cstheme="majorBidi"/>
                <w:color w:val="000000"/>
                <w:sz w:val="24"/>
                <w:szCs w:val="24"/>
                <w:lang w:bidi="ar-EG"/>
              </w:rPr>
              <w:t>Participate in one component only</w:t>
            </w:r>
          </w:p>
        </w:tc>
      </w:tr>
      <w:tr w:rsidR="00534EF3" w:rsidRPr="003E372E" w:rsidTr="00507747">
        <w:trPr>
          <w:trHeight w:val="273"/>
        </w:trPr>
        <w:tc>
          <w:tcPr>
            <w:tcW w:w="990" w:type="dxa"/>
            <w:shd w:val="clear" w:color="000000" w:fill="FFFFFF"/>
            <w:vAlign w:val="center"/>
          </w:tcPr>
          <w:p w:rsidR="00534EF3" w:rsidRPr="00274F28" w:rsidRDefault="00534EF3" w:rsidP="00507747">
            <w:pPr>
              <w:autoSpaceDE w:val="0"/>
              <w:autoSpaceDN w:val="0"/>
              <w:bidi/>
              <w:adjustRightInd w:val="0"/>
              <w:spacing w:after="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17.1</w:t>
            </w:r>
          </w:p>
        </w:tc>
        <w:tc>
          <w:tcPr>
            <w:tcW w:w="1440" w:type="dxa"/>
            <w:shd w:val="clear" w:color="000000" w:fill="FFFFFF"/>
            <w:vAlign w:val="center"/>
          </w:tcPr>
          <w:p w:rsidR="00534EF3" w:rsidRPr="00274F28" w:rsidRDefault="00534EF3" w:rsidP="00507747">
            <w:pPr>
              <w:autoSpaceDE w:val="0"/>
              <w:autoSpaceDN w:val="0"/>
              <w:bidi/>
              <w:adjustRightInd w:val="0"/>
              <w:spacing w:after="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13</w:t>
            </w:r>
          </w:p>
        </w:tc>
        <w:tc>
          <w:tcPr>
            <w:tcW w:w="2250" w:type="dxa"/>
            <w:shd w:val="clear" w:color="000000" w:fill="FFFFFF"/>
            <w:vAlign w:val="center"/>
          </w:tcPr>
          <w:p w:rsidR="00534EF3" w:rsidRPr="00274F28" w:rsidRDefault="00534EF3" w:rsidP="00507747">
            <w:pPr>
              <w:autoSpaceDE w:val="0"/>
              <w:autoSpaceDN w:val="0"/>
              <w:adjustRightInd w:val="0"/>
              <w:spacing w:after="0"/>
              <w:rPr>
                <w:rFonts w:asciiTheme="majorBidi" w:hAnsiTheme="majorBidi" w:cstheme="majorBidi"/>
                <w:color w:val="000000"/>
                <w:sz w:val="24"/>
                <w:szCs w:val="24"/>
              </w:rPr>
            </w:pPr>
            <w:r w:rsidRPr="00274F28">
              <w:rPr>
                <w:rFonts w:asciiTheme="majorBidi" w:hAnsiTheme="majorBidi" w:cstheme="majorBidi"/>
                <w:color w:val="000000"/>
                <w:sz w:val="24"/>
                <w:szCs w:val="24"/>
              </w:rPr>
              <w:t>Participate in two components</w:t>
            </w:r>
          </w:p>
        </w:tc>
      </w:tr>
      <w:tr w:rsidR="00534EF3" w:rsidRPr="003E372E" w:rsidTr="00507747">
        <w:trPr>
          <w:trHeight w:val="273"/>
        </w:trPr>
        <w:tc>
          <w:tcPr>
            <w:tcW w:w="990" w:type="dxa"/>
            <w:shd w:val="clear" w:color="000000" w:fill="FFFFFF"/>
            <w:vAlign w:val="center"/>
          </w:tcPr>
          <w:p w:rsidR="00534EF3" w:rsidRPr="00274F28" w:rsidRDefault="00534EF3" w:rsidP="00507747">
            <w:pPr>
              <w:autoSpaceDE w:val="0"/>
              <w:autoSpaceDN w:val="0"/>
              <w:bidi/>
              <w:adjustRightInd w:val="0"/>
              <w:spacing w:after="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69.7</w:t>
            </w:r>
          </w:p>
        </w:tc>
        <w:tc>
          <w:tcPr>
            <w:tcW w:w="1440" w:type="dxa"/>
            <w:shd w:val="clear" w:color="000000" w:fill="FFFFFF"/>
            <w:vAlign w:val="center"/>
          </w:tcPr>
          <w:p w:rsidR="00534EF3" w:rsidRPr="00274F28" w:rsidRDefault="00534EF3" w:rsidP="00507747">
            <w:pPr>
              <w:autoSpaceDE w:val="0"/>
              <w:autoSpaceDN w:val="0"/>
              <w:bidi/>
              <w:adjustRightInd w:val="0"/>
              <w:spacing w:after="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53</w:t>
            </w:r>
          </w:p>
        </w:tc>
        <w:tc>
          <w:tcPr>
            <w:tcW w:w="2250" w:type="dxa"/>
            <w:shd w:val="clear" w:color="000000" w:fill="FFFFFF"/>
            <w:vAlign w:val="center"/>
          </w:tcPr>
          <w:p w:rsidR="00534EF3" w:rsidRPr="00274F28" w:rsidRDefault="00534EF3" w:rsidP="00507747">
            <w:pPr>
              <w:autoSpaceDE w:val="0"/>
              <w:autoSpaceDN w:val="0"/>
              <w:adjustRightInd w:val="0"/>
              <w:spacing w:after="0"/>
              <w:rPr>
                <w:rFonts w:asciiTheme="majorBidi" w:hAnsiTheme="majorBidi" w:cstheme="majorBidi"/>
                <w:color w:val="000000"/>
                <w:sz w:val="24"/>
                <w:szCs w:val="24"/>
              </w:rPr>
            </w:pPr>
            <w:r w:rsidRPr="00274F28">
              <w:rPr>
                <w:rFonts w:asciiTheme="majorBidi" w:hAnsiTheme="majorBidi" w:cstheme="majorBidi"/>
                <w:color w:val="000000"/>
                <w:sz w:val="24"/>
                <w:szCs w:val="24"/>
              </w:rPr>
              <w:t>Participate in three components</w:t>
            </w:r>
          </w:p>
        </w:tc>
      </w:tr>
      <w:tr w:rsidR="00534EF3" w:rsidRPr="003E372E" w:rsidTr="00507747">
        <w:trPr>
          <w:trHeight w:val="273"/>
        </w:trPr>
        <w:tc>
          <w:tcPr>
            <w:tcW w:w="990" w:type="dxa"/>
            <w:shd w:val="clear" w:color="000000" w:fill="FFFFFF"/>
            <w:vAlign w:val="center"/>
          </w:tcPr>
          <w:p w:rsidR="00534EF3" w:rsidRPr="00274F28" w:rsidRDefault="00534EF3" w:rsidP="00507747">
            <w:pPr>
              <w:autoSpaceDE w:val="0"/>
              <w:autoSpaceDN w:val="0"/>
              <w:bidi/>
              <w:adjustRightInd w:val="0"/>
              <w:spacing w:after="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100.0</w:t>
            </w:r>
          </w:p>
        </w:tc>
        <w:tc>
          <w:tcPr>
            <w:tcW w:w="1440" w:type="dxa"/>
            <w:shd w:val="clear" w:color="000000" w:fill="FFFFFF"/>
            <w:vAlign w:val="center"/>
          </w:tcPr>
          <w:p w:rsidR="00534EF3" w:rsidRPr="00274F28" w:rsidRDefault="00534EF3" w:rsidP="00507747">
            <w:pPr>
              <w:autoSpaceDE w:val="0"/>
              <w:autoSpaceDN w:val="0"/>
              <w:bidi/>
              <w:adjustRightInd w:val="0"/>
              <w:spacing w:after="0"/>
              <w:jc w:val="center"/>
              <w:rPr>
                <w:rFonts w:asciiTheme="majorBidi" w:hAnsiTheme="majorBidi" w:cstheme="majorBidi"/>
                <w:color w:val="000000"/>
                <w:sz w:val="24"/>
                <w:szCs w:val="24"/>
              </w:rPr>
            </w:pPr>
            <w:r w:rsidRPr="00274F28">
              <w:rPr>
                <w:rFonts w:asciiTheme="majorBidi" w:hAnsiTheme="majorBidi" w:cstheme="majorBidi"/>
                <w:color w:val="000000"/>
                <w:sz w:val="24"/>
                <w:szCs w:val="24"/>
              </w:rPr>
              <w:t>76</w:t>
            </w:r>
          </w:p>
        </w:tc>
        <w:tc>
          <w:tcPr>
            <w:tcW w:w="2250" w:type="dxa"/>
            <w:shd w:val="clear" w:color="000000" w:fill="FFFFFF"/>
            <w:vAlign w:val="center"/>
          </w:tcPr>
          <w:p w:rsidR="00534EF3" w:rsidRPr="00274F28" w:rsidRDefault="00534EF3" w:rsidP="00507747">
            <w:pPr>
              <w:autoSpaceDE w:val="0"/>
              <w:autoSpaceDN w:val="0"/>
              <w:adjustRightInd w:val="0"/>
              <w:spacing w:after="0"/>
              <w:rPr>
                <w:rFonts w:asciiTheme="majorBidi" w:hAnsiTheme="majorBidi" w:cstheme="majorBidi"/>
                <w:color w:val="000000"/>
                <w:sz w:val="24"/>
                <w:szCs w:val="24"/>
              </w:rPr>
            </w:pPr>
            <w:r w:rsidRPr="00274F28">
              <w:rPr>
                <w:rFonts w:asciiTheme="majorBidi" w:hAnsiTheme="majorBidi" w:cstheme="majorBidi"/>
                <w:color w:val="000000"/>
                <w:sz w:val="24"/>
                <w:szCs w:val="24"/>
              </w:rPr>
              <w:t>Total</w:t>
            </w:r>
          </w:p>
        </w:tc>
      </w:tr>
    </w:tbl>
    <w:p w:rsidR="00534EF3" w:rsidRPr="006F079E" w:rsidRDefault="00534EF3" w:rsidP="00534EF3">
      <w:pPr>
        <w:tabs>
          <w:tab w:val="center" w:pos="3312"/>
        </w:tabs>
        <w:autoSpaceDE w:val="0"/>
        <w:autoSpaceDN w:val="0"/>
        <w:adjustRightInd w:val="0"/>
        <w:spacing w:after="0" w:line="240" w:lineRule="auto"/>
        <w:jc w:val="right"/>
        <w:rPr>
          <w:rFonts w:asciiTheme="majorBidi" w:hAnsiTheme="majorBidi" w:cstheme="majorBidi"/>
          <w:b/>
          <w:bCs/>
          <w:color w:val="000000"/>
          <w:sz w:val="28"/>
          <w:szCs w:val="28"/>
          <w:rtl/>
          <w:lang w:bidi="ar-EG"/>
        </w:rPr>
      </w:pPr>
      <w:r w:rsidRPr="006F079E">
        <w:rPr>
          <w:rFonts w:asciiTheme="majorBidi" w:hAnsiTheme="majorBidi" w:cstheme="majorBidi"/>
          <w:b/>
          <w:bCs/>
          <w:color w:val="000000"/>
          <w:sz w:val="28"/>
          <w:szCs w:val="28"/>
        </w:rPr>
        <w:tab/>
      </w:r>
      <w:r w:rsidRPr="006F079E">
        <w:rPr>
          <w:rFonts w:asciiTheme="majorBidi" w:hAnsiTheme="majorBidi" w:cstheme="majorBidi"/>
          <w:b/>
          <w:bCs/>
          <w:color w:val="000000"/>
          <w:sz w:val="28"/>
          <w:szCs w:val="28"/>
          <w:rtl/>
        </w:rPr>
        <w:t xml:space="preserve"> </w:t>
      </w:r>
    </w:p>
    <w:p w:rsidR="00534EF3" w:rsidRDefault="00534EF3" w:rsidP="00534EF3">
      <w:pPr>
        <w:bidi/>
        <w:rPr>
          <w:rFonts w:asciiTheme="majorBidi" w:hAnsiTheme="majorBidi" w:cstheme="majorBidi"/>
          <w:sz w:val="28"/>
          <w:szCs w:val="28"/>
          <w:lang w:bidi="ar-EG"/>
        </w:rPr>
      </w:pPr>
      <w:r>
        <w:rPr>
          <w:rFonts w:asciiTheme="majorBidi" w:hAnsiTheme="majorBidi" w:cstheme="majorBidi"/>
          <w:noProof/>
          <w:sz w:val="28"/>
          <w:szCs w:val="28"/>
          <w:lang w:val="en-GB" w:eastAsia="en-GB"/>
        </w:rPr>
        <w:drawing>
          <wp:inline distT="0" distB="0" distL="0" distR="0" wp14:anchorId="6EF66112" wp14:editId="7CF6E5FF">
            <wp:extent cx="2952750" cy="26384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2750" cy="2638425"/>
                    </a:xfrm>
                    <a:prstGeom prst="rect">
                      <a:avLst/>
                    </a:prstGeom>
                    <a:noFill/>
                  </pic:spPr>
                </pic:pic>
              </a:graphicData>
            </a:graphic>
          </wp:inline>
        </w:drawing>
      </w:r>
    </w:p>
    <w:p w:rsidR="00534EF3" w:rsidRPr="003E372E" w:rsidRDefault="00534EF3" w:rsidP="00534EF3">
      <w:pPr>
        <w:bidi/>
        <w:rPr>
          <w:rFonts w:asciiTheme="majorBidi" w:hAnsiTheme="majorBidi" w:cstheme="majorBidi"/>
          <w:sz w:val="28"/>
          <w:szCs w:val="28"/>
          <w:lang w:bidi="ar-EG"/>
        </w:rPr>
      </w:pPr>
    </w:p>
    <w:p w:rsidR="00534EF3" w:rsidRPr="006F079E"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Despite these responses, but there is still some concerns among the young people that were interviewed that it will be difficult to sustain the social accountability initiatives without having technical support during the implementation, financial resources to spend on the activities and an institutional framework to embed the social accountability tools within the governmental system.</w:t>
      </w:r>
    </w:p>
    <w:p w:rsidR="00534EF3" w:rsidRPr="006F079E"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May be this concern is raised – even after the project – as there is still no coherent youth group. Some of the young people who joined the initiatives were from outside the associations and there is no institution umbrella for them besides that some of them was volunteers, </w:t>
      </w:r>
      <w:r w:rsidRPr="0029566A">
        <w:rPr>
          <w:rFonts w:asciiTheme="majorBidi" w:hAnsiTheme="majorBidi" w:cstheme="majorBidi"/>
          <w:sz w:val="28"/>
          <w:szCs w:val="28"/>
          <w:lang w:bidi="ar-EG"/>
        </w:rPr>
        <w:t>and therefore they will implement the activities which is already in the scope of the organization</w:t>
      </w:r>
      <w:r>
        <w:rPr>
          <w:rFonts w:asciiTheme="majorBidi" w:hAnsiTheme="majorBidi" w:cstheme="majorBidi"/>
          <w:sz w:val="28"/>
          <w:szCs w:val="28"/>
          <w:lang w:bidi="ar-EG"/>
        </w:rPr>
        <w:t xml:space="preserve"> with a limit for any new ideas </w:t>
      </w:r>
      <w:r w:rsidRPr="006F079E">
        <w:rPr>
          <w:rFonts w:asciiTheme="majorBidi" w:hAnsiTheme="majorBidi" w:cstheme="majorBidi"/>
          <w:sz w:val="28"/>
          <w:szCs w:val="28"/>
          <w:lang w:bidi="ar-EG"/>
        </w:rPr>
        <w:t>. Perhaps the ultimate solution to ensure the sustainability of these youth as pioneers in the field of social accountability is to include them under institutional umbrella (can take advantage of the affiliated networks for social accountability in the Arab world) or help them to establish their own local institution for this network.</w:t>
      </w:r>
      <w:r w:rsidRPr="006F079E">
        <w:rPr>
          <w:rStyle w:val="Emphasis"/>
          <w:rFonts w:asciiTheme="majorBidi" w:hAnsiTheme="majorBidi" w:cstheme="majorBidi"/>
          <w:b/>
          <w:bCs/>
          <w:color w:val="6A6A6A"/>
          <w:sz w:val="28"/>
          <w:szCs w:val="28"/>
          <w:shd w:val="clear" w:color="auto" w:fill="FFFFFF"/>
        </w:rPr>
        <w:t xml:space="preserve"> </w:t>
      </w:r>
      <w:r w:rsidRPr="006F079E">
        <w:rPr>
          <w:rFonts w:asciiTheme="majorBidi" w:hAnsiTheme="majorBidi" w:cstheme="majorBidi"/>
          <w:sz w:val="28"/>
          <w:szCs w:val="28"/>
          <w:lang w:bidi="ar-EG"/>
        </w:rPr>
        <w:t xml:space="preserve">  </w:t>
      </w:r>
    </w:p>
    <w:p w:rsidR="00534EF3" w:rsidRPr="006F079E" w:rsidRDefault="00534EF3" w:rsidP="00534EF3">
      <w:pPr>
        <w:pStyle w:val="ListParagraph"/>
        <w:ind w:left="630"/>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 </w:t>
      </w:r>
    </w:p>
    <w:p w:rsidR="00534EF3" w:rsidRPr="006F079E" w:rsidRDefault="00534EF3" w:rsidP="00534EF3">
      <w:pPr>
        <w:pStyle w:val="ListParagraph"/>
        <w:numPr>
          <w:ilvl w:val="0"/>
          <w:numId w:val="33"/>
        </w:numPr>
        <w:jc w:val="both"/>
        <w:rPr>
          <w:rFonts w:asciiTheme="majorBidi" w:hAnsiTheme="majorBidi" w:cstheme="majorBidi"/>
          <w:b/>
          <w:bCs/>
          <w:sz w:val="28"/>
          <w:szCs w:val="28"/>
          <w:lang w:bidi="ar-EG"/>
        </w:rPr>
      </w:pPr>
      <w:r w:rsidRPr="006F079E">
        <w:rPr>
          <w:rFonts w:asciiTheme="majorBidi" w:hAnsiTheme="majorBidi" w:cstheme="majorBidi"/>
          <w:b/>
          <w:bCs/>
          <w:sz w:val="28"/>
          <w:szCs w:val="28"/>
          <w:lang w:bidi="ar-EG"/>
        </w:rPr>
        <w:t>Work on changing the culture of the service providers:</w:t>
      </w:r>
    </w:p>
    <w:p w:rsidR="00534EF3" w:rsidRPr="006F079E"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The project worked on changing the culture of the service providers, through conducting meetings, trainings and providing technical support. The service providers responded to the public complaints either by clarification or listening to them and suggest direct solutions in a respectable manner and a way that preserve the citizen dignity.</w:t>
      </w:r>
    </w:p>
    <w:p w:rsidR="00534EF3" w:rsidRPr="006F079E"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The project succeed to persuade the service providers within a number of the targeted communities (7 citizen charter initiatives) to allow access to detailed information on the services, their cost and what the citizen should be expecting as a service recipient. This was done as a kind of commitment from the officials to provide the information and a message to assure that is the citizen’s right to get these information.</w:t>
      </w:r>
    </w:p>
    <w:p w:rsidR="00534EF3" w:rsidRPr="006F079E"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There is still a fear to do anything without taking the approval of the higher (central) level, accordingly the institutionalization of social accountability inside the governmental institutions is considered essential to the sustainability of social accountability implementation. </w:t>
      </w:r>
    </w:p>
    <w:p w:rsidR="00534EF3" w:rsidRPr="006F079E" w:rsidRDefault="00534EF3" w:rsidP="00534EF3">
      <w:pPr>
        <w:pStyle w:val="ListParagraph"/>
        <w:ind w:left="630"/>
        <w:jc w:val="both"/>
        <w:rPr>
          <w:rFonts w:asciiTheme="majorBidi" w:hAnsiTheme="majorBidi" w:cstheme="majorBidi"/>
          <w:sz w:val="28"/>
          <w:szCs w:val="28"/>
          <w:lang w:bidi="ar-EG"/>
        </w:rPr>
      </w:pPr>
    </w:p>
    <w:p w:rsidR="00534EF3" w:rsidRPr="006F079E" w:rsidRDefault="00534EF3" w:rsidP="00534EF3">
      <w:pPr>
        <w:pStyle w:val="ListParagraph"/>
        <w:numPr>
          <w:ilvl w:val="0"/>
          <w:numId w:val="33"/>
        </w:numPr>
        <w:jc w:val="both"/>
        <w:rPr>
          <w:rFonts w:asciiTheme="majorBidi" w:hAnsiTheme="majorBidi" w:cstheme="majorBidi"/>
          <w:b/>
          <w:bCs/>
          <w:sz w:val="28"/>
          <w:szCs w:val="28"/>
          <w:lang w:bidi="ar-EG"/>
        </w:rPr>
      </w:pPr>
      <w:r w:rsidRPr="006F079E">
        <w:rPr>
          <w:rFonts w:asciiTheme="majorBidi" w:hAnsiTheme="majorBidi" w:cstheme="majorBidi"/>
          <w:b/>
          <w:bCs/>
          <w:sz w:val="28"/>
          <w:szCs w:val="28"/>
          <w:lang w:bidi="ar-EG"/>
        </w:rPr>
        <w:t>Work on changing the culture of the service recipient:</w:t>
      </w:r>
    </w:p>
    <w:p w:rsidR="00534EF3" w:rsidRPr="006F079E"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The project has contributed through the seminars of public awareness and citizens’ participation to implement the accountability tools and knowing their rights. </w:t>
      </w:r>
    </w:p>
    <w:p w:rsidR="00534EF3" w:rsidRPr="006F079E"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The participation of citizens in the evaluation of services and the joint meetings with government representatives has contributed to manage the citizens' expectations of the service providers, and understanding the service providers limits of the powers at the local-level.</w:t>
      </w:r>
    </w:p>
    <w:p w:rsidR="00534EF3" w:rsidRPr="006F079E" w:rsidRDefault="00534EF3" w:rsidP="00534EF3">
      <w:pPr>
        <w:pStyle w:val="ListParagraph"/>
        <w:numPr>
          <w:ilvl w:val="0"/>
          <w:numId w:val="28"/>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The project created a systematic way for citizens to express their opinion, besides enabling the service recipients to communicate and negotiate with the service providers regarding their needs and suggestions, without violence or raising officials concerns. The change is quite obvious when comparing to the baseline study.</w:t>
      </w:r>
    </w:p>
    <w:p w:rsidR="00534EF3" w:rsidRPr="006F079E" w:rsidRDefault="00534EF3" w:rsidP="00534EF3">
      <w:pPr>
        <w:pStyle w:val="ListParagraph"/>
        <w:ind w:left="630"/>
        <w:jc w:val="both"/>
        <w:rPr>
          <w:rFonts w:asciiTheme="majorBidi" w:hAnsiTheme="majorBidi" w:cstheme="majorBidi"/>
          <w:sz w:val="28"/>
          <w:szCs w:val="28"/>
          <w:lang w:bidi="ar-EG"/>
        </w:rPr>
      </w:pPr>
    </w:p>
    <w:p w:rsidR="00534EF3" w:rsidRPr="006F079E" w:rsidRDefault="00534EF3" w:rsidP="00534EF3">
      <w:pPr>
        <w:pStyle w:val="ListParagraph"/>
        <w:numPr>
          <w:ilvl w:val="0"/>
          <w:numId w:val="33"/>
        </w:numPr>
        <w:jc w:val="both"/>
        <w:rPr>
          <w:rFonts w:asciiTheme="majorBidi" w:hAnsiTheme="majorBidi" w:cstheme="majorBidi"/>
          <w:b/>
          <w:bCs/>
          <w:sz w:val="28"/>
          <w:szCs w:val="28"/>
          <w:lang w:bidi="ar-EG"/>
        </w:rPr>
      </w:pPr>
      <w:r w:rsidRPr="006F079E">
        <w:rPr>
          <w:rFonts w:asciiTheme="majorBidi" w:hAnsiTheme="majorBidi" w:cstheme="majorBidi"/>
          <w:b/>
          <w:bCs/>
          <w:sz w:val="28"/>
          <w:szCs w:val="28"/>
          <w:lang w:bidi="ar-EG"/>
        </w:rPr>
        <w:t>Promote for applicable methodologies and tools:</w:t>
      </w:r>
    </w:p>
    <w:p w:rsidR="00534EF3" w:rsidRPr="006F079E" w:rsidRDefault="00534EF3" w:rsidP="00534EF3">
      <w:pPr>
        <w:pStyle w:val="ListParagraph"/>
        <w:numPr>
          <w:ilvl w:val="0"/>
          <w:numId w:val="29"/>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The project succeeded to examine three of the social accountability tools inside the local communities with a very low cost. Moreover, the project documented the financial implantation of these tools so as to be able to review and adapt them based on the local context; all of these prove that it is applicable.</w:t>
      </w:r>
    </w:p>
    <w:p w:rsidR="00534EF3" w:rsidRPr="006F079E" w:rsidRDefault="00534EF3" w:rsidP="00534EF3">
      <w:pPr>
        <w:pStyle w:val="ListParagraph"/>
        <w:numPr>
          <w:ilvl w:val="0"/>
          <w:numId w:val="29"/>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The project contributed in implementing social accountability tools and documents a number of successful local cases that can be used as guiding case studies rather than using international cases.</w:t>
      </w:r>
    </w:p>
    <w:p w:rsidR="00534EF3" w:rsidRDefault="00534EF3" w:rsidP="00534EF3">
      <w:pPr>
        <w:pStyle w:val="ListParagraph"/>
        <w:numPr>
          <w:ilvl w:val="0"/>
          <w:numId w:val="29"/>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The Project developed manuals for social accountability tools implementation that can be used by local organizations to apply it in the future.</w:t>
      </w:r>
    </w:p>
    <w:p w:rsidR="00534EF3" w:rsidRPr="0029566A" w:rsidRDefault="00534EF3" w:rsidP="00534EF3">
      <w:pPr>
        <w:pStyle w:val="ListParagraph"/>
        <w:jc w:val="both"/>
        <w:rPr>
          <w:rFonts w:asciiTheme="majorBidi" w:hAnsiTheme="majorBidi" w:cstheme="majorBidi"/>
          <w:sz w:val="28"/>
          <w:szCs w:val="28"/>
          <w:lang w:bidi="ar-EG"/>
        </w:rPr>
      </w:pPr>
    </w:p>
    <w:p w:rsidR="00534EF3" w:rsidRPr="006F079E" w:rsidRDefault="00534EF3" w:rsidP="00534EF3">
      <w:pPr>
        <w:pStyle w:val="ListParagraph"/>
        <w:numPr>
          <w:ilvl w:val="0"/>
          <w:numId w:val="33"/>
        </w:numPr>
        <w:jc w:val="both"/>
        <w:rPr>
          <w:rFonts w:asciiTheme="majorBidi" w:hAnsiTheme="majorBidi" w:cstheme="majorBidi"/>
          <w:b/>
          <w:bCs/>
          <w:sz w:val="28"/>
          <w:szCs w:val="28"/>
          <w:lang w:bidi="ar-EG"/>
        </w:rPr>
      </w:pPr>
      <w:r w:rsidRPr="006F079E">
        <w:rPr>
          <w:rFonts w:asciiTheme="majorBidi" w:hAnsiTheme="majorBidi" w:cstheme="majorBidi"/>
          <w:b/>
          <w:bCs/>
          <w:sz w:val="28"/>
          <w:szCs w:val="28"/>
          <w:lang w:bidi="ar-EG"/>
        </w:rPr>
        <w:t>Providing some implementation tools:</w:t>
      </w:r>
    </w:p>
    <w:p w:rsidR="00534EF3" w:rsidRPr="006F079E" w:rsidRDefault="00534EF3" w:rsidP="00534EF3">
      <w:pPr>
        <w:pStyle w:val="ListParagraph"/>
        <w:numPr>
          <w:ilvl w:val="0"/>
          <w:numId w:val="29"/>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 xml:space="preserve">The project was the ground for creating prominent change makers inside the governmental institutions, NGOs and youth groups that had been working with. It is so important to think who to invest in these prominent change makers, as they can promote for the methodology and tools of social accountability. </w:t>
      </w:r>
    </w:p>
    <w:p w:rsidR="00534EF3" w:rsidRPr="006F079E" w:rsidRDefault="00534EF3" w:rsidP="00534EF3">
      <w:pPr>
        <w:pStyle w:val="ListParagraph"/>
        <w:numPr>
          <w:ilvl w:val="0"/>
          <w:numId w:val="29"/>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The project has contributed in the establishment of complaint mechanisms (at least in 7 service delivery locations) and plans to improve service quality in (other 10 places).</w:t>
      </w:r>
    </w:p>
    <w:p w:rsidR="00534EF3" w:rsidRPr="006F079E" w:rsidRDefault="00534EF3" w:rsidP="00534EF3">
      <w:pPr>
        <w:pStyle w:val="ListParagraph"/>
        <w:numPr>
          <w:ilvl w:val="0"/>
          <w:numId w:val="29"/>
        </w:numPr>
        <w:jc w:val="both"/>
        <w:rPr>
          <w:rFonts w:asciiTheme="majorBidi" w:hAnsiTheme="majorBidi" w:cstheme="majorBidi"/>
          <w:sz w:val="28"/>
          <w:szCs w:val="28"/>
          <w:lang w:bidi="ar-EG"/>
        </w:rPr>
      </w:pPr>
      <w:r w:rsidRPr="006F079E">
        <w:rPr>
          <w:rFonts w:asciiTheme="majorBidi" w:hAnsiTheme="majorBidi" w:cstheme="majorBidi"/>
          <w:sz w:val="28"/>
          <w:szCs w:val="28"/>
          <w:lang w:bidi="ar-EG"/>
        </w:rPr>
        <w:t>The project has also contributed in the establishment of community committees in most of the communities in which the initiative has been implemented in order to follow up the improvements in services quality.</w:t>
      </w:r>
    </w:p>
    <w:p w:rsidR="00534EF3" w:rsidRPr="006F079E" w:rsidRDefault="00534EF3" w:rsidP="00534EF3">
      <w:pPr>
        <w:jc w:val="both"/>
        <w:rPr>
          <w:rFonts w:asciiTheme="majorBidi" w:hAnsiTheme="majorBidi" w:cstheme="majorBidi"/>
          <w:sz w:val="28"/>
          <w:szCs w:val="28"/>
          <w:rtl/>
          <w:lang w:bidi="ar-EG"/>
        </w:rPr>
      </w:pPr>
      <w:r w:rsidRPr="006F079E">
        <w:rPr>
          <w:rFonts w:asciiTheme="majorBidi" w:hAnsiTheme="majorBidi" w:cstheme="majorBidi"/>
          <w:sz w:val="28"/>
          <w:szCs w:val="28"/>
          <w:lang w:bidi="ar-EG"/>
        </w:rPr>
        <w:t>Despite all these exerted efforts to ensure the sustainability of the process, there is still a long road in front of these practitioners in this field. They need to ensure that this approach will be an integral part of the system, spread the culture of social accountability and ensure that it will be an essential part of the overall performance of the service providers and recipients.</w:t>
      </w:r>
    </w:p>
    <w:p w:rsidR="008D1907" w:rsidRPr="00533FBE" w:rsidRDefault="008D1907" w:rsidP="008D1907">
      <w:pPr>
        <w:jc w:val="both"/>
        <w:rPr>
          <w:rFonts w:asciiTheme="majorBidi" w:hAnsiTheme="majorBidi" w:cstheme="majorBidi"/>
          <w:sz w:val="28"/>
          <w:szCs w:val="28"/>
          <w:lang w:bidi="ar-EG"/>
        </w:rPr>
      </w:pPr>
    </w:p>
    <w:p w:rsidR="00095F87" w:rsidRPr="00605DE5" w:rsidRDefault="00095F87" w:rsidP="00095F87">
      <w:pPr>
        <w:rPr>
          <w:rFonts w:asciiTheme="majorBidi" w:hAnsiTheme="majorBidi" w:cstheme="majorBidi"/>
          <w:b/>
          <w:bCs/>
          <w:sz w:val="28"/>
          <w:szCs w:val="28"/>
        </w:rPr>
      </w:pPr>
      <w:r w:rsidRPr="00605DE5">
        <w:rPr>
          <w:rFonts w:asciiTheme="majorBidi" w:hAnsiTheme="majorBidi" w:cstheme="majorBidi"/>
          <w:b/>
          <w:bCs/>
          <w:sz w:val="28"/>
          <w:szCs w:val="28"/>
        </w:rPr>
        <w:t xml:space="preserve">6. Value for Money </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Program approach used by CARE, enables the integration between different projects working on the same theme in the same communities , the presence of 2 other projects addressing social accountability ( Haqi &amp; Aswat )  with the ability of using shared resources to implement joint activities serving more than one project , helped a lot in better resource management and achieving results with less expenses and Here we can mention two examples :</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A-  Baseline study on water service in Bani Sief , Qena &amp; Luxor, which has served this project and two others (Haqi &amp; Aswat)</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B- The training program on Advocacy campaign  also was a joint activity between this project and other projects (Haqi &amp; Aswat).</w:t>
      </w:r>
    </w:p>
    <w:tbl>
      <w:tblPr>
        <w:tblpPr w:leftFromText="180" w:rightFromText="180" w:vertAnchor="text" w:horzAnchor="page" w:tblpX="6493"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560"/>
        <w:gridCol w:w="1842"/>
      </w:tblGrid>
      <w:tr w:rsidR="00095F87" w:rsidRPr="00605DE5" w:rsidTr="00095F87">
        <w:tc>
          <w:tcPr>
            <w:tcW w:w="5153" w:type="dxa"/>
            <w:gridSpan w:val="3"/>
            <w:shd w:val="clear" w:color="auto" w:fill="auto"/>
          </w:tcPr>
          <w:p w:rsidR="00095F87" w:rsidRPr="00274F28" w:rsidRDefault="00095F87" w:rsidP="00274F28">
            <w:pPr>
              <w:bidi/>
              <w:spacing w:after="0" w:line="240" w:lineRule="auto"/>
              <w:jc w:val="right"/>
              <w:rPr>
                <w:rFonts w:asciiTheme="majorBidi" w:eastAsia="Times New Roman" w:hAnsiTheme="majorBidi" w:cstheme="majorBidi"/>
                <w:b/>
                <w:bCs/>
                <w:sz w:val="24"/>
                <w:szCs w:val="24"/>
                <w:lang w:bidi="ar-EG"/>
              </w:rPr>
            </w:pPr>
            <w:r w:rsidRPr="00274F28">
              <w:rPr>
                <w:rFonts w:asciiTheme="majorBidi" w:eastAsia="Times New Roman" w:hAnsiTheme="majorBidi" w:cstheme="majorBidi"/>
                <w:b/>
                <w:bCs/>
                <w:sz w:val="24"/>
                <w:szCs w:val="24"/>
                <w:lang w:bidi="ar-EG"/>
              </w:rPr>
              <w:t>table 2</w:t>
            </w:r>
            <w:r w:rsidR="00274F28" w:rsidRPr="00274F28">
              <w:rPr>
                <w:rFonts w:asciiTheme="majorBidi" w:eastAsia="Times New Roman" w:hAnsiTheme="majorBidi" w:cstheme="majorBidi"/>
                <w:b/>
                <w:bCs/>
                <w:sz w:val="24"/>
                <w:szCs w:val="24"/>
                <w:lang w:bidi="ar-EG"/>
              </w:rPr>
              <w:t>6</w:t>
            </w:r>
          </w:p>
          <w:p w:rsidR="00095F87" w:rsidRPr="00274F28" w:rsidRDefault="00095F87" w:rsidP="00095F87">
            <w:pPr>
              <w:bidi/>
              <w:spacing w:after="0" w:line="240" w:lineRule="auto"/>
              <w:jc w:val="right"/>
              <w:rPr>
                <w:rFonts w:asciiTheme="majorBidi" w:eastAsia="Times New Roman" w:hAnsiTheme="majorBidi" w:cstheme="majorBidi"/>
                <w:b/>
                <w:bCs/>
                <w:sz w:val="24"/>
                <w:szCs w:val="24"/>
                <w:rtl/>
                <w:lang w:bidi="ar-EG"/>
              </w:rPr>
            </w:pPr>
            <w:r w:rsidRPr="00274F28">
              <w:rPr>
                <w:rFonts w:asciiTheme="majorBidi" w:eastAsia="Times New Roman" w:hAnsiTheme="majorBidi" w:cstheme="majorBidi"/>
                <w:b/>
                <w:bCs/>
                <w:sz w:val="24"/>
                <w:szCs w:val="24"/>
                <w:lang w:bidi="ar-EG"/>
              </w:rPr>
              <w:t xml:space="preserve">the distribution of sample according to their participation in previous care projects </w:t>
            </w:r>
          </w:p>
        </w:tc>
      </w:tr>
      <w:tr w:rsidR="00095F87" w:rsidRPr="00605DE5" w:rsidTr="00095F87">
        <w:tc>
          <w:tcPr>
            <w:tcW w:w="1751" w:type="dxa"/>
            <w:tcBorders>
              <w:right w:val="single" w:sz="4" w:space="0" w:color="auto"/>
            </w:tcBorders>
            <w:shd w:val="clear" w:color="auto" w:fill="auto"/>
          </w:tcPr>
          <w:p w:rsidR="00095F87" w:rsidRPr="00274F28" w:rsidRDefault="00095F87" w:rsidP="00095F87">
            <w:pPr>
              <w:bidi/>
              <w:spacing w:after="0" w:line="240" w:lineRule="auto"/>
              <w:rPr>
                <w:rFonts w:asciiTheme="majorBidi" w:eastAsia="Times New Roman" w:hAnsiTheme="majorBidi" w:cstheme="majorBidi"/>
                <w:b/>
                <w:bCs/>
                <w:sz w:val="24"/>
                <w:szCs w:val="24"/>
                <w:rtl/>
                <w:lang w:bidi="ar-EG"/>
              </w:rPr>
            </w:pPr>
            <w:r w:rsidRPr="00274F28">
              <w:rPr>
                <w:rFonts w:asciiTheme="majorBidi" w:eastAsia="Times New Roman" w:hAnsiTheme="majorBidi" w:cstheme="majorBidi"/>
                <w:b/>
                <w:bCs/>
                <w:sz w:val="24"/>
                <w:szCs w:val="24"/>
                <w:lang w:bidi="ar-EG"/>
              </w:rPr>
              <w:t xml:space="preserve">Response </w:t>
            </w:r>
          </w:p>
        </w:tc>
        <w:tc>
          <w:tcPr>
            <w:tcW w:w="1560" w:type="dxa"/>
            <w:tcBorders>
              <w:left w:val="single" w:sz="4" w:space="0" w:color="auto"/>
              <w:right w:val="single" w:sz="4" w:space="0" w:color="auto"/>
            </w:tcBorders>
            <w:shd w:val="clear" w:color="auto" w:fill="auto"/>
          </w:tcPr>
          <w:p w:rsidR="00095F87" w:rsidRPr="00274F28" w:rsidRDefault="00095F87" w:rsidP="00095F87">
            <w:pPr>
              <w:bidi/>
              <w:spacing w:after="0" w:line="240" w:lineRule="auto"/>
              <w:rPr>
                <w:rFonts w:asciiTheme="majorBidi" w:eastAsia="Times New Roman" w:hAnsiTheme="majorBidi" w:cstheme="majorBidi"/>
                <w:b/>
                <w:bCs/>
                <w:sz w:val="24"/>
                <w:szCs w:val="24"/>
                <w:rtl/>
                <w:lang w:bidi="ar-EG"/>
              </w:rPr>
            </w:pPr>
            <w:r w:rsidRPr="00274F28">
              <w:rPr>
                <w:rFonts w:asciiTheme="majorBidi" w:eastAsia="Times New Roman" w:hAnsiTheme="majorBidi" w:cstheme="majorBidi"/>
                <w:b/>
                <w:bCs/>
                <w:sz w:val="24"/>
                <w:szCs w:val="24"/>
                <w:lang w:bidi="ar-EG"/>
              </w:rPr>
              <w:t>number</w:t>
            </w:r>
          </w:p>
        </w:tc>
        <w:tc>
          <w:tcPr>
            <w:tcW w:w="1842" w:type="dxa"/>
            <w:tcBorders>
              <w:left w:val="single" w:sz="4" w:space="0" w:color="auto"/>
            </w:tcBorders>
            <w:shd w:val="clear" w:color="auto" w:fill="auto"/>
          </w:tcPr>
          <w:p w:rsidR="00095F87" w:rsidRPr="00274F28" w:rsidRDefault="00095F87" w:rsidP="00095F87">
            <w:pPr>
              <w:bidi/>
              <w:spacing w:after="0" w:line="240" w:lineRule="auto"/>
              <w:rPr>
                <w:rFonts w:asciiTheme="majorBidi" w:eastAsia="Times New Roman" w:hAnsiTheme="majorBidi" w:cstheme="majorBidi"/>
                <w:b/>
                <w:bCs/>
                <w:sz w:val="24"/>
                <w:szCs w:val="24"/>
                <w:rtl/>
                <w:lang w:bidi="ar-EG"/>
              </w:rPr>
            </w:pPr>
            <w:r w:rsidRPr="00274F28">
              <w:rPr>
                <w:rFonts w:asciiTheme="majorBidi" w:eastAsia="Times New Roman" w:hAnsiTheme="majorBidi" w:cstheme="majorBidi"/>
                <w:b/>
                <w:bCs/>
                <w:sz w:val="24"/>
                <w:szCs w:val="24"/>
                <w:lang w:bidi="ar-EG"/>
              </w:rPr>
              <w:t xml:space="preserve">Percentage </w:t>
            </w:r>
            <w:r w:rsidRPr="00274F28">
              <w:rPr>
                <w:rFonts w:asciiTheme="majorBidi" w:eastAsia="Times New Roman" w:hAnsiTheme="majorBidi" w:cstheme="majorBidi"/>
                <w:b/>
                <w:bCs/>
                <w:sz w:val="24"/>
                <w:szCs w:val="24"/>
                <w:rtl/>
                <w:lang w:bidi="ar-EG"/>
              </w:rPr>
              <w:t xml:space="preserve"> %</w:t>
            </w:r>
          </w:p>
        </w:tc>
      </w:tr>
      <w:tr w:rsidR="00095F87" w:rsidRPr="00605DE5" w:rsidTr="00095F87">
        <w:tc>
          <w:tcPr>
            <w:tcW w:w="1751" w:type="dxa"/>
            <w:shd w:val="clear" w:color="auto" w:fill="auto"/>
          </w:tcPr>
          <w:p w:rsidR="00095F87" w:rsidRPr="00274F28" w:rsidRDefault="00095F87" w:rsidP="00095F87">
            <w:pPr>
              <w:bidi/>
              <w:spacing w:after="0" w:line="240" w:lineRule="auto"/>
              <w:rPr>
                <w:rFonts w:asciiTheme="majorBidi" w:eastAsia="Times New Roman" w:hAnsiTheme="majorBidi" w:cstheme="majorBidi"/>
                <w:sz w:val="24"/>
                <w:szCs w:val="24"/>
                <w:rtl/>
                <w:lang w:bidi="ar-EG"/>
              </w:rPr>
            </w:pPr>
            <w:r w:rsidRPr="00274F28">
              <w:rPr>
                <w:rFonts w:asciiTheme="majorBidi" w:eastAsia="Times New Roman" w:hAnsiTheme="majorBidi" w:cstheme="majorBidi"/>
                <w:sz w:val="24"/>
                <w:szCs w:val="24"/>
                <w:lang w:bidi="ar-EG"/>
              </w:rPr>
              <w:t xml:space="preserve">Participated in previous care project </w:t>
            </w:r>
          </w:p>
        </w:tc>
        <w:tc>
          <w:tcPr>
            <w:tcW w:w="1560" w:type="dxa"/>
            <w:shd w:val="clear" w:color="auto" w:fill="auto"/>
          </w:tcPr>
          <w:p w:rsidR="00095F87" w:rsidRPr="00274F28" w:rsidRDefault="00095F87" w:rsidP="00095F87">
            <w:pPr>
              <w:bidi/>
              <w:spacing w:after="0" w:line="240" w:lineRule="auto"/>
              <w:rPr>
                <w:rFonts w:asciiTheme="majorBidi" w:eastAsia="Times New Roman" w:hAnsiTheme="majorBidi" w:cstheme="majorBidi"/>
                <w:sz w:val="24"/>
                <w:szCs w:val="24"/>
                <w:rtl/>
                <w:lang w:bidi="ar-EG"/>
              </w:rPr>
            </w:pPr>
            <w:r w:rsidRPr="00274F28">
              <w:rPr>
                <w:rFonts w:asciiTheme="majorBidi" w:eastAsia="Times New Roman" w:hAnsiTheme="majorBidi" w:cstheme="majorBidi"/>
                <w:sz w:val="24"/>
                <w:szCs w:val="24"/>
                <w:rtl/>
                <w:lang w:bidi="ar-EG"/>
              </w:rPr>
              <w:t>18</w:t>
            </w:r>
          </w:p>
        </w:tc>
        <w:tc>
          <w:tcPr>
            <w:tcW w:w="1842" w:type="dxa"/>
            <w:shd w:val="clear" w:color="auto" w:fill="auto"/>
          </w:tcPr>
          <w:p w:rsidR="00095F87" w:rsidRPr="00274F28" w:rsidRDefault="00095F87" w:rsidP="00095F87">
            <w:pPr>
              <w:bidi/>
              <w:spacing w:after="0" w:line="240" w:lineRule="auto"/>
              <w:rPr>
                <w:rFonts w:asciiTheme="majorBidi" w:eastAsia="Times New Roman" w:hAnsiTheme="majorBidi" w:cstheme="majorBidi"/>
                <w:sz w:val="24"/>
                <w:szCs w:val="24"/>
                <w:rtl/>
                <w:lang w:bidi="ar-EG"/>
              </w:rPr>
            </w:pPr>
            <w:r w:rsidRPr="00274F28">
              <w:rPr>
                <w:rFonts w:asciiTheme="majorBidi" w:eastAsia="Times New Roman" w:hAnsiTheme="majorBidi" w:cstheme="majorBidi"/>
                <w:sz w:val="24"/>
                <w:szCs w:val="24"/>
                <w:rtl/>
                <w:lang w:bidi="ar-EG"/>
              </w:rPr>
              <w:t>23.7</w:t>
            </w:r>
          </w:p>
        </w:tc>
      </w:tr>
      <w:tr w:rsidR="00095F87" w:rsidRPr="00605DE5" w:rsidTr="00095F87">
        <w:tc>
          <w:tcPr>
            <w:tcW w:w="1751" w:type="dxa"/>
            <w:shd w:val="clear" w:color="auto" w:fill="auto"/>
          </w:tcPr>
          <w:p w:rsidR="00095F87" w:rsidRPr="00274F28" w:rsidRDefault="00095F87" w:rsidP="00095F87">
            <w:pPr>
              <w:bidi/>
              <w:spacing w:after="0" w:line="240" w:lineRule="auto"/>
              <w:rPr>
                <w:rFonts w:asciiTheme="majorBidi" w:eastAsia="Times New Roman" w:hAnsiTheme="majorBidi" w:cstheme="majorBidi"/>
                <w:sz w:val="24"/>
                <w:szCs w:val="24"/>
                <w:rtl/>
                <w:lang w:bidi="ar-EG"/>
              </w:rPr>
            </w:pPr>
            <w:r w:rsidRPr="00274F28">
              <w:rPr>
                <w:rFonts w:asciiTheme="majorBidi" w:eastAsia="Times New Roman" w:hAnsiTheme="majorBidi" w:cstheme="majorBidi"/>
                <w:sz w:val="24"/>
                <w:szCs w:val="24"/>
                <w:lang w:bidi="ar-EG"/>
              </w:rPr>
              <w:t>Didn’t participate in previous care project</w:t>
            </w:r>
          </w:p>
        </w:tc>
        <w:tc>
          <w:tcPr>
            <w:tcW w:w="1560" w:type="dxa"/>
            <w:shd w:val="clear" w:color="auto" w:fill="auto"/>
          </w:tcPr>
          <w:p w:rsidR="00095F87" w:rsidRPr="00274F28" w:rsidRDefault="00095F87" w:rsidP="00095F87">
            <w:pPr>
              <w:bidi/>
              <w:spacing w:after="0" w:line="240" w:lineRule="auto"/>
              <w:rPr>
                <w:rFonts w:asciiTheme="majorBidi" w:eastAsia="Times New Roman" w:hAnsiTheme="majorBidi" w:cstheme="majorBidi"/>
                <w:sz w:val="24"/>
                <w:szCs w:val="24"/>
                <w:rtl/>
                <w:lang w:bidi="ar-EG"/>
              </w:rPr>
            </w:pPr>
            <w:r w:rsidRPr="00274F28">
              <w:rPr>
                <w:rFonts w:asciiTheme="majorBidi" w:eastAsia="Times New Roman" w:hAnsiTheme="majorBidi" w:cstheme="majorBidi"/>
                <w:sz w:val="24"/>
                <w:szCs w:val="24"/>
                <w:rtl/>
                <w:lang w:bidi="ar-EG"/>
              </w:rPr>
              <w:t>58</w:t>
            </w:r>
          </w:p>
        </w:tc>
        <w:tc>
          <w:tcPr>
            <w:tcW w:w="1842" w:type="dxa"/>
            <w:shd w:val="clear" w:color="auto" w:fill="auto"/>
          </w:tcPr>
          <w:p w:rsidR="00095F87" w:rsidRPr="00274F28" w:rsidRDefault="00095F87" w:rsidP="00095F87">
            <w:pPr>
              <w:bidi/>
              <w:spacing w:after="0" w:line="240" w:lineRule="auto"/>
              <w:rPr>
                <w:rFonts w:asciiTheme="majorBidi" w:eastAsia="Times New Roman" w:hAnsiTheme="majorBidi" w:cstheme="majorBidi"/>
                <w:sz w:val="24"/>
                <w:szCs w:val="24"/>
                <w:rtl/>
                <w:lang w:bidi="ar-EG"/>
              </w:rPr>
            </w:pPr>
            <w:r w:rsidRPr="00274F28">
              <w:rPr>
                <w:rFonts w:asciiTheme="majorBidi" w:eastAsia="Times New Roman" w:hAnsiTheme="majorBidi" w:cstheme="majorBidi"/>
                <w:sz w:val="24"/>
                <w:szCs w:val="24"/>
                <w:rtl/>
                <w:lang w:bidi="ar-EG"/>
              </w:rPr>
              <w:t>76.3</w:t>
            </w:r>
          </w:p>
        </w:tc>
      </w:tr>
      <w:tr w:rsidR="00095F87" w:rsidRPr="00605DE5" w:rsidTr="00095F87">
        <w:tc>
          <w:tcPr>
            <w:tcW w:w="1751" w:type="dxa"/>
            <w:tcBorders>
              <w:bottom w:val="single" w:sz="4" w:space="0" w:color="auto"/>
            </w:tcBorders>
            <w:shd w:val="clear" w:color="auto" w:fill="auto"/>
          </w:tcPr>
          <w:p w:rsidR="00095F87" w:rsidRPr="00274F28" w:rsidRDefault="00095F87" w:rsidP="00095F87">
            <w:pPr>
              <w:bidi/>
              <w:spacing w:after="0" w:line="240" w:lineRule="auto"/>
              <w:rPr>
                <w:rFonts w:asciiTheme="majorBidi" w:eastAsia="Times New Roman" w:hAnsiTheme="majorBidi" w:cstheme="majorBidi"/>
                <w:sz w:val="24"/>
                <w:szCs w:val="24"/>
                <w:rtl/>
                <w:lang w:bidi="ar-EG"/>
              </w:rPr>
            </w:pPr>
            <w:r w:rsidRPr="00274F28">
              <w:rPr>
                <w:rFonts w:asciiTheme="majorBidi" w:eastAsia="Times New Roman" w:hAnsiTheme="majorBidi" w:cstheme="majorBidi"/>
                <w:sz w:val="24"/>
                <w:szCs w:val="24"/>
                <w:lang w:bidi="ar-EG"/>
              </w:rPr>
              <w:t xml:space="preserve">Total </w:t>
            </w:r>
          </w:p>
        </w:tc>
        <w:tc>
          <w:tcPr>
            <w:tcW w:w="1560" w:type="dxa"/>
            <w:tcBorders>
              <w:bottom w:val="single" w:sz="4" w:space="0" w:color="auto"/>
            </w:tcBorders>
            <w:shd w:val="clear" w:color="auto" w:fill="auto"/>
          </w:tcPr>
          <w:p w:rsidR="00095F87" w:rsidRPr="00274F28" w:rsidRDefault="00095F87" w:rsidP="00095F87">
            <w:pPr>
              <w:bidi/>
              <w:spacing w:after="0" w:line="240" w:lineRule="auto"/>
              <w:rPr>
                <w:rFonts w:asciiTheme="majorBidi" w:eastAsia="Times New Roman" w:hAnsiTheme="majorBidi" w:cstheme="majorBidi"/>
                <w:sz w:val="24"/>
                <w:szCs w:val="24"/>
                <w:rtl/>
                <w:lang w:bidi="ar-EG"/>
              </w:rPr>
            </w:pPr>
            <w:r w:rsidRPr="00274F28">
              <w:rPr>
                <w:rFonts w:asciiTheme="majorBidi" w:eastAsia="Times New Roman" w:hAnsiTheme="majorBidi" w:cstheme="majorBidi"/>
                <w:sz w:val="24"/>
                <w:szCs w:val="24"/>
                <w:rtl/>
                <w:lang w:bidi="ar-EG"/>
              </w:rPr>
              <w:t>76</w:t>
            </w:r>
          </w:p>
        </w:tc>
        <w:tc>
          <w:tcPr>
            <w:tcW w:w="1842" w:type="dxa"/>
            <w:tcBorders>
              <w:bottom w:val="single" w:sz="4" w:space="0" w:color="auto"/>
            </w:tcBorders>
            <w:shd w:val="clear" w:color="auto" w:fill="auto"/>
          </w:tcPr>
          <w:p w:rsidR="00095F87" w:rsidRPr="00274F28" w:rsidRDefault="00095F87" w:rsidP="00095F87">
            <w:pPr>
              <w:bidi/>
              <w:spacing w:after="0" w:line="240" w:lineRule="auto"/>
              <w:rPr>
                <w:rFonts w:asciiTheme="majorBidi" w:eastAsia="Times New Roman" w:hAnsiTheme="majorBidi" w:cstheme="majorBidi"/>
                <w:sz w:val="24"/>
                <w:szCs w:val="24"/>
                <w:rtl/>
                <w:lang w:bidi="ar-EG"/>
              </w:rPr>
            </w:pPr>
            <w:r w:rsidRPr="00274F28">
              <w:rPr>
                <w:rFonts w:asciiTheme="majorBidi" w:eastAsia="Times New Roman" w:hAnsiTheme="majorBidi" w:cstheme="majorBidi"/>
                <w:sz w:val="24"/>
                <w:szCs w:val="24"/>
                <w:rtl/>
                <w:lang w:bidi="ar-EG"/>
              </w:rPr>
              <w:t>100</w:t>
            </w:r>
          </w:p>
        </w:tc>
      </w:tr>
    </w:tbl>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xml:space="preserve"> - Also it was assumed that  the selection of youth participants for LPA will be based on the utilization of the previous effort of the other project within the program to establish and capacitate youth groups, and those participants will be able to mobilize and train their peers. According to the results of the quantitative study, the proportion of  those already involved in previous projects reached almost 24%, compared with 76% of new youth.</w:t>
      </w:r>
    </w:p>
    <w:p w:rsidR="00507747" w:rsidRPr="00605DE5" w:rsidRDefault="00095F87" w:rsidP="008C33C2">
      <w:pPr>
        <w:rPr>
          <w:rFonts w:asciiTheme="majorBidi" w:hAnsiTheme="majorBidi" w:cstheme="majorBidi"/>
          <w:sz w:val="28"/>
          <w:szCs w:val="28"/>
        </w:rPr>
      </w:pPr>
      <w:r w:rsidRPr="00605DE5">
        <w:rPr>
          <w:rFonts w:asciiTheme="majorBidi" w:hAnsiTheme="majorBidi" w:cstheme="majorBidi"/>
          <w:sz w:val="28"/>
          <w:szCs w:val="28"/>
        </w:rPr>
        <w:t>- The study tried to explore whether the differences between the two groups of young people (who have participated before in other projects within the governance and civic participation program and those who didn’t ) in a selected number of dimensions. As the data shows a table 2</w:t>
      </w:r>
      <w:r w:rsidR="008C33C2">
        <w:rPr>
          <w:rFonts w:asciiTheme="majorBidi" w:hAnsiTheme="majorBidi" w:cstheme="majorBidi"/>
          <w:sz w:val="28"/>
          <w:szCs w:val="28"/>
        </w:rPr>
        <w:t>7</w:t>
      </w:r>
      <w:r w:rsidRPr="00605DE5">
        <w:rPr>
          <w:rFonts w:asciiTheme="majorBidi" w:hAnsiTheme="majorBidi" w:cstheme="majorBidi"/>
          <w:sz w:val="28"/>
          <w:szCs w:val="28"/>
        </w:rPr>
        <w:t>, we could not stand on a concrete difference in responses between the two groups, which raises questions about the reality of accumulation of experience , which is supposed to be achieved through the programmatic approach. On average, the responses reflecting higher eagerness and higher participation of  new participants  compared with those who have alre</w:t>
      </w:r>
      <w:r w:rsidR="008C33C2">
        <w:rPr>
          <w:rFonts w:asciiTheme="majorBidi" w:hAnsiTheme="majorBidi" w:cstheme="majorBidi"/>
          <w:sz w:val="28"/>
          <w:szCs w:val="28"/>
        </w:rPr>
        <w:t>ady involved in other projects.</w:t>
      </w:r>
    </w:p>
    <w:tbl>
      <w:tblPr>
        <w:tblStyle w:val="TableGrid"/>
        <w:tblW w:w="0" w:type="auto"/>
        <w:tblLook w:val="04A0" w:firstRow="1" w:lastRow="0" w:firstColumn="1" w:lastColumn="0" w:noHBand="0" w:noVBand="1"/>
      </w:tblPr>
      <w:tblGrid>
        <w:gridCol w:w="3798"/>
        <w:gridCol w:w="2700"/>
        <w:gridCol w:w="2024"/>
      </w:tblGrid>
      <w:tr w:rsidR="00095F87" w:rsidRPr="008C33C2" w:rsidTr="00095F87">
        <w:tc>
          <w:tcPr>
            <w:tcW w:w="8522" w:type="dxa"/>
            <w:gridSpan w:val="3"/>
          </w:tcPr>
          <w:p w:rsidR="00095F87" w:rsidRPr="008C33C2" w:rsidRDefault="00095F87" w:rsidP="008C33C2">
            <w:pPr>
              <w:bidi/>
              <w:jc w:val="right"/>
              <w:rPr>
                <w:rFonts w:asciiTheme="majorBidi" w:hAnsiTheme="majorBidi" w:cstheme="majorBidi"/>
                <w:b/>
                <w:bCs/>
                <w:sz w:val="24"/>
                <w:szCs w:val="24"/>
                <w:lang w:bidi="ar-EG"/>
              </w:rPr>
            </w:pPr>
            <w:r w:rsidRPr="008C33C2">
              <w:rPr>
                <w:rFonts w:asciiTheme="majorBidi" w:hAnsiTheme="majorBidi" w:cstheme="majorBidi"/>
                <w:b/>
                <w:bCs/>
                <w:sz w:val="24"/>
                <w:szCs w:val="24"/>
                <w:lang w:bidi="ar-EG"/>
              </w:rPr>
              <w:t>Table 2</w:t>
            </w:r>
            <w:r w:rsidR="008C33C2" w:rsidRPr="008C33C2">
              <w:rPr>
                <w:rFonts w:asciiTheme="majorBidi" w:hAnsiTheme="majorBidi" w:cstheme="majorBidi"/>
                <w:b/>
                <w:bCs/>
                <w:sz w:val="24"/>
                <w:szCs w:val="24"/>
                <w:lang w:bidi="ar-EG"/>
              </w:rPr>
              <w:t>7</w:t>
            </w:r>
          </w:p>
          <w:p w:rsidR="00095F87" w:rsidRPr="008C33C2" w:rsidRDefault="00095F87" w:rsidP="00095F87">
            <w:pPr>
              <w:bidi/>
              <w:jc w:val="right"/>
              <w:rPr>
                <w:rFonts w:asciiTheme="majorBidi" w:hAnsiTheme="majorBidi" w:cstheme="majorBidi"/>
                <w:b/>
                <w:bCs/>
                <w:sz w:val="24"/>
                <w:szCs w:val="24"/>
                <w:rtl/>
                <w:lang w:bidi="ar-EG"/>
              </w:rPr>
            </w:pPr>
            <w:r w:rsidRPr="008C33C2">
              <w:rPr>
                <w:rFonts w:asciiTheme="majorBidi" w:hAnsiTheme="majorBidi" w:cstheme="majorBidi"/>
                <w:b/>
                <w:bCs/>
                <w:sz w:val="24"/>
                <w:szCs w:val="24"/>
                <w:lang w:bidi="ar-EG"/>
              </w:rPr>
              <w:t xml:space="preserve">Sample distribution according to previous participation / their opinions in selected dimensions </w:t>
            </w:r>
          </w:p>
        </w:tc>
      </w:tr>
      <w:tr w:rsidR="00095F87" w:rsidRPr="008C33C2" w:rsidTr="008C33C2">
        <w:tc>
          <w:tcPr>
            <w:tcW w:w="3798" w:type="dxa"/>
          </w:tcPr>
          <w:p w:rsidR="00095F87" w:rsidRPr="008C33C2" w:rsidRDefault="00095F87" w:rsidP="00095F87">
            <w:pPr>
              <w:bidi/>
              <w:jc w:val="right"/>
              <w:rPr>
                <w:rFonts w:asciiTheme="majorBidi" w:hAnsiTheme="majorBidi" w:cstheme="majorBidi"/>
                <w:b/>
                <w:bCs/>
                <w:sz w:val="24"/>
                <w:szCs w:val="24"/>
                <w:rtl/>
                <w:lang w:bidi="ar-EG"/>
              </w:rPr>
            </w:pPr>
            <w:r w:rsidRPr="008C33C2">
              <w:rPr>
                <w:rFonts w:asciiTheme="majorBidi" w:hAnsiTheme="majorBidi" w:cstheme="majorBidi"/>
                <w:b/>
                <w:bCs/>
                <w:sz w:val="24"/>
                <w:szCs w:val="24"/>
                <w:lang w:bidi="ar-EG"/>
              </w:rPr>
              <w:t>selected dimensions</w:t>
            </w:r>
          </w:p>
        </w:tc>
        <w:tc>
          <w:tcPr>
            <w:tcW w:w="2700" w:type="dxa"/>
          </w:tcPr>
          <w:p w:rsidR="00095F87" w:rsidRPr="008C33C2" w:rsidRDefault="00095F87" w:rsidP="00095F87">
            <w:pPr>
              <w:bidi/>
              <w:rPr>
                <w:rFonts w:asciiTheme="majorBidi" w:hAnsiTheme="majorBidi" w:cstheme="majorBidi"/>
                <w:b/>
                <w:bCs/>
                <w:sz w:val="24"/>
                <w:szCs w:val="24"/>
                <w:rtl/>
                <w:lang w:bidi="ar-EG"/>
              </w:rPr>
            </w:pPr>
            <w:r w:rsidRPr="008C33C2">
              <w:rPr>
                <w:rFonts w:asciiTheme="majorBidi" w:hAnsiTheme="majorBidi" w:cstheme="majorBidi"/>
                <w:b/>
                <w:bCs/>
                <w:sz w:val="24"/>
                <w:szCs w:val="24"/>
                <w:lang w:bidi="ar-EG"/>
              </w:rPr>
              <w:t>Previously participated</w:t>
            </w:r>
          </w:p>
        </w:tc>
        <w:tc>
          <w:tcPr>
            <w:tcW w:w="2024" w:type="dxa"/>
          </w:tcPr>
          <w:p w:rsidR="00095F87" w:rsidRPr="008C33C2" w:rsidRDefault="00095F87" w:rsidP="00095F87">
            <w:pPr>
              <w:bidi/>
              <w:rPr>
                <w:rFonts w:asciiTheme="majorBidi" w:hAnsiTheme="majorBidi" w:cstheme="majorBidi"/>
                <w:b/>
                <w:bCs/>
                <w:sz w:val="24"/>
                <w:szCs w:val="24"/>
                <w:rtl/>
                <w:lang w:bidi="ar-EG"/>
              </w:rPr>
            </w:pPr>
            <w:r w:rsidRPr="008C33C2">
              <w:rPr>
                <w:rFonts w:asciiTheme="majorBidi" w:hAnsiTheme="majorBidi" w:cstheme="majorBidi"/>
                <w:b/>
                <w:bCs/>
                <w:sz w:val="24"/>
                <w:szCs w:val="24"/>
                <w:lang w:bidi="ar-EG"/>
              </w:rPr>
              <w:t>New participants</w:t>
            </w:r>
          </w:p>
        </w:tc>
      </w:tr>
      <w:tr w:rsidR="00095F87" w:rsidRPr="008C33C2" w:rsidTr="008C33C2">
        <w:tc>
          <w:tcPr>
            <w:tcW w:w="3798" w:type="dxa"/>
          </w:tcPr>
          <w:p w:rsidR="00095F87" w:rsidRPr="008C33C2" w:rsidRDefault="00095F87" w:rsidP="00095F87">
            <w:pPr>
              <w:bidi/>
              <w:jc w:val="right"/>
              <w:rPr>
                <w:rFonts w:asciiTheme="majorBidi" w:hAnsiTheme="majorBidi" w:cstheme="majorBidi"/>
                <w:sz w:val="24"/>
                <w:szCs w:val="24"/>
                <w:rtl/>
                <w:lang w:bidi="ar-EG"/>
              </w:rPr>
            </w:pPr>
            <w:r w:rsidRPr="008C33C2">
              <w:rPr>
                <w:rFonts w:asciiTheme="majorBidi" w:hAnsiTheme="majorBidi" w:cstheme="majorBidi"/>
                <w:sz w:val="24"/>
                <w:szCs w:val="24"/>
                <w:rtl/>
                <w:lang w:bidi="ar-EG"/>
              </w:rPr>
              <w:t xml:space="preserve">  </w:t>
            </w:r>
            <w:r w:rsidRPr="008C33C2">
              <w:rPr>
                <w:rFonts w:asciiTheme="majorBidi" w:hAnsiTheme="majorBidi" w:cstheme="majorBidi"/>
                <w:sz w:val="24"/>
                <w:szCs w:val="24"/>
                <w:lang w:bidi="ar-EG"/>
              </w:rPr>
              <w:t xml:space="preserve">Project relevance to local context </w:t>
            </w:r>
          </w:p>
        </w:tc>
        <w:tc>
          <w:tcPr>
            <w:tcW w:w="2700" w:type="dxa"/>
          </w:tcPr>
          <w:p w:rsidR="00095F87" w:rsidRPr="008C33C2" w:rsidRDefault="00095F87" w:rsidP="00095F87">
            <w:pPr>
              <w:bidi/>
              <w:rPr>
                <w:rFonts w:asciiTheme="majorBidi" w:hAnsiTheme="majorBidi" w:cstheme="majorBidi"/>
                <w:sz w:val="24"/>
                <w:szCs w:val="24"/>
                <w:rtl/>
                <w:lang w:bidi="ar-EG"/>
              </w:rPr>
            </w:pPr>
            <w:r w:rsidRPr="008C33C2">
              <w:rPr>
                <w:rFonts w:asciiTheme="majorBidi" w:hAnsiTheme="majorBidi" w:cstheme="majorBidi"/>
                <w:sz w:val="24"/>
                <w:szCs w:val="24"/>
                <w:rtl/>
                <w:lang w:bidi="ar-EG"/>
              </w:rPr>
              <w:t>89%</w:t>
            </w:r>
          </w:p>
        </w:tc>
        <w:tc>
          <w:tcPr>
            <w:tcW w:w="2024" w:type="dxa"/>
          </w:tcPr>
          <w:p w:rsidR="00095F87" w:rsidRPr="008C33C2" w:rsidRDefault="00095F87" w:rsidP="00095F87">
            <w:pPr>
              <w:bidi/>
              <w:rPr>
                <w:rFonts w:asciiTheme="majorBidi" w:hAnsiTheme="majorBidi" w:cstheme="majorBidi"/>
                <w:sz w:val="24"/>
                <w:szCs w:val="24"/>
                <w:rtl/>
                <w:lang w:bidi="ar-EG"/>
              </w:rPr>
            </w:pPr>
            <w:r w:rsidRPr="008C33C2">
              <w:rPr>
                <w:rFonts w:asciiTheme="majorBidi" w:hAnsiTheme="majorBidi" w:cstheme="majorBidi"/>
                <w:sz w:val="24"/>
                <w:szCs w:val="24"/>
                <w:rtl/>
                <w:lang w:bidi="ar-EG"/>
              </w:rPr>
              <w:t>72%</w:t>
            </w:r>
          </w:p>
        </w:tc>
      </w:tr>
      <w:tr w:rsidR="00095F87" w:rsidRPr="008C33C2" w:rsidTr="008C33C2">
        <w:tc>
          <w:tcPr>
            <w:tcW w:w="3798" w:type="dxa"/>
          </w:tcPr>
          <w:p w:rsidR="00095F87" w:rsidRPr="008C33C2" w:rsidRDefault="00095F87" w:rsidP="00095F87">
            <w:pPr>
              <w:bidi/>
              <w:jc w:val="right"/>
              <w:rPr>
                <w:rFonts w:asciiTheme="majorBidi" w:hAnsiTheme="majorBidi" w:cstheme="majorBidi"/>
                <w:sz w:val="24"/>
                <w:szCs w:val="24"/>
                <w:rtl/>
                <w:lang w:bidi="ar-EG"/>
              </w:rPr>
            </w:pPr>
            <w:r w:rsidRPr="008C33C2">
              <w:rPr>
                <w:rFonts w:asciiTheme="majorBidi" w:hAnsiTheme="majorBidi" w:cstheme="majorBidi"/>
                <w:sz w:val="24"/>
                <w:szCs w:val="24"/>
                <w:lang w:bidi="ar-EG"/>
              </w:rPr>
              <w:t>Effectiveness of training events</w:t>
            </w:r>
          </w:p>
        </w:tc>
        <w:tc>
          <w:tcPr>
            <w:tcW w:w="2700" w:type="dxa"/>
          </w:tcPr>
          <w:p w:rsidR="00095F87" w:rsidRPr="008C33C2" w:rsidRDefault="00095F87" w:rsidP="00095F87">
            <w:pPr>
              <w:bidi/>
              <w:rPr>
                <w:rFonts w:asciiTheme="majorBidi" w:hAnsiTheme="majorBidi" w:cstheme="majorBidi"/>
                <w:sz w:val="24"/>
                <w:szCs w:val="24"/>
                <w:rtl/>
                <w:lang w:bidi="ar-EG"/>
              </w:rPr>
            </w:pPr>
            <w:r w:rsidRPr="008C33C2">
              <w:rPr>
                <w:rFonts w:asciiTheme="majorBidi" w:hAnsiTheme="majorBidi" w:cstheme="majorBidi"/>
                <w:sz w:val="24"/>
                <w:szCs w:val="24"/>
                <w:rtl/>
                <w:lang w:bidi="ar-EG"/>
              </w:rPr>
              <w:t>83%</w:t>
            </w:r>
          </w:p>
        </w:tc>
        <w:tc>
          <w:tcPr>
            <w:tcW w:w="2024" w:type="dxa"/>
          </w:tcPr>
          <w:p w:rsidR="00095F87" w:rsidRPr="008C33C2" w:rsidRDefault="00095F87" w:rsidP="00095F87">
            <w:pPr>
              <w:bidi/>
              <w:rPr>
                <w:rFonts w:asciiTheme="majorBidi" w:hAnsiTheme="majorBidi" w:cstheme="majorBidi"/>
                <w:sz w:val="24"/>
                <w:szCs w:val="24"/>
                <w:rtl/>
                <w:lang w:bidi="ar-EG"/>
              </w:rPr>
            </w:pPr>
            <w:r w:rsidRPr="008C33C2">
              <w:rPr>
                <w:rFonts w:asciiTheme="majorBidi" w:hAnsiTheme="majorBidi" w:cstheme="majorBidi"/>
                <w:sz w:val="24"/>
                <w:szCs w:val="24"/>
                <w:rtl/>
                <w:lang w:bidi="ar-EG"/>
              </w:rPr>
              <w:t>88%</w:t>
            </w:r>
          </w:p>
        </w:tc>
      </w:tr>
      <w:tr w:rsidR="00095F87" w:rsidRPr="008C33C2" w:rsidTr="008C33C2">
        <w:tc>
          <w:tcPr>
            <w:tcW w:w="3798" w:type="dxa"/>
          </w:tcPr>
          <w:p w:rsidR="00095F87" w:rsidRPr="008C33C2" w:rsidRDefault="00095F87" w:rsidP="00095F87">
            <w:pPr>
              <w:bidi/>
              <w:jc w:val="right"/>
              <w:rPr>
                <w:rFonts w:asciiTheme="majorBidi" w:hAnsiTheme="majorBidi" w:cstheme="majorBidi"/>
                <w:sz w:val="24"/>
                <w:szCs w:val="24"/>
                <w:rtl/>
                <w:lang w:bidi="ar-EG"/>
              </w:rPr>
            </w:pPr>
            <w:r w:rsidRPr="008C33C2">
              <w:rPr>
                <w:rFonts w:asciiTheme="majorBidi" w:hAnsiTheme="majorBidi" w:cstheme="majorBidi"/>
                <w:sz w:val="24"/>
                <w:szCs w:val="24"/>
                <w:lang w:bidi="ar-EG"/>
              </w:rPr>
              <w:t xml:space="preserve">Training manual quality </w:t>
            </w:r>
          </w:p>
        </w:tc>
        <w:tc>
          <w:tcPr>
            <w:tcW w:w="2700" w:type="dxa"/>
          </w:tcPr>
          <w:p w:rsidR="00095F87" w:rsidRPr="008C33C2" w:rsidRDefault="00095F87" w:rsidP="00095F87">
            <w:pPr>
              <w:bidi/>
              <w:rPr>
                <w:rFonts w:asciiTheme="majorBidi" w:hAnsiTheme="majorBidi" w:cstheme="majorBidi"/>
                <w:sz w:val="24"/>
                <w:szCs w:val="24"/>
                <w:rtl/>
                <w:lang w:bidi="ar-EG"/>
              </w:rPr>
            </w:pPr>
            <w:r w:rsidRPr="008C33C2">
              <w:rPr>
                <w:rFonts w:asciiTheme="majorBidi" w:hAnsiTheme="majorBidi" w:cstheme="majorBidi"/>
                <w:sz w:val="24"/>
                <w:szCs w:val="24"/>
                <w:rtl/>
                <w:lang w:bidi="ar-EG"/>
              </w:rPr>
              <w:t>83%</w:t>
            </w:r>
          </w:p>
        </w:tc>
        <w:tc>
          <w:tcPr>
            <w:tcW w:w="2024" w:type="dxa"/>
          </w:tcPr>
          <w:p w:rsidR="00095F87" w:rsidRPr="008C33C2" w:rsidRDefault="00095F87" w:rsidP="00095F87">
            <w:pPr>
              <w:bidi/>
              <w:rPr>
                <w:rFonts w:asciiTheme="majorBidi" w:hAnsiTheme="majorBidi" w:cstheme="majorBidi"/>
                <w:sz w:val="24"/>
                <w:szCs w:val="24"/>
                <w:rtl/>
                <w:lang w:bidi="ar-EG"/>
              </w:rPr>
            </w:pPr>
            <w:r w:rsidRPr="008C33C2">
              <w:rPr>
                <w:rFonts w:asciiTheme="majorBidi" w:hAnsiTheme="majorBidi" w:cstheme="majorBidi"/>
                <w:sz w:val="24"/>
                <w:szCs w:val="24"/>
                <w:rtl/>
                <w:lang w:bidi="ar-EG"/>
              </w:rPr>
              <w:t>93%</w:t>
            </w:r>
          </w:p>
        </w:tc>
      </w:tr>
      <w:tr w:rsidR="00095F87" w:rsidRPr="008C33C2" w:rsidTr="008C33C2">
        <w:tc>
          <w:tcPr>
            <w:tcW w:w="3798" w:type="dxa"/>
          </w:tcPr>
          <w:p w:rsidR="00095F87" w:rsidRPr="008C33C2" w:rsidRDefault="00095F87" w:rsidP="00095F87">
            <w:pPr>
              <w:bidi/>
              <w:jc w:val="right"/>
              <w:rPr>
                <w:rFonts w:asciiTheme="majorBidi" w:hAnsiTheme="majorBidi" w:cstheme="majorBidi"/>
                <w:sz w:val="24"/>
                <w:szCs w:val="24"/>
                <w:rtl/>
                <w:lang w:bidi="ar-EG"/>
              </w:rPr>
            </w:pPr>
            <w:r w:rsidRPr="008C33C2">
              <w:rPr>
                <w:rFonts w:asciiTheme="majorBidi" w:hAnsiTheme="majorBidi" w:cstheme="majorBidi"/>
                <w:sz w:val="24"/>
                <w:szCs w:val="24"/>
                <w:lang w:bidi="ar-EG"/>
              </w:rPr>
              <w:t>Practical participation in SA initiatives</w:t>
            </w:r>
          </w:p>
        </w:tc>
        <w:tc>
          <w:tcPr>
            <w:tcW w:w="2700" w:type="dxa"/>
          </w:tcPr>
          <w:p w:rsidR="00095F87" w:rsidRPr="008C33C2" w:rsidRDefault="00095F87" w:rsidP="00095F87">
            <w:pPr>
              <w:bidi/>
              <w:rPr>
                <w:rFonts w:asciiTheme="majorBidi" w:hAnsiTheme="majorBidi" w:cstheme="majorBidi"/>
                <w:sz w:val="24"/>
                <w:szCs w:val="24"/>
                <w:rtl/>
                <w:lang w:bidi="ar-EG"/>
              </w:rPr>
            </w:pPr>
            <w:r w:rsidRPr="008C33C2">
              <w:rPr>
                <w:rFonts w:asciiTheme="majorBidi" w:hAnsiTheme="majorBidi" w:cstheme="majorBidi"/>
                <w:sz w:val="24"/>
                <w:szCs w:val="24"/>
                <w:rtl/>
                <w:lang w:bidi="ar-EG"/>
              </w:rPr>
              <w:t>78%</w:t>
            </w:r>
          </w:p>
        </w:tc>
        <w:tc>
          <w:tcPr>
            <w:tcW w:w="2024" w:type="dxa"/>
          </w:tcPr>
          <w:p w:rsidR="00095F87" w:rsidRPr="008C33C2" w:rsidRDefault="00095F87" w:rsidP="00095F87">
            <w:pPr>
              <w:bidi/>
              <w:rPr>
                <w:rFonts w:asciiTheme="majorBidi" w:hAnsiTheme="majorBidi" w:cstheme="majorBidi"/>
                <w:sz w:val="24"/>
                <w:szCs w:val="24"/>
                <w:rtl/>
                <w:lang w:bidi="ar-EG"/>
              </w:rPr>
            </w:pPr>
            <w:r w:rsidRPr="008C33C2">
              <w:rPr>
                <w:rFonts w:asciiTheme="majorBidi" w:hAnsiTheme="majorBidi" w:cstheme="majorBidi"/>
                <w:sz w:val="24"/>
                <w:szCs w:val="24"/>
                <w:rtl/>
                <w:lang w:bidi="ar-EG"/>
              </w:rPr>
              <w:t>90%</w:t>
            </w:r>
          </w:p>
        </w:tc>
      </w:tr>
      <w:tr w:rsidR="00095F87" w:rsidRPr="008C33C2" w:rsidTr="008C33C2">
        <w:tc>
          <w:tcPr>
            <w:tcW w:w="3798" w:type="dxa"/>
          </w:tcPr>
          <w:p w:rsidR="00095F87" w:rsidRPr="008C33C2" w:rsidRDefault="00095F87" w:rsidP="00095F87">
            <w:pPr>
              <w:bidi/>
              <w:jc w:val="right"/>
              <w:rPr>
                <w:rFonts w:asciiTheme="majorBidi" w:hAnsiTheme="majorBidi" w:cstheme="majorBidi"/>
                <w:sz w:val="24"/>
                <w:szCs w:val="24"/>
                <w:rtl/>
                <w:lang w:bidi="ar-EG"/>
              </w:rPr>
            </w:pPr>
            <w:r w:rsidRPr="008C33C2">
              <w:rPr>
                <w:rFonts w:asciiTheme="majorBidi" w:hAnsiTheme="majorBidi" w:cstheme="majorBidi"/>
                <w:sz w:val="24"/>
                <w:szCs w:val="24"/>
                <w:lang w:bidi="ar-EG"/>
              </w:rPr>
              <w:t xml:space="preserve">Effect of SA tools on service improvement </w:t>
            </w:r>
          </w:p>
        </w:tc>
        <w:tc>
          <w:tcPr>
            <w:tcW w:w="2700" w:type="dxa"/>
          </w:tcPr>
          <w:p w:rsidR="00095F87" w:rsidRPr="008C33C2" w:rsidRDefault="00095F87" w:rsidP="00095F87">
            <w:pPr>
              <w:bidi/>
              <w:rPr>
                <w:rFonts w:asciiTheme="majorBidi" w:hAnsiTheme="majorBidi" w:cstheme="majorBidi"/>
                <w:sz w:val="24"/>
                <w:szCs w:val="24"/>
                <w:rtl/>
                <w:lang w:bidi="ar-EG"/>
              </w:rPr>
            </w:pPr>
            <w:r w:rsidRPr="008C33C2">
              <w:rPr>
                <w:rFonts w:asciiTheme="majorBidi" w:hAnsiTheme="majorBidi" w:cstheme="majorBidi"/>
                <w:sz w:val="24"/>
                <w:szCs w:val="24"/>
                <w:rtl/>
                <w:lang w:bidi="ar-EG"/>
              </w:rPr>
              <w:t>90%</w:t>
            </w:r>
          </w:p>
        </w:tc>
        <w:tc>
          <w:tcPr>
            <w:tcW w:w="2024" w:type="dxa"/>
          </w:tcPr>
          <w:p w:rsidR="00095F87" w:rsidRPr="008C33C2" w:rsidRDefault="00095F87" w:rsidP="00095F87">
            <w:pPr>
              <w:bidi/>
              <w:rPr>
                <w:rFonts w:asciiTheme="majorBidi" w:hAnsiTheme="majorBidi" w:cstheme="majorBidi"/>
                <w:sz w:val="24"/>
                <w:szCs w:val="24"/>
                <w:rtl/>
                <w:lang w:bidi="ar-EG"/>
              </w:rPr>
            </w:pPr>
            <w:r w:rsidRPr="008C33C2">
              <w:rPr>
                <w:rFonts w:asciiTheme="majorBidi" w:hAnsiTheme="majorBidi" w:cstheme="majorBidi"/>
                <w:sz w:val="24"/>
                <w:szCs w:val="24"/>
                <w:rtl/>
                <w:lang w:bidi="ar-EG"/>
              </w:rPr>
              <w:t>93%</w:t>
            </w:r>
          </w:p>
        </w:tc>
      </w:tr>
    </w:tbl>
    <w:p w:rsidR="00095F87" w:rsidRPr="008C33C2" w:rsidRDefault="00095F87" w:rsidP="00095F87">
      <w:pPr>
        <w:rPr>
          <w:rFonts w:asciiTheme="majorBidi" w:hAnsiTheme="majorBidi" w:cstheme="majorBidi"/>
          <w:sz w:val="24"/>
          <w:szCs w:val="24"/>
        </w:rPr>
      </w:pP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noProof/>
          <w:sz w:val="28"/>
          <w:szCs w:val="28"/>
          <w:rtl/>
          <w:lang w:val="en-GB" w:eastAsia="en-GB"/>
        </w:rPr>
        <w:drawing>
          <wp:inline distT="0" distB="0" distL="0" distR="0" wp14:anchorId="06E91C8F" wp14:editId="37F946D5">
            <wp:extent cx="5486400" cy="32004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95F87" w:rsidRPr="00605DE5" w:rsidRDefault="00095F87" w:rsidP="00095F87">
      <w:pPr>
        <w:rPr>
          <w:rFonts w:asciiTheme="majorBidi" w:hAnsiTheme="majorBidi" w:cstheme="majorBidi"/>
          <w:sz w:val="28"/>
          <w:szCs w:val="28"/>
        </w:rPr>
      </w:pPr>
    </w:p>
    <w:p w:rsidR="00095F87" w:rsidRPr="00605DE5" w:rsidRDefault="00095F87" w:rsidP="00095F87">
      <w:pPr>
        <w:rPr>
          <w:rFonts w:asciiTheme="majorBidi" w:hAnsiTheme="majorBidi" w:cstheme="majorBidi"/>
          <w:b/>
          <w:bCs/>
          <w:sz w:val="28"/>
          <w:szCs w:val="28"/>
        </w:rPr>
      </w:pPr>
      <w:r w:rsidRPr="00605DE5">
        <w:rPr>
          <w:rFonts w:asciiTheme="majorBidi" w:hAnsiTheme="majorBidi" w:cstheme="majorBidi"/>
          <w:b/>
          <w:bCs/>
          <w:sz w:val="28"/>
          <w:szCs w:val="28"/>
        </w:rPr>
        <w:t>V- lessons learned</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xml:space="preserve">Through discussion with the participants in the project from all categories (the recipients of service, service providers, youth groups, </w:t>
      </w:r>
      <w:r w:rsidR="00524FF2">
        <w:rPr>
          <w:rFonts w:asciiTheme="majorBidi" w:hAnsiTheme="majorBidi" w:cstheme="majorBidi"/>
          <w:sz w:val="28"/>
          <w:szCs w:val="28"/>
        </w:rPr>
        <w:t>partner NGOs</w:t>
      </w:r>
      <w:r w:rsidRPr="00605DE5">
        <w:rPr>
          <w:rFonts w:asciiTheme="majorBidi" w:hAnsiTheme="majorBidi" w:cstheme="majorBidi"/>
          <w:sz w:val="28"/>
          <w:szCs w:val="28"/>
        </w:rPr>
        <w:t>&amp; care )  we identified a large number of lessons learned, which we can summarize as follows:</w:t>
      </w:r>
    </w:p>
    <w:p w:rsidR="00095F87" w:rsidRPr="00605DE5" w:rsidRDefault="00095F87" w:rsidP="00095F87">
      <w:pPr>
        <w:rPr>
          <w:rFonts w:asciiTheme="majorBidi" w:hAnsiTheme="majorBidi" w:cstheme="majorBidi"/>
          <w:b/>
          <w:bCs/>
          <w:sz w:val="28"/>
          <w:szCs w:val="28"/>
        </w:rPr>
      </w:pPr>
      <w:r w:rsidRPr="00605DE5">
        <w:rPr>
          <w:rFonts w:asciiTheme="majorBidi" w:hAnsiTheme="majorBidi" w:cstheme="majorBidi"/>
          <w:b/>
          <w:bCs/>
          <w:sz w:val="28"/>
          <w:szCs w:val="28"/>
        </w:rPr>
        <w:t>1. At the level of  managing the relation with service providers:</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No matter what the environment is suitable for new ideas, there is always a suitable person to receive the idea. Despite the concern at the political level, however, there is someone within each institution who can receive the new idea  give the needed support to make it come true. So it is important to find those key persons when introducing new concepts within any institution.</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The accumulation of experience and openness to new ideas come gradually but stay, Responsiveness for social accountability was the highest in the education sector (which has a long history of working to improve the service through quality assurance units) in the water sector, which passed similar experience in a previous project with CARE.</w:t>
      </w:r>
    </w:p>
    <w:p w:rsidR="00095F87" w:rsidRPr="00605DE5" w:rsidRDefault="00095F87" w:rsidP="00095F87">
      <w:pPr>
        <w:rPr>
          <w:rFonts w:asciiTheme="majorBidi" w:hAnsiTheme="majorBidi" w:cstheme="majorBidi"/>
          <w:color w:val="FF0000"/>
          <w:sz w:val="28"/>
          <w:szCs w:val="28"/>
        </w:rPr>
      </w:pPr>
      <w:r w:rsidRPr="00605DE5">
        <w:rPr>
          <w:rFonts w:asciiTheme="majorBidi" w:hAnsiTheme="majorBidi" w:cstheme="majorBidi"/>
          <w:sz w:val="28"/>
          <w:szCs w:val="28"/>
        </w:rPr>
        <w:t xml:space="preserve">- In SA </w:t>
      </w:r>
      <w:r w:rsidR="008C33C2" w:rsidRPr="00605DE5">
        <w:rPr>
          <w:rFonts w:asciiTheme="majorBidi" w:hAnsiTheme="majorBidi" w:cstheme="majorBidi"/>
          <w:sz w:val="28"/>
          <w:szCs w:val="28"/>
        </w:rPr>
        <w:t>projects,</w:t>
      </w:r>
      <w:r w:rsidRPr="00605DE5">
        <w:rPr>
          <w:rFonts w:asciiTheme="majorBidi" w:hAnsiTheme="majorBidi" w:cstheme="majorBidi"/>
          <w:sz w:val="28"/>
          <w:szCs w:val="28"/>
        </w:rPr>
        <w:t xml:space="preserve"> It is important to Interfere at the national level from the </w:t>
      </w:r>
      <w:r w:rsidR="008C33C2" w:rsidRPr="00605DE5">
        <w:rPr>
          <w:rFonts w:asciiTheme="majorBidi" w:hAnsiTheme="majorBidi" w:cstheme="majorBidi"/>
          <w:sz w:val="28"/>
          <w:szCs w:val="28"/>
        </w:rPr>
        <w:t>start (to</w:t>
      </w:r>
      <w:r w:rsidRPr="00605DE5">
        <w:rPr>
          <w:rFonts w:asciiTheme="majorBidi" w:hAnsiTheme="majorBidi" w:cstheme="majorBidi"/>
          <w:sz w:val="28"/>
          <w:szCs w:val="28"/>
        </w:rPr>
        <w:t xml:space="preserve"> obtain official approval / sign cooperation protocols) then move to the local level, this will facilitate acceptance of the local government agencies</w:t>
      </w:r>
      <w:r w:rsidRPr="00605DE5">
        <w:rPr>
          <w:rFonts w:asciiTheme="majorBidi" w:hAnsiTheme="majorBidi" w:cstheme="majorBidi"/>
          <w:color w:val="FF0000"/>
          <w:sz w:val="28"/>
          <w:szCs w:val="28"/>
        </w:rPr>
        <w:t>.</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color w:val="FF0000"/>
          <w:sz w:val="28"/>
          <w:szCs w:val="28"/>
        </w:rPr>
        <w:t xml:space="preserve">- </w:t>
      </w:r>
      <w:r w:rsidRPr="00605DE5">
        <w:rPr>
          <w:rFonts w:asciiTheme="majorBidi" w:hAnsiTheme="majorBidi" w:cstheme="majorBidi"/>
          <w:sz w:val="28"/>
          <w:szCs w:val="28"/>
        </w:rPr>
        <w:t xml:space="preserve">Any project design must take into consideration the time that can be provided by the governmental officials to participate in the activities, and don’t plan for activities </w:t>
      </w:r>
      <w:r w:rsidR="008C33C2" w:rsidRPr="00605DE5">
        <w:rPr>
          <w:rFonts w:asciiTheme="majorBidi" w:hAnsiTheme="majorBidi" w:cstheme="majorBidi"/>
          <w:sz w:val="28"/>
          <w:szCs w:val="28"/>
        </w:rPr>
        <w:t>consuming long</w:t>
      </w:r>
      <w:r w:rsidRPr="00605DE5">
        <w:rPr>
          <w:rFonts w:asciiTheme="majorBidi" w:hAnsiTheme="majorBidi" w:cstheme="majorBidi"/>
          <w:sz w:val="28"/>
          <w:szCs w:val="28"/>
        </w:rPr>
        <w:t xml:space="preserve"> times and implemented during working hours.</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xml:space="preserve">- The most successful strategy to attracts governmental officials to participate in SA initiatives, is introducing a previous successful experiences with another governmental officials, so documenting and publishing successful supply side SA experiences is very important to promote SA.    </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Projects such as accountability which mainly depend on the government as a key stakeholder must be flexible in dealing with any political changes / challenges.</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xml:space="preserve">- Service </w:t>
      </w:r>
      <w:r w:rsidR="008C33C2" w:rsidRPr="00605DE5">
        <w:rPr>
          <w:rFonts w:asciiTheme="majorBidi" w:hAnsiTheme="majorBidi" w:cstheme="majorBidi"/>
          <w:sz w:val="28"/>
          <w:szCs w:val="28"/>
        </w:rPr>
        <w:t>providers needs</w:t>
      </w:r>
      <w:r w:rsidRPr="00605DE5">
        <w:rPr>
          <w:rFonts w:asciiTheme="majorBidi" w:hAnsiTheme="majorBidi" w:cstheme="majorBidi"/>
          <w:sz w:val="28"/>
          <w:szCs w:val="28"/>
        </w:rPr>
        <w:t xml:space="preserve"> to be sure that their acceptance to SA  will  not put them at risk either from their top management or the citizens themselves </w:t>
      </w:r>
    </w:p>
    <w:p w:rsidR="00095F87" w:rsidRPr="00605DE5" w:rsidRDefault="00095F87" w:rsidP="00095F87">
      <w:pPr>
        <w:rPr>
          <w:rFonts w:asciiTheme="majorBidi" w:hAnsiTheme="majorBidi" w:cstheme="majorBidi"/>
          <w:b/>
          <w:bCs/>
          <w:sz w:val="28"/>
          <w:szCs w:val="28"/>
        </w:rPr>
      </w:pPr>
      <w:r w:rsidRPr="00605DE5">
        <w:rPr>
          <w:rFonts w:asciiTheme="majorBidi" w:hAnsiTheme="majorBidi" w:cstheme="majorBidi"/>
          <w:b/>
          <w:bCs/>
          <w:sz w:val="28"/>
          <w:szCs w:val="28"/>
        </w:rPr>
        <w:t xml:space="preserve">2 At the level </w:t>
      </w:r>
      <w:r w:rsidR="008C33C2" w:rsidRPr="00605DE5">
        <w:rPr>
          <w:rFonts w:asciiTheme="majorBidi" w:hAnsiTheme="majorBidi" w:cstheme="majorBidi"/>
          <w:b/>
          <w:bCs/>
          <w:sz w:val="28"/>
          <w:szCs w:val="28"/>
        </w:rPr>
        <w:t>of design</w:t>
      </w:r>
      <w:r w:rsidRPr="00605DE5">
        <w:rPr>
          <w:rFonts w:asciiTheme="majorBidi" w:hAnsiTheme="majorBidi" w:cstheme="majorBidi"/>
          <w:b/>
          <w:bCs/>
          <w:sz w:val="28"/>
          <w:szCs w:val="28"/>
        </w:rPr>
        <w:t xml:space="preserve"> for the project activities:</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xml:space="preserve">-It is better to decide from the start the service sectors which will be targeted through the </w:t>
      </w:r>
      <w:r w:rsidR="008C33C2" w:rsidRPr="00605DE5">
        <w:rPr>
          <w:rFonts w:asciiTheme="majorBidi" w:hAnsiTheme="majorBidi" w:cstheme="majorBidi"/>
          <w:sz w:val="28"/>
          <w:szCs w:val="28"/>
        </w:rPr>
        <w:t>project to</w:t>
      </w:r>
      <w:r w:rsidRPr="00605DE5">
        <w:rPr>
          <w:rFonts w:asciiTheme="majorBidi" w:hAnsiTheme="majorBidi" w:cstheme="majorBidi"/>
          <w:sz w:val="28"/>
          <w:szCs w:val="28"/>
        </w:rPr>
        <w:t xml:space="preserve"> focus your efforts on the targeted service providers, rather than dispersing efforts on many sectors without the benefit of it.</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xml:space="preserve">- The media have an important role in social accountability initiatives, adding targeted activities from the beginning to raise their knowledge &amp; </w:t>
      </w:r>
      <w:r w:rsidR="008C33C2" w:rsidRPr="00605DE5">
        <w:rPr>
          <w:rFonts w:asciiTheme="majorBidi" w:hAnsiTheme="majorBidi" w:cstheme="majorBidi"/>
          <w:sz w:val="28"/>
          <w:szCs w:val="28"/>
        </w:rPr>
        <w:t>skills and</w:t>
      </w:r>
      <w:r w:rsidRPr="00605DE5">
        <w:rPr>
          <w:rFonts w:asciiTheme="majorBidi" w:hAnsiTheme="majorBidi" w:cstheme="majorBidi"/>
          <w:sz w:val="28"/>
          <w:szCs w:val="28"/>
        </w:rPr>
        <w:t xml:space="preserve"> integrating them into the project helps the success of the project.</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xml:space="preserve">- Social accountability </w:t>
      </w:r>
      <w:r w:rsidR="008C33C2" w:rsidRPr="00605DE5">
        <w:rPr>
          <w:rFonts w:asciiTheme="majorBidi" w:hAnsiTheme="majorBidi" w:cstheme="majorBidi"/>
          <w:sz w:val="28"/>
          <w:szCs w:val="28"/>
        </w:rPr>
        <w:t>cannot</w:t>
      </w:r>
      <w:r w:rsidRPr="00605DE5">
        <w:rPr>
          <w:rFonts w:asciiTheme="majorBidi" w:hAnsiTheme="majorBidi" w:cstheme="majorBidi"/>
          <w:sz w:val="28"/>
          <w:szCs w:val="28"/>
        </w:rPr>
        <w:t xml:space="preserve"> be promoted in the absolute , it is very important to be linked from the beginning with certain services, So all the orientations and trainings on SA &amp; tools will be applied directly to improve the service.</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xml:space="preserve">- The time element is very important in accountability projects, so it is important </w:t>
      </w:r>
      <w:r w:rsidR="008C33C2" w:rsidRPr="00605DE5">
        <w:rPr>
          <w:rFonts w:asciiTheme="majorBidi" w:hAnsiTheme="majorBidi" w:cstheme="majorBidi"/>
          <w:sz w:val="28"/>
          <w:szCs w:val="28"/>
        </w:rPr>
        <w:t>to taken</w:t>
      </w:r>
      <w:r w:rsidRPr="00605DE5">
        <w:rPr>
          <w:rFonts w:asciiTheme="majorBidi" w:hAnsiTheme="majorBidi" w:cstheme="majorBidi"/>
          <w:sz w:val="28"/>
          <w:szCs w:val="28"/>
        </w:rPr>
        <w:t xml:space="preserve"> into account during the project design to give enough time for preparing the community to accept the idea and appropriate time for implementation of initiatives </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Social accountability projects Need capabilities and skills more than just knowing the steps to implement the tool, and there is a gap between what is needed and the current capacity of grassroots associations, it is important that the project includes plans to build the capacity of associations and youth groups.</w:t>
      </w:r>
    </w:p>
    <w:p w:rsidR="00095F87" w:rsidRPr="00605DE5" w:rsidRDefault="00095F87" w:rsidP="00095F87">
      <w:pPr>
        <w:rPr>
          <w:rFonts w:asciiTheme="majorBidi" w:hAnsiTheme="majorBidi" w:cstheme="majorBidi"/>
          <w:b/>
          <w:bCs/>
          <w:sz w:val="28"/>
          <w:szCs w:val="28"/>
        </w:rPr>
      </w:pPr>
      <w:r w:rsidRPr="00605DE5">
        <w:rPr>
          <w:rFonts w:asciiTheme="majorBidi" w:hAnsiTheme="majorBidi" w:cstheme="majorBidi"/>
          <w:b/>
          <w:bCs/>
          <w:sz w:val="28"/>
          <w:szCs w:val="28"/>
        </w:rPr>
        <w:t>3. Lessons on the level of implementation of activities:</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It is noted that in SA , each party has his fears and concerns , service recipients have a great concern to take loud about their problems so as not to be exposed to persecution of those in charge of providing the service, also the service provider had bad experience during the period after the revolution when people went out into the street and what followed of violent and non-peaceful and improper methods of expression, they actually have a concern that spaces citizens may abuse the freedom they offered to express their rights , it is natural in the beginning that both parties didn’t feel free to express themselves in  joint event , therefore it is preferable to start with separate initial seminars to discuss all concerns and objections and deal with it before the implementation of joint meetings.</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xml:space="preserve">- It is noted that most </w:t>
      </w:r>
      <w:r w:rsidR="008C33C2" w:rsidRPr="00605DE5">
        <w:rPr>
          <w:rFonts w:asciiTheme="majorBidi" w:hAnsiTheme="majorBidi" w:cstheme="majorBidi"/>
          <w:sz w:val="28"/>
          <w:szCs w:val="28"/>
        </w:rPr>
        <w:t>of SA</w:t>
      </w:r>
      <w:r w:rsidRPr="00605DE5">
        <w:rPr>
          <w:rFonts w:asciiTheme="majorBidi" w:hAnsiTheme="majorBidi" w:cstheme="majorBidi"/>
          <w:sz w:val="28"/>
          <w:szCs w:val="28"/>
        </w:rPr>
        <w:t xml:space="preserve"> tools </w:t>
      </w:r>
      <w:r w:rsidR="008C33C2" w:rsidRPr="00605DE5">
        <w:rPr>
          <w:rFonts w:asciiTheme="majorBidi" w:hAnsiTheme="majorBidi" w:cstheme="majorBidi"/>
          <w:sz w:val="28"/>
          <w:szCs w:val="28"/>
        </w:rPr>
        <w:t>need 2</w:t>
      </w:r>
      <w:r w:rsidRPr="00605DE5">
        <w:rPr>
          <w:rFonts w:asciiTheme="majorBidi" w:hAnsiTheme="majorBidi" w:cstheme="majorBidi"/>
          <w:sz w:val="28"/>
          <w:szCs w:val="28"/>
        </w:rPr>
        <w:t xml:space="preserve"> teams for implementation  ( service recipients and providers)  so the training , which gives the opportunity for the participation of one or two from each team is inappropriate to give the know how to apply the tools professionally,  Also training which extends for more than a day does not fit the work teams of service providers, , for example it is not logical that health unit team leaves, work for2-3 days, to attend training . </w:t>
      </w:r>
      <w:r w:rsidR="008C33C2" w:rsidRPr="00605DE5">
        <w:rPr>
          <w:rFonts w:asciiTheme="majorBidi" w:hAnsiTheme="majorBidi" w:cstheme="majorBidi"/>
          <w:sz w:val="28"/>
          <w:szCs w:val="28"/>
        </w:rPr>
        <w:t>Therefore</w:t>
      </w:r>
      <w:r w:rsidRPr="00605DE5">
        <w:rPr>
          <w:rFonts w:asciiTheme="majorBidi" w:hAnsiTheme="majorBidi" w:cstheme="majorBidi"/>
          <w:sz w:val="28"/>
          <w:szCs w:val="28"/>
        </w:rPr>
        <w:t xml:space="preserve"> we must differentiate between: inviting decision-maker for a workshop for one day to introduce the concept and tools seek his </w:t>
      </w:r>
      <w:r w:rsidR="008C33C2" w:rsidRPr="00605DE5">
        <w:rPr>
          <w:rFonts w:asciiTheme="majorBidi" w:hAnsiTheme="majorBidi" w:cstheme="majorBidi"/>
          <w:sz w:val="28"/>
          <w:szCs w:val="28"/>
        </w:rPr>
        <w:t>support,</w:t>
      </w:r>
      <w:r w:rsidRPr="00605DE5">
        <w:rPr>
          <w:rFonts w:asciiTheme="majorBidi" w:hAnsiTheme="majorBidi" w:cstheme="majorBidi"/>
          <w:sz w:val="28"/>
          <w:szCs w:val="28"/>
        </w:rPr>
        <w:t xml:space="preserve"> and the applied workshops  for the working team on multiple stages for two hours before each step of implementation .</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xml:space="preserve">- When introducing a new </w:t>
      </w:r>
      <w:r w:rsidR="008C33C2" w:rsidRPr="00605DE5">
        <w:rPr>
          <w:rFonts w:asciiTheme="majorBidi" w:hAnsiTheme="majorBidi" w:cstheme="majorBidi"/>
          <w:sz w:val="28"/>
          <w:szCs w:val="28"/>
        </w:rPr>
        <w:t>tools,</w:t>
      </w:r>
      <w:r w:rsidRPr="00605DE5">
        <w:rPr>
          <w:rFonts w:asciiTheme="majorBidi" w:hAnsiTheme="majorBidi" w:cstheme="majorBidi"/>
          <w:sz w:val="28"/>
          <w:szCs w:val="28"/>
        </w:rPr>
        <w:t xml:space="preserve"> it is preferred to apply it directly after the training</w:t>
      </w:r>
      <w:r w:rsidR="008C33C2" w:rsidRPr="00605DE5">
        <w:rPr>
          <w:rFonts w:asciiTheme="majorBidi" w:hAnsiTheme="majorBidi" w:cstheme="majorBidi"/>
          <w:sz w:val="28"/>
          <w:szCs w:val="28"/>
        </w:rPr>
        <w:t>, the</w:t>
      </w:r>
      <w:r w:rsidRPr="00605DE5">
        <w:rPr>
          <w:rFonts w:asciiTheme="majorBidi" w:hAnsiTheme="majorBidi" w:cstheme="majorBidi"/>
          <w:sz w:val="28"/>
          <w:szCs w:val="28"/>
        </w:rPr>
        <w:t xml:space="preserve"> spacing between training and the practical application is not the best </w:t>
      </w:r>
      <w:r w:rsidR="008C33C2" w:rsidRPr="00605DE5">
        <w:rPr>
          <w:rFonts w:asciiTheme="majorBidi" w:hAnsiTheme="majorBidi" w:cstheme="majorBidi"/>
          <w:sz w:val="28"/>
          <w:szCs w:val="28"/>
        </w:rPr>
        <w:t>practice.</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xml:space="preserve">- Rely on one expert in the field of SA, greatly reduces the chances of providing an appropriate and balanced technical support to all stakeholders. It is important to build local experts that could serve their communities. </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xml:space="preserve">- Interactive activities and tools that give quick results </w:t>
      </w:r>
      <w:r w:rsidR="008C33C2" w:rsidRPr="00605DE5">
        <w:rPr>
          <w:rFonts w:asciiTheme="majorBidi" w:hAnsiTheme="majorBidi" w:cstheme="majorBidi"/>
          <w:sz w:val="28"/>
          <w:szCs w:val="28"/>
        </w:rPr>
        <w:t>of is</w:t>
      </w:r>
      <w:r w:rsidRPr="00605DE5">
        <w:rPr>
          <w:rFonts w:asciiTheme="majorBidi" w:hAnsiTheme="majorBidi" w:cstheme="majorBidi"/>
          <w:sz w:val="28"/>
          <w:szCs w:val="28"/>
        </w:rPr>
        <w:t xml:space="preserve"> more suitable for young people .</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xml:space="preserve">- </w:t>
      </w:r>
      <w:r w:rsidR="00524FF2">
        <w:rPr>
          <w:rFonts w:asciiTheme="majorBidi" w:hAnsiTheme="majorBidi" w:cstheme="majorBidi"/>
          <w:sz w:val="28"/>
          <w:szCs w:val="28"/>
        </w:rPr>
        <w:t>CDAs</w:t>
      </w:r>
      <w:r w:rsidR="008C33C2">
        <w:rPr>
          <w:rFonts w:asciiTheme="majorBidi" w:hAnsiTheme="majorBidi" w:cstheme="majorBidi"/>
          <w:sz w:val="28"/>
          <w:szCs w:val="28"/>
        </w:rPr>
        <w:t xml:space="preserve"> </w:t>
      </w:r>
      <w:r w:rsidRPr="00605DE5">
        <w:rPr>
          <w:rFonts w:asciiTheme="majorBidi" w:hAnsiTheme="majorBidi" w:cstheme="majorBidi"/>
          <w:sz w:val="28"/>
          <w:szCs w:val="28"/>
        </w:rPr>
        <w:t>do not have a good experience in financial settlements, must find a simplified ways to help dealing with the financial procedures.</w:t>
      </w:r>
    </w:p>
    <w:p w:rsidR="00095F87" w:rsidRPr="00605DE5" w:rsidRDefault="00095F87" w:rsidP="00095F87">
      <w:pPr>
        <w:rPr>
          <w:rFonts w:asciiTheme="majorBidi" w:hAnsiTheme="majorBidi" w:cstheme="majorBidi"/>
          <w:sz w:val="28"/>
          <w:szCs w:val="28"/>
        </w:rPr>
      </w:pPr>
    </w:p>
    <w:p w:rsidR="00095F87" w:rsidRPr="00605DE5" w:rsidRDefault="00095F87" w:rsidP="00095F87">
      <w:pPr>
        <w:rPr>
          <w:rFonts w:asciiTheme="majorBidi" w:hAnsiTheme="majorBidi" w:cstheme="majorBidi"/>
          <w:b/>
          <w:bCs/>
          <w:sz w:val="28"/>
          <w:szCs w:val="28"/>
        </w:rPr>
      </w:pPr>
      <w:r w:rsidRPr="00605DE5">
        <w:rPr>
          <w:rFonts w:asciiTheme="majorBidi" w:hAnsiTheme="majorBidi" w:cstheme="majorBidi"/>
          <w:b/>
          <w:bCs/>
          <w:sz w:val="28"/>
          <w:szCs w:val="28"/>
        </w:rPr>
        <w:t xml:space="preserve">VI </w:t>
      </w:r>
      <w:r w:rsidR="008C33C2" w:rsidRPr="00605DE5">
        <w:rPr>
          <w:rFonts w:asciiTheme="majorBidi" w:hAnsiTheme="majorBidi" w:cstheme="majorBidi"/>
          <w:b/>
          <w:bCs/>
          <w:sz w:val="28"/>
          <w:szCs w:val="28"/>
        </w:rPr>
        <w:t>- Recommendations</w:t>
      </w:r>
      <w:r w:rsidRPr="00605DE5">
        <w:rPr>
          <w:rFonts w:asciiTheme="majorBidi" w:hAnsiTheme="majorBidi" w:cstheme="majorBidi"/>
          <w:b/>
          <w:bCs/>
          <w:sz w:val="28"/>
          <w:szCs w:val="28"/>
        </w:rPr>
        <w:t>:</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xml:space="preserve">1. CARE has to exploit its expertise to develop a guideline’s manual for partnership management (starting from partner selection, responsibilities and rights of each party, ending by monitoring and accountability among partners) </w:t>
      </w:r>
    </w:p>
    <w:p w:rsidR="00095F87" w:rsidRPr="00605DE5" w:rsidRDefault="00095F87" w:rsidP="00095F87">
      <w:pPr>
        <w:rPr>
          <w:rFonts w:asciiTheme="majorBidi" w:hAnsiTheme="majorBidi" w:cstheme="majorBidi"/>
          <w:color w:val="C00000"/>
          <w:sz w:val="28"/>
          <w:szCs w:val="28"/>
        </w:rPr>
      </w:pPr>
      <w:r w:rsidRPr="00605DE5">
        <w:rPr>
          <w:rFonts w:asciiTheme="majorBidi" w:hAnsiTheme="majorBidi" w:cstheme="majorBidi"/>
          <w:sz w:val="28"/>
          <w:szCs w:val="28"/>
        </w:rPr>
        <w:t xml:space="preserve">2. CARE have to work on establishment </w:t>
      </w:r>
      <w:r w:rsidR="008C33C2" w:rsidRPr="00605DE5">
        <w:rPr>
          <w:rFonts w:asciiTheme="majorBidi" w:hAnsiTheme="majorBidi" w:cstheme="majorBidi"/>
          <w:sz w:val="28"/>
          <w:szCs w:val="28"/>
        </w:rPr>
        <w:t>of strategic</w:t>
      </w:r>
      <w:r w:rsidRPr="00605DE5">
        <w:rPr>
          <w:rFonts w:asciiTheme="majorBidi" w:hAnsiTheme="majorBidi" w:cstheme="majorBidi"/>
          <w:sz w:val="28"/>
          <w:szCs w:val="28"/>
        </w:rPr>
        <w:t xml:space="preserve"> partnership with all relevant stakeholders , governmental and non-governmental organizations, rather than targeting them project by project.</w:t>
      </w:r>
      <w:r w:rsidRPr="00605DE5">
        <w:rPr>
          <w:rFonts w:asciiTheme="majorBidi" w:hAnsiTheme="majorBidi" w:cstheme="majorBidi"/>
          <w:color w:val="C00000"/>
          <w:sz w:val="28"/>
          <w:szCs w:val="28"/>
        </w:rPr>
        <w:t xml:space="preserve"> </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xml:space="preserve">3. It is very important to develop guidance ( how to )  manuals for SA practitioners include: Identifying and selection of the SA Issue , selection of the right tool , the design and implementation of research and required studies to deal with the issue, preparing  the community, dealing with the different stakeholders , Monitoring and evaluation of SA initiatives ) </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4.</w:t>
      </w:r>
      <w:r w:rsidRPr="00605DE5">
        <w:rPr>
          <w:rFonts w:asciiTheme="majorBidi" w:hAnsiTheme="majorBidi" w:cstheme="majorBidi"/>
          <w:color w:val="C00000"/>
          <w:sz w:val="28"/>
          <w:szCs w:val="28"/>
        </w:rPr>
        <w:t xml:space="preserve"> </w:t>
      </w:r>
      <w:r w:rsidRPr="00605DE5">
        <w:rPr>
          <w:rFonts w:asciiTheme="majorBidi" w:hAnsiTheme="majorBidi" w:cstheme="majorBidi"/>
          <w:sz w:val="28"/>
          <w:szCs w:val="28"/>
        </w:rPr>
        <w:t xml:space="preserve">It is important for CARE to adopt framework for results based management, especially those related to the change in behavior and attitudes. This framework sets out the desired changes in behavior and trends for each targeted </w:t>
      </w:r>
      <w:r w:rsidR="008C33C2" w:rsidRPr="00605DE5">
        <w:rPr>
          <w:rFonts w:asciiTheme="majorBidi" w:hAnsiTheme="majorBidi" w:cstheme="majorBidi"/>
          <w:sz w:val="28"/>
          <w:szCs w:val="28"/>
        </w:rPr>
        <w:t>category,</w:t>
      </w:r>
      <w:r w:rsidRPr="00605DE5">
        <w:rPr>
          <w:rFonts w:asciiTheme="majorBidi" w:hAnsiTheme="majorBidi" w:cstheme="majorBidi"/>
          <w:sz w:val="28"/>
          <w:szCs w:val="28"/>
        </w:rPr>
        <w:t xml:space="preserve"> and indicators for monitoring and measurement of changes.</w:t>
      </w:r>
    </w:p>
    <w:p w:rsidR="00095F87" w:rsidRPr="00605DE5" w:rsidRDefault="00095F87" w:rsidP="00095F87">
      <w:pPr>
        <w:rPr>
          <w:rFonts w:asciiTheme="majorBidi" w:hAnsiTheme="majorBidi" w:cstheme="majorBidi"/>
          <w:color w:val="C00000"/>
          <w:sz w:val="28"/>
          <w:szCs w:val="28"/>
        </w:rPr>
      </w:pPr>
      <w:r w:rsidRPr="00605DE5">
        <w:rPr>
          <w:rFonts w:asciiTheme="majorBidi" w:hAnsiTheme="majorBidi" w:cstheme="majorBidi"/>
          <w:sz w:val="28"/>
          <w:szCs w:val="28"/>
        </w:rPr>
        <w:t xml:space="preserve">5. To Ensure sustainability of using SA </w:t>
      </w:r>
      <w:r w:rsidR="008C33C2" w:rsidRPr="00605DE5">
        <w:rPr>
          <w:rFonts w:asciiTheme="majorBidi" w:hAnsiTheme="majorBidi" w:cstheme="majorBidi"/>
          <w:sz w:val="28"/>
          <w:szCs w:val="28"/>
        </w:rPr>
        <w:t>tools, It</w:t>
      </w:r>
      <w:r w:rsidRPr="00605DE5">
        <w:rPr>
          <w:rFonts w:asciiTheme="majorBidi" w:hAnsiTheme="majorBidi" w:cstheme="majorBidi"/>
          <w:sz w:val="28"/>
          <w:szCs w:val="28"/>
        </w:rPr>
        <w:t xml:space="preserve"> is important to select &amp; </w:t>
      </w:r>
      <w:r w:rsidR="008C33C2" w:rsidRPr="00605DE5">
        <w:rPr>
          <w:rFonts w:asciiTheme="majorBidi" w:hAnsiTheme="majorBidi" w:cstheme="majorBidi"/>
          <w:sz w:val="28"/>
          <w:szCs w:val="28"/>
        </w:rPr>
        <w:t>train someone</w:t>
      </w:r>
      <w:r w:rsidRPr="00605DE5">
        <w:rPr>
          <w:rFonts w:asciiTheme="majorBidi" w:hAnsiTheme="majorBidi" w:cstheme="majorBidi"/>
          <w:sz w:val="28"/>
          <w:szCs w:val="28"/>
        </w:rPr>
        <w:t xml:space="preserve"> inside the concerned </w:t>
      </w:r>
      <w:r w:rsidR="008C33C2" w:rsidRPr="00605DE5">
        <w:rPr>
          <w:rFonts w:asciiTheme="majorBidi" w:hAnsiTheme="majorBidi" w:cstheme="majorBidi"/>
          <w:sz w:val="28"/>
          <w:szCs w:val="28"/>
        </w:rPr>
        <w:t>organization,</w:t>
      </w:r>
      <w:r w:rsidRPr="00605DE5">
        <w:rPr>
          <w:rFonts w:asciiTheme="majorBidi" w:hAnsiTheme="majorBidi" w:cstheme="majorBidi"/>
          <w:sz w:val="28"/>
          <w:szCs w:val="28"/>
        </w:rPr>
        <w:t xml:space="preserve"> to be a resource technical person, providing the technical support to his colleagues,. CARE can build on the knowledge and skills gained by the teams in this project in all communities and give them advanced training of trainers in the field of social accountability</w:t>
      </w:r>
      <w:r w:rsidRPr="00605DE5">
        <w:rPr>
          <w:rFonts w:asciiTheme="majorBidi" w:hAnsiTheme="majorBidi" w:cstheme="majorBidi"/>
          <w:color w:val="C00000"/>
          <w:sz w:val="28"/>
          <w:szCs w:val="28"/>
        </w:rPr>
        <w:t>.</w:t>
      </w:r>
    </w:p>
    <w:p w:rsidR="00095F87" w:rsidRPr="00605DE5" w:rsidRDefault="00095F87" w:rsidP="00095F87">
      <w:pPr>
        <w:rPr>
          <w:rFonts w:asciiTheme="majorBidi" w:hAnsiTheme="majorBidi" w:cstheme="majorBidi"/>
          <w:color w:val="C00000"/>
          <w:sz w:val="28"/>
          <w:szCs w:val="28"/>
        </w:rPr>
      </w:pPr>
      <w:r w:rsidRPr="00605DE5">
        <w:rPr>
          <w:rFonts w:asciiTheme="majorBidi" w:hAnsiTheme="majorBidi" w:cstheme="majorBidi"/>
          <w:sz w:val="28"/>
          <w:szCs w:val="28"/>
        </w:rPr>
        <w:t>6.</w:t>
      </w:r>
      <w:r w:rsidRPr="00605DE5">
        <w:rPr>
          <w:rFonts w:asciiTheme="majorBidi" w:hAnsiTheme="majorBidi" w:cstheme="majorBidi"/>
          <w:color w:val="C00000"/>
          <w:sz w:val="28"/>
          <w:szCs w:val="28"/>
        </w:rPr>
        <w:t xml:space="preserve"> </w:t>
      </w:r>
      <w:r w:rsidRPr="00605DE5">
        <w:rPr>
          <w:rFonts w:asciiTheme="majorBidi" w:hAnsiTheme="majorBidi" w:cstheme="majorBidi"/>
          <w:sz w:val="28"/>
          <w:szCs w:val="28"/>
        </w:rPr>
        <w:t xml:space="preserve">To ensure the responsiveness from service </w:t>
      </w:r>
      <w:r w:rsidR="008C33C2" w:rsidRPr="00605DE5">
        <w:rPr>
          <w:rFonts w:asciiTheme="majorBidi" w:hAnsiTheme="majorBidi" w:cstheme="majorBidi"/>
          <w:sz w:val="28"/>
          <w:szCs w:val="28"/>
        </w:rPr>
        <w:t>providers,</w:t>
      </w:r>
      <w:r w:rsidRPr="00605DE5">
        <w:rPr>
          <w:rFonts w:asciiTheme="majorBidi" w:hAnsiTheme="majorBidi" w:cstheme="majorBidi"/>
          <w:sz w:val="28"/>
          <w:szCs w:val="28"/>
        </w:rPr>
        <w:t xml:space="preserve"> so it is important to consider the following: clarifying constantly that these tools do not violate the law, and that the Constitution stated accountability in more than one place, working to increase the awareness of citizens and managing their </w:t>
      </w:r>
      <w:r w:rsidR="008C33C2" w:rsidRPr="00605DE5">
        <w:rPr>
          <w:rFonts w:asciiTheme="majorBidi" w:hAnsiTheme="majorBidi" w:cstheme="majorBidi"/>
          <w:sz w:val="28"/>
          <w:szCs w:val="28"/>
        </w:rPr>
        <w:t>expectations</w:t>
      </w:r>
      <w:r w:rsidR="008C33C2" w:rsidRPr="00605DE5">
        <w:rPr>
          <w:rFonts w:asciiTheme="majorBidi" w:hAnsiTheme="majorBidi" w:cstheme="majorBidi"/>
          <w:color w:val="C00000"/>
          <w:sz w:val="28"/>
          <w:szCs w:val="28"/>
        </w:rPr>
        <w:t>..</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 xml:space="preserve">7. It is preferred in all cases, to implement at the beginning separate meetings / </w:t>
      </w:r>
      <w:r w:rsidR="008C33C2" w:rsidRPr="00605DE5">
        <w:rPr>
          <w:rFonts w:asciiTheme="majorBidi" w:hAnsiTheme="majorBidi" w:cstheme="majorBidi"/>
          <w:sz w:val="28"/>
          <w:szCs w:val="28"/>
        </w:rPr>
        <w:t>training for</w:t>
      </w:r>
      <w:r w:rsidRPr="00605DE5">
        <w:rPr>
          <w:rFonts w:asciiTheme="majorBidi" w:hAnsiTheme="majorBidi" w:cstheme="majorBidi"/>
          <w:sz w:val="28"/>
          <w:szCs w:val="28"/>
        </w:rPr>
        <w:t xml:space="preserve"> each service provider / recipient so that they can deal with SA tools without caution that accompanies the first encounter between the two sides.</w:t>
      </w:r>
    </w:p>
    <w:p w:rsidR="00095F87" w:rsidRPr="00605DE5" w:rsidRDefault="00095F87" w:rsidP="00095F87">
      <w:pPr>
        <w:rPr>
          <w:rFonts w:asciiTheme="majorBidi" w:hAnsiTheme="majorBidi" w:cstheme="majorBidi"/>
          <w:color w:val="C00000"/>
          <w:sz w:val="28"/>
          <w:szCs w:val="28"/>
        </w:rPr>
      </w:pPr>
      <w:r w:rsidRPr="00605DE5">
        <w:rPr>
          <w:rFonts w:asciiTheme="majorBidi" w:hAnsiTheme="majorBidi" w:cstheme="majorBidi"/>
          <w:sz w:val="28"/>
          <w:szCs w:val="28"/>
        </w:rPr>
        <w:t>8. Extra effort must be done for institutionalizing the process of social accountability</w:t>
      </w:r>
      <w:r w:rsidRPr="00605DE5">
        <w:rPr>
          <w:rFonts w:asciiTheme="majorBidi" w:hAnsiTheme="majorBidi" w:cstheme="majorBidi"/>
          <w:color w:val="C00000"/>
          <w:sz w:val="28"/>
          <w:szCs w:val="28"/>
        </w:rPr>
        <w:t>.</w:t>
      </w:r>
    </w:p>
    <w:p w:rsidR="00095F87" w:rsidRPr="00605DE5" w:rsidRDefault="00095F87" w:rsidP="00095F87">
      <w:pPr>
        <w:rPr>
          <w:rFonts w:asciiTheme="majorBidi" w:hAnsiTheme="majorBidi" w:cstheme="majorBidi"/>
          <w:color w:val="C00000"/>
          <w:sz w:val="28"/>
          <w:szCs w:val="28"/>
        </w:rPr>
      </w:pPr>
      <w:r w:rsidRPr="00605DE5">
        <w:rPr>
          <w:rFonts w:asciiTheme="majorBidi" w:hAnsiTheme="majorBidi" w:cstheme="majorBidi"/>
          <w:sz w:val="28"/>
          <w:szCs w:val="28"/>
        </w:rPr>
        <w:t xml:space="preserve">9. Applying SA tools in a community initiative is the main </w:t>
      </w:r>
      <w:r w:rsidR="008C33C2" w:rsidRPr="00605DE5">
        <w:rPr>
          <w:rFonts w:asciiTheme="majorBidi" w:hAnsiTheme="majorBidi" w:cstheme="majorBidi"/>
          <w:sz w:val="28"/>
          <w:szCs w:val="28"/>
        </w:rPr>
        <w:t>method to learn and gain the needed skills, in the next projects gives</w:t>
      </w:r>
      <w:r w:rsidRPr="00605DE5">
        <w:rPr>
          <w:rFonts w:asciiTheme="majorBidi" w:hAnsiTheme="majorBidi" w:cstheme="majorBidi"/>
          <w:sz w:val="28"/>
          <w:szCs w:val="28"/>
        </w:rPr>
        <w:t xml:space="preserve"> the sufficient time for the implementation of initiatives and monitoring results</w:t>
      </w:r>
      <w:r w:rsidRPr="00605DE5">
        <w:rPr>
          <w:rFonts w:asciiTheme="majorBidi" w:hAnsiTheme="majorBidi" w:cstheme="majorBidi"/>
          <w:color w:val="C00000"/>
          <w:sz w:val="28"/>
          <w:szCs w:val="28"/>
        </w:rPr>
        <w:t>.</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10.</w:t>
      </w:r>
      <w:r w:rsidRPr="00605DE5">
        <w:rPr>
          <w:rFonts w:asciiTheme="majorBidi" w:hAnsiTheme="majorBidi" w:cstheme="majorBidi"/>
          <w:color w:val="C00000"/>
          <w:sz w:val="28"/>
          <w:szCs w:val="28"/>
        </w:rPr>
        <w:t xml:space="preserve"> </w:t>
      </w:r>
      <w:r w:rsidRPr="00605DE5">
        <w:rPr>
          <w:rFonts w:asciiTheme="majorBidi" w:hAnsiTheme="majorBidi" w:cstheme="majorBidi"/>
          <w:sz w:val="28"/>
          <w:szCs w:val="28"/>
        </w:rPr>
        <w:t xml:space="preserve">Finding suitable formula for training the governmental </w:t>
      </w:r>
      <w:r w:rsidR="008C33C2" w:rsidRPr="00605DE5">
        <w:rPr>
          <w:rFonts w:asciiTheme="majorBidi" w:hAnsiTheme="majorBidi" w:cstheme="majorBidi"/>
          <w:sz w:val="28"/>
          <w:szCs w:val="28"/>
        </w:rPr>
        <w:t>officials,</w:t>
      </w:r>
      <w:r w:rsidRPr="00605DE5">
        <w:rPr>
          <w:rFonts w:asciiTheme="majorBidi" w:hAnsiTheme="majorBidi" w:cstheme="majorBidi"/>
          <w:sz w:val="28"/>
          <w:szCs w:val="28"/>
        </w:rPr>
        <w:t xml:space="preserve"> taking into consideration the difficulty to be away from their offices for 2-3 training days , you can rely on certain departments relevant  to service improvement , as example : awareness raising department in water company, citizens services units in local units, quality insurance departments in health and education. Where you can train a team of these departments to become technical support within the institution.</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11. Review training methodology and mixing interactive activities with the traditional techniques when re-training on SA tools .</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12. Document and disseminate success stories from the carried out SA initiatives to be used as case studies in the future trainings of social accountability.</w:t>
      </w:r>
    </w:p>
    <w:p w:rsidR="00095F87" w:rsidRPr="00605DE5" w:rsidRDefault="00095F87" w:rsidP="00095F87">
      <w:pPr>
        <w:rPr>
          <w:rFonts w:asciiTheme="majorBidi" w:hAnsiTheme="majorBidi" w:cstheme="majorBidi"/>
          <w:sz w:val="28"/>
          <w:szCs w:val="28"/>
        </w:rPr>
      </w:pPr>
      <w:r w:rsidRPr="00605DE5">
        <w:rPr>
          <w:rFonts w:asciiTheme="majorBidi" w:hAnsiTheme="majorBidi" w:cstheme="majorBidi"/>
          <w:sz w:val="28"/>
          <w:szCs w:val="28"/>
        </w:rPr>
        <w:t>13. Review the steps for each social accountability tools and shorten the steps that can be shortened to facilitate the implementation without affecting the main value of the tool.</w:t>
      </w:r>
    </w:p>
    <w:p w:rsidR="00095F87" w:rsidRPr="00605DE5" w:rsidRDefault="00095F87" w:rsidP="00095F87">
      <w:pPr>
        <w:rPr>
          <w:rFonts w:asciiTheme="majorBidi" w:hAnsiTheme="majorBidi" w:cstheme="majorBidi"/>
          <w:sz w:val="28"/>
          <w:szCs w:val="28"/>
        </w:rPr>
      </w:pPr>
    </w:p>
    <w:p w:rsidR="008D1907" w:rsidRPr="00533FBE" w:rsidRDefault="008D1907" w:rsidP="008D1907">
      <w:pPr>
        <w:jc w:val="both"/>
        <w:rPr>
          <w:rFonts w:asciiTheme="majorBidi" w:hAnsiTheme="majorBidi" w:cstheme="majorBidi"/>
          <w:sz w:val="28"/>
          <w:szCs w:val="28"/>
          <w:lang w:bidi="ar-EG"/>
        </w:rPr>
      </w:pPr>
    </w:p>
    <w:p w:rsidR="00646282" w:rsidRDefault="0037580F" w:rsidP="00140F75">
      <w:pPr>
        <w:rPr>
          <w:rFonts w:asciiTheme="majorBidi" w:hAnsiTheme="majorBidi" w:cstheme="majorBidi"/>
          <w:b/>
          <w:bCs/>
          <w:sz w:val="28"/>
          <w:szCs w:val="28"/>
        </w:rPr>
      </w:pPr>
      <w:r w:rsidRPr="0037580F">
        <w:rPr>
          <w:rFonts w:asciiTheme="majorBidi" w:hAnsiTheme="majorBidi" w:cstheme="majorBidi"/>
          <w:b/>
          <w:bCs/>
          <w:sz w:val="28"/>
          <w:szCs w:val="28"/>
        </w:rPr>
        <w:t xml:space="preserve">Attachments </w:t>
      </w:r>
      <w:r>
        <w:rPr>
          <w:rFonts w:asciiTheme="majorBidi" w:hAnsiTheme="majorBidi" w:cstheme="majorBidi"/>
          <w:b/>
          <w:bCs/>
          <w:sz w:val="28"/>
          <w:szCs w:val="28"/>
        </w:rPr>
        <w:t>:</w:t>
      </w:r>
    </w:p>
    <w:p w:rsidR="0037580F" w:rsidRPr="0037580F" w:rsidRDefault="0037580F" w:rsidP="0037580F">
      <w:pPr>
        <w:pStyle w:val="ListParagraph"/>
        <w:numPr>
          <w:ilvl w:val="0"/>
          <w:numId w:val="42"/>
        </w:numPr>
        <w:rPr>
          <w:rFonts w:asciiTheme="majorBidi" w:hAnsiTheme="majorBidi" w:cstheme="majorBidi"/>
          <w:sz w:val="28"/>
          <w:szCs w:val="28"/>
        </w:rPr>
      </w:pPr>
      <w:r w:rsidRPr="0037580F">
        <w:rPr>
          <w:rFonts w:asciiTheme="majorBidi" w:hAnsiTheme="majorBidi" w:cstheme="majorBidi"/>
          <w:sz w:val="28"/>
          <w:szCs w:val="28"/>
        </w:rPr>
        <w:t>Quantitative tools</w:t>
      </w:r>
    </w:p>
    <w:p w:rsidR="0037580F" w:rsidRPr="0037580F" w:rsidRDefault="0037580F" w:rsidP="0037580F">
      <w:pPr>
        <w:pStyle w:val="ListParagraph"/>
        <w:numPr>
          <w:ilvl w:val="0"/>
          <w:numId w:val="42"/>
        </w:numPr>
        <w:rPr>
          <w:rFonts w:asciiTheme="majorBidi" w:hAnsiTheme="majorBidi" w:cstheme="majorBidi"/>
          <w:sz w:val="28"/>
          <w:szCs w:val="28"/>
        </w:rPr>
      </w:pPr>
      <w:r w:rsidRPr="0037580F">
        <w:rPr>
          <w:rFonts w:asciiTheme="majorBidi" w:hAnsiTheme="majorBidi" w:cstheme="majorBidi"/>
          <w:sz w:val="28"/>
          <w:szCs w:val="28"/>
        </w:rPr>
        <w:t>Qualitative tools</w:t>
      </w:r>
    </w:p>
    <w:p w:rsidR="0037580F" w:rsidRPr="0037580F" w:rsidRDefault="0037580F" w:rsidP="0037580F">
      <w:pPr>
        <w:pStyle w:val="ListParagraph"/>
        <w:numPr>
          <w:ilvl w:val="0"/>
          <w:numId w:val="42"/>
        </w:numPr>
        <w:rPr>
          <w:rFonts w:asciiTheme="majorBidi" w:hAnsiTheme="majorBidi" w:cstheme="majorBidi"/>
          <w:sz w:val="28"/>
          <w:szCs w:val="28"/>
        </w:rPr>
      </w:pPr>
      <w:r w:rsidRPr="0037580F">
        <w:rPr>
          <w:rFonts w:asciiTheme="majorBidi" w:hAnsiTheme="majorBidi" w:cstheme="majorBidi"/>
          <w:sz w:val="28"/>
          <w:szCs w:val="28"/>
        </w:rPr>
        <w:t xml:space="preserve">List of interviews </w:t>
      </w:r>
    </w:p>
    <w:p w:rsidR="0037580F" w:rsidRPr="0037580F" w:rsidRDefault="0037580F" w:rsidP="0037580F">
      <w:pPr>
        <w:pStyle w:val="ListParagraph"/>
        <w:numPr>
          <w:ilvl w:val="0"/>
          <w:numId w:val="42"/>
        </w:numPr>
        <w:rPr>
          <w:rFonts w:asciiTheme="majorBidi" w:hAnsiTheme="majorBidi" w:cstheme="majorBidi"/>
          <w:sz w:val="28"/>
          <w:szCs w:val="28"/>
        </w:rPr>
      </w:pPr>
      <w:r w:rsidRPr="0037580F">
        <w:rPr>
          <w:rFonts w:asciiTheme="majorBidi" w:hAnsiTheme="majorBidi" w:cstheme="majorBidi"/>
          <w:sz w:val="28"/>
          <w:szCs w:val="28"/>
        </w:rPr>
        <w:t>Supporting documents</w:t>
      </w:r>
    </w:p>
    <w:sectPr w:rsidR="0037580F" w:rsidRPr="0037580F" w:rsidSect="00D65A20">
      <w:footerReference w:type="defaul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D2" w:rsidRDefault="00292ED2" w:rsidP="001E4A70">
      <w:pPr>
        <w:spacing w:after="0" w:line="240" w:lineRule="auto"/>
      </w:pPr>
      <w:r>
        <w:separator/>
      </w:r>
    </w:p>
  </w:endnote>
  <w:endnote w:type="continuationSeparator" w:id="0">
    <w:p w:rsidR="00292ED2" w:rsidRDefault="00292ED2" w:rsidP="001E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575683"/>
      <w:docPartObj>
        <w:docPartGallery w:val="Page Numbers (Bottom of Page)"/>
        <w:docPartUnique/>
      </w:docPartObj>
    </w:sdtPr>
    <w:sdtEndPr>
      <w:rPr>
        <w:noProof/>
      </w:rPr>
    </w:sdtEndPr>
    <w:sdtContent>
      <w:p w:rsidR="00D65A20" w:rsidRDefault="00D65A20">
        <w:pPr>
          <w:pStyle w:val="Footer"/>
        </w:pPr>
        <w:r>
          <w:fldChar w:fldCharType="begin"/>
        </w:r>
        <w:r>
          <w:instrText xml:space="preserve"> PAGE   \* MERGEFORMAT </w:instrText>
        </w:r>
        <w:r>
          <w:fldChar w:fldCharType="separate"/>
        </w:r>
        <w:r w:rsidR="00795518">
          <w:rPr>
            <w:noProof/>
          </w:rPr>
          <w:t>44</w:t>
        </w:r>
        <w:r>
          <w:rPr>
            <w:noProof/>
          </w:rPr>
          <w:fldChar w:fldCharType="end"/>
        </w:r>
      </w:p>
    </w:sdtContent>
  </w:sdt>
  <w:p w:rsidR="00D65A20" w:rsidRDefault="00D65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D2" w:rsidRDefault="00292ED2" w:rsidP="001E4A70">
      <w:pPr>
        <w:spacing w:after="0" w:line="240" w:lineRule="auto"/>
      </w:pPr>
      <w:r>
        <w:separator/>
      </w:r>
    </w:p>
  </w:footnote>
  <w:footnote w:type="continuationSeparator" w:id="0">
    <w:p w:rsidR="00292ED2" w:rsidRDefault="00292ED2" w:rsidP="001E4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FDF"/>
    <w:multiLevelType w:val="hybridMultilevel"/>
    <w:tmpl w:val="C1F69D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097F3F"/>
    <w:multiLevelType w:val="hybridMultilevel"/>
    <w:tmpl w:val="DB583E06"/>
    <w:lvl w:ilvl="0" w:tplc="D892E028">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27AF5"/>
    <w:multiLevelType w:val="hybridMultilevel"/>
    <w:tmpl w:val="7352756A"/>
    <w:lvl w:ilvl="0" w:tplc="4F0A8C86">
      <w:start w:val="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4841"/>
    <w:multiLevelType w:val="hybridMultilevel"/>
    <w:tmpl w:val="57AE48FC"/>
    <w:lvl w:ilvl="0" w:tplc="46A493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E4C91"/>
    <w:multiLevelType w:val="hybridMultilevel"/>
    <w:tmpl w:val="9B0ED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343046"/>
    <w:multiLevelType w:val="hybridMultilevel"/>
    <w:tmpl w:val="D03AF098"/>
    <w:lvl w:ilvl="0" w:tplc="35B6E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F6040"/>
    <w:multiLevelType w:val="hybridMultilevel"/>
    <w:tmpl w:val="53F8D5D2"/>
    <w:lvl w:ilvl="0" w:tplc="ABC05B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0D671A"/>
    <w:multiLevelType w:val="hybridMultilevel"/>
    <w:tmpl w:val="19565680"/>
    <w:lvl w:ilvl="0" w:tplc="A2762AF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76AB6"/>
    <w:multiLevelType w:val="hybridMultilevel"/>
    <w:tmpl w:val="3BAE0548"/>
    <w:lvl w:ilvl="0" w:tplc="214EEF1E">
      <w:start w:val="1"/>
      <w:numFmt w:val="bullet"/>
      <w:lvlText w:val="-"/>
      <w:lvlJc w:val="left"/>
      <w:pPr>
        <w:ind w:left="720" w:hanging="360"/>
      </w:pPr>
      <w:rPr>
        <w:rFonts w:ascii="Arial" w:eastAsiaTheme="minorHAnsi" w:hAnsi="Arial" w:cs="Arial"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00663"/>
    <w:multiLevelType w:val="hybridMultilevel"/>
    <w:tmpl w:val="E702B4D8"/>
    <w:lvl w:ilvl="0" w:tplc="FF585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B7041"/>
    <w:multiLevelType w:val="hybridMultilevel"/>
    <w:tmpl w:val="7EA61B8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2DA42279"/>
    <w:multiLevelType w:val="hybridMultilevel"/>
    <w:tmpl w:val="31DC1644"/>
    <w:lvl w:ilvl="0" w:tplc="9B14C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25EEC"/>
    <w:multiLevelType w:val="hybridMultilevel"/>
    <w:tmpl w:val="C8FE3AB4"/>
    <w:lvl w:ilvl="0" w:tplc="0B9EE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D5AF4"/>
    <w:multiLevelType w:val="hybridMultilevel"/>
    <w:tmpl w:val="2E76F2D8"/>
    <w:lvl w:ilvl="0" w:tplc="A44A4038">
      <w:start w:val="5"/>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7E8759F"/>
    <w:multiLevelType w:val="hybridMultilevel"/>
    <w:tmpl w:val="2DC2FBDC"/>
    <w:lvl w:ilvl="0" w:tplc="A44A4038">
      <w:start w:val="5"/>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E7C4A73"/>
    <w:multiLevelType w:val="hybridMultilevel"/>
    <w:tmpl w:val="C54C81D2"/>
    <w:lvl w:ilvl="0" w:tplc="F59887E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9166C0"/>
    <w:multiLevelType w:val="hybridMultilevel"/>
    <w:tmpl w:val="8E56E3E2"/>
    <w:lvl w:ilvl="0" w:tplc="CD305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5D7F06"/>
    <w:multiLevelType w:val="hybridMultilevel"/>
    <w:tmpl w:val="029C5514"/>
    <w:lvl w:ilvl="0" w:tplc="F59887E0">
      <w:numFmt w:val="bullet"/>
      <w:lvlText w:val="-"/>
      <w:lvlJc w:val="left"/>
      <w:pPr>
        <w:ind w:left="63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8C4B78"/>
    <w:multiLevelType w:val="hybridMultilevel"/>
    <w:tmpl w:val="E5C2D632"/>
    <w:lvl w:ilvl="0" w:tplc="1F94F6DA">
      <w:start w:val="1"/>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48CF6684"/>
    <w:multiLevelType w:val="hybridMultilevel"/>
    <w:tmpl w:val="B9AA27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865713"/>
    <w:multiLevelType w:val="hybridMultilevel"/>
    <w:tmpl w:val="742AF97A"/>
    <w:lvl w:ilvl="0" w:tplc="1F94F6DA">
      <w:start w:val="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A23DB"/>
    <w:multiLevelType w:val="hybridMultilevel"/>
    <w:tmpl w:val="DB583E06"/>
    <w:lvl w:ilvl="0" w:tplc="D892E028">
      <w:start w:val="1"/>
      <w:numFmt w:val="bullet"/>
      <w:lvlText w:val=""/>
      <w:lvlJc w:val="left"/>
      <w:pPr>
        <w:ind w:left="36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C4D1D"/>
    <w:multiLevelType w:val="hybridMultilevel"/>
    <w:tmpl w:val="31165E3A"/>
    <w:lvl w:ilvl="0" w:tplc="E4901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685A23"/>
    <w:multiLevelType w:val="hybridMultilevel"/>
    <w:tmpl w:val="FD1EEEC2"/>
    <w:lvl w:ilvl="0" w:tplc="B5B80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12D38"/>
    <w:multiLevelType w:val="hybridMultilevel"/>
    <w:tmpl w:val="8D6848B4"/>
    <w:lvl w:ilvl="0" w:tplc="ECC4AFF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6F1AEA"/>
    <w:multiLevelType w:val="hybridMultilevel"/>
    <w:tmpl w:val="7DB62D98"/>
    <w:lvl w:ilvl="0" w:tplc="A44A4038">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A92121"/>
    <w:multiLevelType w:val="hybridMultilevel"/>
    <w:tmpl w:val="9668A980"/>
    <w:lvl w:ilvl="0" w:tplc="48EA9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B54989"/>
    <w:multiLevelType w:val="hybridMultilevel"/>
    <w:tmpl w:val="FC16A628"/>
    <w:lvl w:ilvl="0" w:tplc="B1CC7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BF4847"/>
    <w:multiLevelType w:val="hybridMultilevel"/>
    <w:tmpl w:val="29341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C50ACB"/>
    <w:multiLevelType w:val="hybridMultilevel"/>
    <w:tmpl w:val="66EA8E70"/>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0">
    <w:nsid w:val="64166476"/>
    <w:multiLevelType w:val="hybridMultilevel"/>
    <w:tmpl w:val="9C82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079EF"/>
    <w:multiLevelType w:val="hybridMultilevel"/>
    <w:tmpl w:val="82800BE2"/>
    <w:lvl w:ilvl="0" w:tplc="00FAA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10885"/>
    <w:multiLevelType w:val="hybridMultilevel"/>
    <w:tmpl w:val="07106B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CC623F"/>
    <w:multiLevelType w:val="hybridMultilevel"/>
    <w:tmpl w:val="96D61164"/>
    <w:lvl w:ilvl="0" w:tplc="A44A4038">
      <w:start w:val="5"/>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BC9406A"/>
    <w:multiLevelType w:val="hybridMultilevel"/>
    <w:tmpl w:val="D53E471E"/>
    <w:lvl w:ilvl="0" w:tplc="373C46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3278C8"/>
    <w:multiLevelType w:val="hybridMultilevel"/>
    <w:tmpl w:val="21B68986"/>
    <w:lvl w:ilvl="0" w:tplc="FCB6628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A31E6A"/>
    <w:multiLevelType w:val="hybridMultilevel"/>
    <w:tmpl w:val="F55C7A5A"/>
    <w:lvl w:ilvl="0" w:tplc="A44A4038">
      <w:start w:val="5"/>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6A19F5"/>
    <w:multiLevelType w:val="hybridMultilevel"/>
    <w:tmpl w:val="E3DC0B3A"/>
    <w:lvl w:ilvl="0" w:tplc="90F0C6A4">
      <w:start w:val="3"/>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nsid w:val="72BB4A69"/>
    <w:multiLevelType w:val="hybridMultilevel"/>
    <w:tmpl w:val="1C24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471BAF"/>
    <w:multiLevelType w:val="hybridMultilevel"/>
    <w:tmpl w:val="C1C2BC1E"/>
    <w:lvl w:ilvl="0" w:tplc="486EF098">
      <w:start w:val="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0A0943"/>
    <w:multiLevelType w:val="hybridMultilevel"/>
    <w:tmpl w:val="AAD2E0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294047"/>
    <w:multiLevelType w:val="hybridMultilevel"/>
    <w:tmpl w:val="1A963AEE"/>
    <w:lvl w:ilvl="0" w:tplc="2144B840">
      <w:start w:val="1"/>
      <w:numFmt w:val="decimal"/>
      <w:lvlText w:val="%1-"/>
      <w:lvlJc w:val="left"/>
      <w:pPr>
        <w:ind w:left="720" w:hanging="360"/>
      </w:pPr>
      <w:rPr>
        <w:rFonts w:asciiTheme="majorBidi" w:hAnsiTheme="majorBidi" w:cstheme="maj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24"/>
  </w:num>
  <w:num w:numId="5">
    <w:abstractNumId w:val="4"/>
  </w:num>
  <w:num w:numId="6">
    <w:abstractNumId w:val="22"/>
  </w:num>
  <w:num w:numId="7">
    <w:abstractNumId w:val="33"/>
  </w:num>
  <w:num w:numId="8">
    <w:abstractNumId w:val="36"/>
  </w:num>
  <w:num w:numId="9">
    <w:abstractNumId w:val="14"/>
  </w:num>
  <w:num w:numId="10">
    <w:abstractNumId w:val="13"/>
  </w:num>
  <w:num w:numId="11">
    <w:abstractNumId w:val="25"/>
  </w:num>
  <w:num w:numId="12">
    <w:abstractNumId w:val="23"/>
  </w:num>
  <w:num w:numId="13">
    <w:abstractNumId w:val="6"/>
  </w:num>
  <w:num w:numId="14">
    <w:abstractNumId w:val="32"/>
  </w:num>
  <w:num w:numId="15">
    <w:abstractNumId w:val="37"/>
  </w:num>
  <w:num w:numId="16">
    <w:abstractNumId w:val="26"/>
  </w:num>
  <w:num w:numId="17">
    <w:abstractNumId w:val="34"/>
  </w:num>
  <w:num w:numId="18">
    <w:abstractNumId w:val="20"/>
  </w:num>
  <w:num w:numId="19">
    <w:abstractNumId w:val="41"/>
  </w:num>
  <w:num w:numId="20">
    <w:abstractNumId w:val="11"/>
  </w:num>
  <w:num w:numId="21">
    <w:abstractNumId w:val="21"/>
  </w:num>
  <w:num w:numId="22">
    <w:abstractNumId w:val="35"/>
  </w:num>
  <w:num w:numId="23">
    <w:abstractNumId w:val="1"/>
  </w:num>
  <w:num w:numId="24">
    <w:abstractNumId w:val="10"/>
  </w:num>
  <w:num w:numId="25">
    <w:abstractNumId w:val="29"/>
  </w:num>
  <w:num w:numId="26">
    <w:abstractNumId w:val="38"/>
  </w:num>
  <w:num w:numId="27">
    <w:abstractNumId w:val="18"/>
  </w:num>
  <w:num w:numId="28">
    <w:abstractNumId w:val="17"/>
  </w:num>
  <w:num w:numId="29">
    <w:abstractNumId w:val="8"/>
  </w:num>
  <w:num w:numId="30">
    <w:abstractNumId w:val="15"/>
  </w:num>
  <w:num w:numId="31">
    <w:abstractNumId w:val="19"/>
  </w:num>
  <w:num w:numId="32">
    <w:abstractNumId w:val="40"/>
  </w:num>
  <w:num w:numId="33">
    <w:abstractNumId w:val="0"/>
  </w:num>
  <w:num w:numId="34">
    <w:abstractNumId w:val="30"/>
  </w:num>
  <w:num w:numId="35">
    <w:abstractNumId w:val="27"/>
  </w:num>
  <w:num w:numId="36">
    <w:abstractNumId w:val="28"/>
  </w:num>
  <w:num w:numId="37">
    <w:abstractNumId w:val="39"/>
  </w:num>
  <w:num w:numId="38">
    <w:abstractNumId w:val="2"/>
  </w:num>
  <w:num w:numId="39">
    <w:abstractNumId w:val="12"/>
  </w:num>
  <w:num w:numId="40">
    <w:abstractNumId w:val="16"/>
  </w:num>
  <w:num w:numId="41">
    <w:abstractNumId w:val="3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1E"/>
    <w:rsid w:val="00036FA0"/>
    <w:rsid w:val="00044583"/>
    <w:rsid w:val="00064BC6"/>
    <w:rsid w:val="00065462"/>
    <w:rsid w:val="00072E62"/>
    <w:rsid w:val="00095F87"/>
    <w:rsid w:val="000A11E7"/>
    <w:rsid w:val="00140F75"/>
    <w:rsid w:val="001E4A70"/>
    <w:rsid w:val="00203C32"/>
    <w:rsid w:val="0021405E"/>
    <w:rsid w:val="00223B7B"/>
    <w:rsid w:val="002438C0"/>
    <w:rsid w:val="00274F28"/>
    <w:rsid w:val="00292ED2"/>
    <w:rsid w:val="00294913"/>
    <w:rsid w:val="002B6CFC"/>
    <w:rsid w:val="003079C4"/>
    <w:rsid w:val="00342365"/>
    <w:rsid w:val="00343073"/>
    <w:rsid w:val="003450D8"/>
    <w:rsid w:val="0037580F"/>
    <w:rsid w:val="003C1E1E"/>
    <w:rsid w:val="00427963"/>
    <w:rsid w:val="004452FB"/>
    <w:rsid w:val="0047234A"/>
    <w:rsid w:val="004E6153"/>
    <w:rsid w:val="004F205C"/>
    <w:rsid w:val="00507747"/>
    <w:rsid w:val="00524FF2"/>
    <w:rsid w:val="00526341"/>
    <w:rsid w:val="00533FBE"/>
    <w:rsid w:val="00534EF3"/>
    <w:rsid w:val="005A33C8"/>
    <w:rsid w:val="005D6783"/>
    <w:rsid w:val="00646282"/>
    <w:rsid w:val="0065103D"/>
    <w:rsid w:val="006B55D2"/>
    <w:rsid w:val="00700FC6"/>
    <w:rsid w:val="007735C9"/>
    <w:rsid w:val="0078786F"/>
    <w:rsid w:val="00795518"/>
    <w:rsid w:val="008169D6"/>
    <w:rsid w:val="00874646"/>
    <w:rsid w:val="00880C96"/>
    <w:rsid w:val="008B56FE"/>
    <w:rsid w:val="008C33C2"/>
    <w:rsid w:val="008D1907"/>
    <w:rsid w:val="008D3513"/>
    <w:rsid w:val="00913C3B"/>
    <w:rsid w:val="00977083"/>
    <w:rsid w:val="009C1EFE"/>
    <w:rsid w:val="009D0AAB"/>
    <w:rsid w:val="00A300C1"/>
    <w:rsid w:val="00A30718"/>
    <w:rsid w:val="00A422D9"/>
    <w:rsid w:val="00A51324"/>
    <w:rsid w:val="00A6140F"/>
    <w:rsid w:val="00A754EE"/>
    <w:rsid w:val="00AE19ED"/>
    <w:rsid w:val="00BD41CC"/>
    <w:rsid w:val="00BF5C74"/>
    <w:rsid w:val="00C340B0"/>
    <w:rsid w:val="00D14909"/>
    <w:rsid w:val="00D634CD"/>
    <w:rsid w:val="00D65A20"/>
    <w:rsid w:val="00DB2EF6"/>
    <w:rsid w:val="00DF5C51"/>
    <w:rsid w:val="00E0691A"/>
    <w:rsid w:val="00E64464"/>
    <w:rsid w:val="00E7308C"/>
    <w:rsid w:val="00F1260A"/>
    <w:rsid w:val="00F20CE6"/>
    <w:rsid w:val="00F562C6"/>
    <w:rsid w:val="00F94DE6"/>
    <w:rsid w:val="00FB619E"/>
    <w:rsid w:val="00FC31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FC"/>
    <w:pPr>
      <w:ind w:left="720"/>
      <w:contextualSpacing/>
    </w:pPr>
  </w:style>
  <w:style w:type="table" w:styleId="TableGrid">
    <w:name w:val="Table Grid"/>
    <w:basedOn w:val="TableNormal"/>
    <w:uiPriority w:val="59"/>
    <w:rsid w:val="0064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1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907"/>
    <w:rPr>
      <w:rFonts w:ascii="Tahoma" w:hAnsi="Tahoma" w:cs="Tahoma"/>
      <w:sz w:val="16"/>
      <w:szCs w:val="16"/>
    </w:rPr>
  </w:style>
  <w:style w:type="paragraph" w:styleId="Caption">
    <w:name w:val="caption"/>
    <w:basedOn w:val="Normal"/>
    <w:next w:val="Normal"/>
    <w:uiPriority w:val="35"/>
    <w:unhideWhenUsed/>
    <w:qFormat/>
    <w:rsid w:val="009D0AAB"/>
    <w:pPr>
      <w:spacing w:line="240" w:lineRule="auto"/>
    </w:pPr>
    <w:rPr>
      <w:b/>
      <w:bCs/>
      <w:color w:val="4F81BD" w:themeColor="accent1"/>
      <w:sz w:val="18"/>
      <w:szCs w:val="18"/>
    </w:rPr>
  </w:style>
  <w:style w:type="paragraph" w:styleId="Header">
    <w:name w:val="header"/>
    <w:basedOn w:val="Normal"/>
    <w:link w:val="HeaderChar"/>
    <w:uiPriority w:val="99"/>
    <w:unhideWhenUsed/>
    <w:rsid w:val="001E4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A70"/>
  </w:style>
  <w:style w:type="paragraph" w:styleId="Footer">
    <w:name w:val="footer"/>
    <w:basedOn w:val="Normal"/>
    <w:link w:val="FooterChar"/>
    <w:uiPriority w:val="99"/>
    <w:unhideWhenUsed/>
    <w:rsid w:val="001E4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A70"/>
  </w:style>
  <w:style w:type="paragraph" w:styleId="NormalWeb">
    <w:name w:val="Normal (Web)"/>
    <w:basedOn w:val="Normal"/>
    <w:uiPriority w:val="99"/>
    <w:semiHidden/>
    <w:unhideWhenUsed/>
    <w:rsid w:val="004452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4E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FC"/>
    <w:pPr>
      <w:ind w:left="720"/>
      <w:contextualSpacing/>
    </w:pPr>
  </w:style>
  <w:style w:type="table" w:styleId="TableGrid">
    <w:name w:val="Table Grid"/>
    <w:basedOn w:val="TableNormal"/>
    <w:uiPriority w:val="59"/>
    <w:rsid w:val="0064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1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907"/>
    <w:rPr>
      <w:rFonts w:ascii="Tahoma" w:hAnsi="Tahoma" w:cs="Tahoma"/>
      <w:sz w:val="16"/>
      <w:szCs w:val="16"/>
    </w:rPr>
  </w:style>
  <w:style w:type="paragraph" w:styleId="Caption">
    <w:name w:val="caption"/>
    <w:basedOn w:val="Normal"/>
    <w:next w:val="Normal"/>
    <w:uiPriority w:val="35"/>
    <w:unhideWhenUsed/>
    <w:qFormat/>
    <w:rsid w:val="009D0AAB"/>
    <w:pPr>
      <w:spacing w:line="240" w:lineRule="auto"/>
    </w:pPr>
    <w:rPr>
      <w:b/>
      <w:bCs/>
      <w:color w:val="4F81BD" w:themeColor="accent1"/>
      <w:sz w:val="18"/>
      <w:szCs w:val="18"/>
    </w:rPr>
  </w:style>
  <w:style w:type="paragraph" w:styleId="Header">
    <w:name w:val="header"/>
    <w:basedOn w:val="Normal"/>
    <w:link w:val="HeaderChar"/>
    <w:uiPriority w:val="99"/>
    <w:unhideWhenUsed/>
    <w:rsid w:val="001E4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A70"/>
  </w:style>
  <w:style w:type="paragraph" w:styleId="Footer">
    <w:name w:val="footer"/>
    <w:basedOn w:val="Normal"/>
    <w:link w:val="FooterChar"/>
    <w:uiPriority w:val="99"/>
    <w:unhideWhenUsed/>
    <w:rsid w:val="001E4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A70"/>
  </w:style>
  <w:style w:type="paragraph" w:styleId="NormalWeb">
    <w:name w:val="Normal (Web)"/>
    <w:basedOn w:val="Normal"/>
    <w:uiPriority w:val="99"/>
    <w:semiHidden/>
    <w:unhideWhenUsed/>
    <w:rsid w:val="004452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4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25780">
      <w:bodyDiv w:val="1"/>
      <w:marLeft w:val="0"/>
      <w:marRight w:val="0"/>
      <w:marTop w:val="0"/>
      <w:marBottom w:val="0"/>
      <w:divBdr>
        <w:top w:val="none" w:sz="0" w:space="0" w:color="auto"/>
        <w:left w:val="none" w:sz="0" w:space="0" w:color="auto"/>
        <w:bottom w:val="none" w:sz="0" w:space="0" w:color="auto"/>
        <w:right w:val="none" w:sz="0" w:space="0" w:color="auto"/>
      </w:divBdr>
    </w:div>
    <w:div w:id="415902018">
      <w:bodyDiv w:val="1"/>
      <w:marLeft w:val="0"/>
      <w:marRight w:val="0"/>
      <w:marTop w:val="0"/>
      <w:marBottom w:val="0"/>
      <w:divBdr>
        <w:top w:val="none" w:sz="0" w:space="0" w:color="auto"/>
        <w:left w:val="none" w:sz="0" w:space="0" w:color="auto"/>
        <w:bottom w:val="none" w:sz="0" w:space="0" w:color="auto"/>
        <w:right w:val="none" w:sz="0" w:space="0" w:color="auto"/>
      </w:divBdr>
    </w:div>
    <w:div w:id="693383505">
      <w:bodyDiv w:val="1"/>
      <w:marLeft w:val="0"/>
      <w:marRight w:val="0"/>
      <w:marTop w:val="0"/>
      <w:marBottom w:val="0"/>
      <w:divBdr>
        <w:top w:val="none" w:sz="0" w:space="0" w:color="auto"/>
        <w:left w:val="none" w:sz="0" w:space="0" w:color="auto"/>
        <w:bottom w:val="none" w:sz="0" w:space="0" w:color="auto"/>
        <w:right w:val="none" w:sz="0" w:space="0" w:color="auto"/>
      </w:divBdr>
    </w:div>
    <w:div w:id="693460221">
      <w:bodyDiv w:val="1"/>
      <w:marLeft w:val="0"/>
      <w:marRight w:val="0"/>
      <w:marTop w:val="0"/>
      <w:marBottom w:val="0"/>
      <w:divBdr>
        <w:top w:val="none" w:sz="0" w:space="0" w:color="auto"/>
        <w:left w:val="none" w:sz="0" w:space="0" w:color="auto"/>
        <w:bottom w:val="none" w:sz="0" w:space="0" w:color="auto"/>
        <w:right w:val="none" w:sz="0" w:space="0" w:color="auto"/>
      </w:divBdr>
    </w:div>
    <w:div w:id="742026933">
      <w:bodyDiv w:val="1"/>
      <w:marLeft w:val="0"/>
      <w:marRight w:val="0"/>
      <w:marTop w:val="0"/>
      <w:marBottom w:val="0"/>
      <w:divBdr>
        <w:top w:val="none" w:sz="0" w:space="0" w:color="auto"/>
        <w:left w:val="none" w:sz="0" w:space="0" w:color="auto"/>
        <w:bottom w:val="none" w:sz="0" w:space="0" w:color="auto"/>
        <w:right w:val="none" w:sz="0" w:space="0" w:color="auto"/>
      </w:divBdr>
    </w:div>
    <w:div w:id="1070662744">
      <w:bodyDiv w:val="1"/>
      <w:marLeft w:val="0"/>
      <w:marRight w:val="0"/>
      <w:marTop w:val="0"/>
      <w:marBottom w:val="0"/>
      <w:divBdr>
        <w:top w:val="none" w:sz="0" w:space="0" w:color="auto"/>
        <w:left w:val="none" w:sz="0" w:space="0" w:color="auto"/>
        <w:bottom w:val="none" w:sz="0" w:space="0" w:color="auto"/>
        <w:right w:val="none" w:sz="0" w:space="0" w:color="auto"/>
      </w:divBdr>
    </w:div>
    <w:div w:id="1397632496">
      <w:bodyDiv w:val="1"/>
      <w:marLeft w:val="0"/>
      <w:marRight w:val="0"/>
      <w:marTop w:val="0"/>
      <w:marBottom w:val="0"/>
      <w:divBdr>
        <w:top w:val="none" w:sz="0" w:space="0" w:color="auto"/>
        <w:left w:val="none" w:sz="0" w:space="0" w:color="auto"/>
        <w:bottom w:val="none" w:sz="0" w:space="0" w:color="auto"/>
        <w:right w:val="none" w:sz="0" w:space="0" w:color="auto"/>
      </w:divBdr>
    </w:div>
    <w:div w:id="1572083742">
      <w:bodyDiv w:val="1"/>
      <w:marLeft w:val="0"/>
      <w:marRight w:val="0"/>
      <w:marTop w:val="0"/>
      <w:marBottom w:val="0"/>
      <w:divBdr>
        <w:top w:val="none" w:sz="0" w:space="0" w:color="auto"/>
        <w:left w:val="none" w:sz="0" w:space="0" w:color="auto"/>
        <w:bottom w:val="none" w:sz="0" w:space="0" w:color="auto"/>
        <w:right w:val="none" w:sz="0" w:space="0" w:color="auto"/>
      </w:divBdr>
    </w:div>
    <w:div w:id="20827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theme" Target="theme/theme1.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5.xml"/><Relationship Id="rId10" Type="http://schemas.openxmlformats.org/officeDocument/2006/relationships/image" Target="media/image1.png"/><Relationship Id="rId19" Type="http://schemas.openxmlformats.org/officeDocument/2006/relationships/chart" Target="charts/chart9.xml"/><Relationship Id="rId31" Type="http://schemas.openxmlformats.org/officeDocument/2006/relationships/chart" Target="charts/chart2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image" Target="media/image4.png"/><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hed\Documents\Book1.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nahed%20-%20personal\private%20business\mays\&#1578;&#1602;&#1585;&#1610;&#1585;\Book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nahed%20-%20personal\private%20business\mays\&#1578;&#1602;&#1585;&#1610;&#1585;\Book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nahed%20-%20personal\private%20business\mays\&#1578;&#1602;&#1585;&#1610;&#1585;\Book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nahed%20-%20personal\private%20business\mays\&#1578;&#1602;&#1585;&#1610;&#1585;\graphics\Book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nahed%20-%20personal\private%20business\mays\&#1578;&#1602;&#1585;&#1610;&#1585;\Book1.xlsx"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7.xml.rels><?xml version="1.0" encoding="UTF-8" standalone="yes"?>
<Relationships xmlns="http://schemas.openxmlformats.org/package/2006/relationships"><Relationship Id="rId1" Type="http://schemas.openxmlformats.org/officeDocument/2006/relationships/oleObject" Target="file:///G:\nahed%20-%20personal\private%20business\mays\&#1578;&#1602;&#1585;&#1610;&#1585;\Book1.xlsx" TargetMode="Externa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9.xml.rels><?xml version="1.0" encoding="UTF-8" standalone="yes"?>
<Relationships xmlns="http://schemas.openxmlformats.org/package/2006/relationships"><Relationship Id="rId1" Type="http://schemas.openxmlformats.org/officeDocument/2006/relationships/oleObject" Target="file:///C:\Users\Nahed\Documents\Book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hed\Documents\Book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Nahed\Documents\Book3.xlsx" TargetMode="External"/></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22.xml.rels><?xml version="1.0" encoding="UTF-8" standalone="yes"?>
<Relationships xmlns="http://schemas.openxmlformats.org/package/2006/relationships"><Relationship Id="rId1" Type="http://schemas.openxmlformats.org/officeDocument/2006/relationships/oleObject" Target="file:///C:\Users\Nahed\Documents\Book3.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Nahed\Documents\Book3.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Nahed\Documents\Book3.xlsx" TargetMode="External"/></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3.xml.rels><?xml version="1.0" encoding="UTF-8" standalone="yes"?>
<Relationships xmlns="http://schemas.openxmlformats.org/package/2006/relationships"><Relationship Id="rId1" Type="http://schemas.openxmlformats.org/officeDocument/2006/relationships/oleObject" Target="file:///G:\nahed%20-%20personal\private%20business\mays\&#1578;&#1602;&#1585;&#1610;&#1585;\Book1.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8.xml.rels><?xml version="1.0" encoding="UTF-8" standalone="yes"?>
<Relationships xmlns="http://schemas.openxmlformats.org/package/2006/relationships"><Relationship Id="rId1" Type="http://schemas.openxmlformats.org/officeDocument/2006/relationships/oleObject" Target="file:///H:\nahed%20-%20personal\private%20business\mays\&#1578;&#1602;&#1585;&#1610;&#1585;\graphics\Book3.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Sheet1!$O$2</c:f>
              <c:strCache>
                <c:ptCount val="1"/>
                <c:pt idx="0">
                  <c:v>Helth Fashn </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Sheet1!$K$2:$O$7</c:f>
              <c:strCache>
                <c:ptCount val="12"/>
                <c:pt idx="0">
                  <c:v>25%</c:v>
                </c:pt>
                <c:pt idx="1">
                  <c:v>15%</c:v>
                </c:pt>
                <c:pt idx="2">
                  <c:v>8%</c:v>
                </c:pt>
                <c:pt idx="3">
                  <c:v>13%</c:v>
                </c:pt>
                <c:pt idx="4">
                  <c:v>26%</c:v>
                </c:pt>
                <c:pt idx="5">
                  <c:v>13%</c:v>
                </c:pt>
                <c:pt idx="6">
                  <c:v>Helth Fashn </c:v>
                </c:pt>
                <c:pt idx="7">
                  <c:v>Agriculture ahnasia </c:v>
                </c:pt>
                <c:pt idx="8">
                  <c:v>fishing bani suief </c:v>
                </c:pt>
                <c:pt idx="9">
                  <c:v>Health Ques</c:v>
                </c:pt>
                <c:pt idx="10">
                  <c:v>eduacation Ques</c:v>
                </c:pt>
                <c:pt idx="11">
                  <c:v>water company Armant </c:v>
                </c:pt>
              </c:strCache>
            </c:strRef>
          </c:cat>
          <c:val>
            <c:numRef>
              <c:f>Sheet1!$K$2</c:f>
              <c:numCache>
                <c:formatCode>0%</c:formatCode>
                <c:ptCount val="1"/>
                <c:pt idx="0">
                  <c:v>0.25</c:v>
                </c:pt>
              </c:numCache>
            </c:numRef>
          </c:val>
        </c:ser>
        <c:ser>
          <c:idx val="1"/>
          <c:order val="1"/>
          <c:tx>
            <c:strRef>
              <c:f>Sheet1!$O$3</c:f>
              <c:strCache>
                <c:ptCount val="1"/>
                <c:pt idx="0">
                  <c:v>Agriculture ahnasia </c:v>
                </c:pt>
              </c:strCache>
            </c:strRef>
          </c:tx>
          <c:spPr>
            <a:solidFill>
              <a:schemeClr val="tx2">
                <a:lumMod val="40000"/>
                <a:lumOff val="60000"/>
              </a:schemeClr>
            </a:solidFill>
            <a:ln>
              <a:solidFill>
                <a:schemeClr val="accent1">
                  <a:lumMod val="75000"/>
                </a:schemeClr>
              </a:solidFill>
            </a:ln>
          </c:spPr>
          <c:invertIfNegative val="0"/>
          <c:dLbls>
            <c:showLegendKey val="0"/>
            <c:showVal val="1"/>
            <c:showCatName val="0"/>
            <c:showSerName val="0"/>
            <c:showPercent val="0"/>
            <c:showBubbleSize val="0"/>
            <c:showLeaderLines val="0"/>
          </c:dLbls>
          <c:val>
            <c:numRef>
              <c:f>Sheet1!$K$3</c:f>
              <c:numCache>
                <c:formatCode>0%</c:formatCode>
                <c:ptCount val="1"/>
                <c:pt idx="0">
                  <c:v>0.15</c:v>
                </c:pt>
              </c:numCache>
            </c:numRef>
          </c:val>
        </c:ser>
        <c:ser>
          <c:idx val="2"/>
          <c:order val="2"/>
          <c:tx>
            <c:strRef>
              <c:f>Sheet1!$O$4</c:f>
              <c:strCache>
                <c:ptCount val="1"/>
                <c:pt idx="0">
                  <c:v>fishing bani suief </c:v>
                </c:pt>
              </c:strCache>
            </c:strRef>
          </c:tx>
          <c:spPr>
            <a:solidFill>
              <a:schemeClr val="accent6">
                <a:lumMod val="60000"/>
                <a:lumOff val="40000"/>
              </a:schemeClr>
            </a:solidFill>
            <a:ln>
              <a:solidFill>
                <a:schemeClr val="accent3">
                  <a:lumMod val="60000"/>
                  <a:lumOff val="40000"/>
                </a:schemeClr>
              </a:solidFill>
            </a:ln>
          </c:spPr>
          <c:invertIfNegative val="0"/>
          <c:dPt>
            <c:idx val="0"/>
            <c:invertIfNegative val="0"/>
            <c:bubble3D val="0"/>
            <c:spPr>
              <a:solidFill>
                <a:schemeClr val="accent6">
                  <a:lumMod val="60000"/>
                  <a:lumOff val="40000"/>
                </a:schemeClr>
              </a:solidFill>
              <a:ln>
                <a:solidFill>
                  <a:schemeClr val="accent4">
                    <a:lumMod val="60000"/>
                    <a:lumOff val="40000"/>
                  </a:schemeClr>
                </a:solidFill>
              </a:ln>
            </c:spPr>
          </c:dPt>
          <c:dLbls>
            <c:dLbl>
              <c:idx val="0"/>
              <c:showLegendKey val="0"/>
              <c:showVal val="1"/>
              <c:showCatName val="1"/>
              <c:showSerName val="0"/>
              <c:showPercent val="0"/>
              <c:showBubbleSize val="0"/>
            </c:dLbl>
            <c:showLegendKey val="0"/>
            <c:showVal val="0"/>
            <c:showCatName val="0"/>
            <c:showSerName val="0"/>
            <c:showPercent val="0"/>
            <c:showBubbleSize val="0"/>
          </c:dLbls>
          <c:val>
            <c:numRef>
              <c:f>Sheet1!$K$4</c:f>
              <c:numCache>
                <c:formatCode>0%</c:formatCode>
                <c:ptCount val="1"/>
                <c:pt idx="0">
                  <c:v>0.08</c:v>
                </c:pt>
              </c:numCache>
            </c:numRef>
          </c:val>
        </c:ser>
        <c:ser>
          <c:idx val="3"/>
          <c:order val="3"/>
          <c:tx>
            <c:strRef>
              <c:f>Sheet1!$O$5</c:f>
              <c:strCache>
                <c:ptCount val="1"/>
                <c:pt idx="0">
                  <c:v>Health Ques</c:v>
                </c:pt>
              </c:strCache>
            </c:strRef>
          </c:tx>
          <c:invertIfNegative val="0"/>
          <c:val>
            <c:numRef>
              <c:f>Sheet1!$K$5</c:f>
              <c:numCache>
                <c:formatCode>0%</c:formatCode>
                <c:ptCount val="1"/>
                <c:pt idx="0">
                  <c:v>0.13</c:v>
                </c:pt>
              </c:numCache>
            </c:numRef>
          </c:val>
        </c:ser>
        <c:ser>
          <c:idx val="4"/>
          <c:order val="4"/>
          <c:tx>
            <c:strRef>
              <c:f>Sheet1!$O$6</c:f>
              <c:strCache>
                <c:ptCount val="1"/>
                <c:pt idx="0">
                  <c:v>eduacation Ques</c:v>
                </c:pt>
              </c:strCache>
            </c:strRef>
          </c:tx>
          <c:spPr>
            <a:solidFill>
              <a:schemeClr val="accent3">
                <a:lumMod val="75000"/>
              </a:schemeClr>
            </a:solidFill>
          </c:spPr>
          <c:invertIfNegative val="0"/>
          <c:dLbls>
            <c:showLegendKey val="0"/>
            <c:showVal val="1"/>
            <c:showCatName val="0"/>
            <c:showSerName val="0"/>
            <c:showPercent val="0"/>
            <c:showBubbleSize val="0"/>
            <c:showLeaderLines val="0"/>
          </c:dLbls>
          <c:val>
            <c:numRef>
              <c:f>Sheet1!$K$6</c:f>
              <c:numCache>
                <c:formatCode>0%</c:formatCode>
                <c:ptCount val="1"/>
                <c:pt idx="0">
                  <c:v>0.26</c:v>
                </c:pt>
              </c:numCache>
            </c:numRef>
          </c:val>
        </c:ser>
        <c:ser>
          <c:idx val="5"/>
          <c:order val="5"/>
          <c:tx>
            <c:strRef>
              <c:f>Sheet1!$O$7</c:f>
              <c:strCache>
                <c:ptCount val="1"/>
                <c:pt idx="0">
                  <c:v>water company Armant </c:v>
                </c:pt>
              </c:strCache>
            </c:strRef>
          </c:tx>
          <c:spPr>
            <a:solidFill>
              <a:schemeClr val="tx2">
                <a:lumMod val="50000"/>
              </a:schemeClr>
            </a:solidFill>
          </c:spPr>
          <c:invertIfNegative val="0"/>
          <c:dLbls>
            <c:showLegendKey val="0"/>
            <c:showVal val="1"/>
            <c:showCatName val="0"/>
            <c:showSerName val="0"/>
            <c:showPercent val="0"/>
            <c:showBubbleSize val="0"/>
            <c:showLeaderLines val="0"/>
          </c:dLbls>
          <c:val>
            <c:numRef>
              <c:f>Sheet1!$K$7</c:f>
              <c:numCache>
                <c:formatCode>0%</c:formatCode>
                <c:ptCount val="1"/>
                <c:pt idx="0">
                  <c:v>0.13</c:v>
                </c:pt>
              </c:numCache>
            </c:numRef>
          </c:val>
        </c:ser>
        <c:dLbls>
          <c:showLegendKey val="0"/>
          <c:showVal val="0"/>
          <c:showCatName val="0"/>
          <c:showSerName val="0"/>
          <c:showPercent val="0"/>
          <c:showBubbleSize val="0"/>
        </c:dLbls>
        <c:gapWidth val="150"/>
        <c:shape val="cone"/>
        <c:axId val="708300288"/>
        <c:axId val="723395136"/>
        <c:axId val="0"/>
      </c:bar3DChart>
      <c:catAx>
        <c:axId val="708300288"/>
        <c:scaling>
          <c:orientation val="minMax"/>
        </c:scaling>
        <c:delete val="0"/>
        <c:axPos val="b"/>
        <c:majorTickMark val="out"/>
        <c:minorTickMark val="none"/>
        <c:tickLblPos val="nextTo"/>
        <c:crossAx val="723395136"/>
        <c:crosses val="autoZero"/>
        <c:auto val="1"/>
        <c:lblAlgn val="ctr"/>
        <c:lblOffset val="100"/>
        <c:noMultiLvlLbl val="0"/>
      </c:catAx>
      <c:valAx>
        <c:axId val="723395136"/>
        <c:scaling>
          <c:orientation val="minMax"/>
        </c:scaling>
        <c:delete val="0"/>
        <c:axPos val="l"/>
        <c:majorGridlines/>
        <c:numFmt formatCode="0%" sourceLinked="1"/>
        <c:majorTickMark val="out"/>
        <c:minorTickMark val="none"/>
        <c:tickLblPos val="nextTo"/>
        <c:crossAx val="70830028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multiLvlStrRef>
              <c:f>Sheet3!$X$3:$AA$4</c:f>
              <c:multiLvlStrCache>
                <c:ptCount val="4"/>
                <c:lvl>
                  <c:pt idx="1">
                    <c:v>Beni Suaif</c:v>
                  </c:pt>
                  <c:pt idx="2">
                    <c:v>Qena</c:v>
                  </c:pt>
                  <c:pt idx="3">
                    <c:v>Luxor</c:v>
                  </c:pt>
                </c:lvl>
                <c:lvl>
                  <c:pt idx="0">
                    <c:v>Target</c:v>
                  </c:pt>
                  <c:pt idx="1">
                    <c:v>Actual</c:v>
                  </c:pt>
                </c:lvl>
              </c:multiLvlStrCache>
            </c:multiLvlStrRef>
          </c:cat>
          <c:val>
            <c:numRef>
              <c:f>Sheet3!$X$5:$AA$5</c:f>
              <c:numCache>
                <c:formatCode>General</c:formatCode>
                <c:ptCount val="4"/>
                <c:pt idx="0">
                  <c:v>10</c:v>
                </c:pt>
                <c:pt idx="1">
                  <c:v>11</c:v>
                </c:pt>
                <c:pt idx="2">
                  <c:v>3</c:v>
                </c:pt>
                <c:pt idx="3">
                  <c:v>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multiLvlStrRef>
              <c:f>Sheet3!$AA$15:$AD$16</c:f>
              <c:multiLvlStrCache>
                <c:ptCount val="4"/>
                <c:lvl>
                  <c:pt idx="1">
                    <c:v>Beni Suaif</c:v>
                  </c:pt>
                  <c:pt idx="2">
                    <c:v>Qena</c:v>
                  </c:pt>
                  <c:pt idx="3">
                    <c:v>Luxor</c:v>
                  </c:pt>
                </c:lvl>
                <c:lvl>
                  <c:pt idx="0">
                    <c:v>Target</c:v>
                  </c:pt>
                  <c:pt idx="1">
                    <c:v>Actual</c:v>
                  </c:pt>
                </c:lvl>
              </c:multiLvlStrCache>
            </c:multiLvlStrRef>
          </c:cat>
          <c:val>
            <c:numRef>
              <c:f>Sheet3!$AA$17:$AD$17</c:f>
              <c:numCache>
                <c:formatCode>General</c:formatCode>
                <c:ptCount val="4"/>
                <c:pt idx="0">
                  <c:v>8</c:v>
                </c:pt>
                <c:pt idx="1">
                  <c:v>11</c:v>
                </c:pt>
                <c:pt idx="2">
                  <c:v>9</c:v>
                </c:pt>
                <c:pt idx="3">
                  <c:v>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Sheet1!$B$11:$C$11</c:f>
              <c:strCache>
                <c:ptCount val="2"/>
                <c:pt idx="0">
                  <c:v>target</c:v>
                </c:pt>
                <c:pt idx="1">
                  <c:v>actual </c:v>
                </c:pt>
              </c:strCache>
            </c:strRef>
          </c:cat>
          <c:val>
            <c:numRef>
              <c:f>Sheet1!$B$12:$C$12</c:f>
              <c:numCache>
                <c:formatCode>General</c:formatCode>
                <c:ptCount val="2"/>
              </c:numCache>
            </c:numRef>
          </c:val>
        </c:ser>
        <c:ser>
          <c:idx val="1"/>
          <c:order val="1"/>
          <c:spPr>
            <a:solidFill>
              <a:schemeClr val="accent2">
                <a:lumMod val="75000"/>
              </a:schemeClr>
            </a:solidFill>
          </c:spPr>
          <c:invertIfNegative val="0"/>
          <c:dPt>
            <c:idx val="1"/>
            <c:invertIfNegative val="0"/>
            <c:bubble3D val="0"/>
            <c:spPr>
              <a:solidFill>
                <a:schemeClr val="tx2">
                  <a:lumMod val="60000"/>
                  <a:lumOff val="40000"/>
                </a:schemeClr>
              </a:solidFill>
            </c:spPr>
          </c:dPt>
          <c:dLbls>
            <c:spPr>
              <a:solidFill>
                <a:schemeClr val="accent2">
                  <a:lumMod val="60000"/>
                  <a:lumOff val="40000"/>
                </a:schemeClr>
              </a:solidFill>
            </c:spPr>
            <c:txPr>
              <a:bodyPr/>
              <a:lstStyle/>
              <a:p>
                <a:pPr>
                  <a:defRPr b="1">
                    <a:solidFill>
                      <a:sysClr val="windowText" lastClr="000000"/>
                    </a:solidFill>
                  </a:defRPr>
                </a:pPr>
                <a:endParaRPr lang="en-US"/>
              </a:p>
            </c:txPr>
            <c:showLegendKey val="0"/>
            <c:showVal val="1"/>
            <c:showCatName val="0"/>
            <c:showSerName val="0"/>
            <c:showPercent val="0"/>
            <c:showBubbleSize val="0"/>
            <c:showLeaderLines val="0"/>
          </c:dLbls>
          <c:cat>
            <c:strRef>
              <c:f>Sheet1!$B$11:$C$11</c:f>
              <c:strCache>
                <c:ptCount val="2"/>
                <c:pt idx="0">
                  <c:v>target</c:v>
                </c:pt>
                <c:pt idx="1">
                  <c:v>actual </c:v>
                </c:pt>
              </c:strCache>
            </c:strRef>
          </c:cat>
          <c:val>
            <c:numRef>
              <c:f>Sheet1!$B$13:$C$13</c:f>
              <c:numCache>
                <c:formatCode>General</c:formatCode>
                <c:ptCount val="2"/>
                <c:pt idx="0">
                  <c:v>300</c:v>
                </c:pt>
                <c:pt idx="1">
                  <c:v>364</c:v>
                </c:pt>
              </c:numCache>
            </c:numRef>
          </c:val>
        </c:ser>
        <c:dLbls>
          <c:showLegendKey val="0"/>
          <c:showVal val="0"/>
          <c:showCatName val="0"/>
          <c:showSerName val="0"/>
          <c:showPercent val="0"/>
          <c:showBubbleSize val="0"/>
        </c:dLbls>
        <c:gapWidth val="150"/>
        <c:shape val="cone"/>
        <c:axId val="719618048"/>
        <c:axId val="727952192"/>
        <c:axId val="0"/>
      </c:bar3DChart>
      <c:catAx>
        <c:axId val="719618048"/>
        <c:scaling>
          <c:orientation val="minMax"/>
        </c:scaling>
        <c:delete val="0"/>
        <c:axPos val="b"/>
        <c:majorTickMark val="out"/>
        <c:minorTickMark val="none"/>
        <c:tickLblPos val="nextTo"/>
        <c:crossAx val="727952192"/>
        <c:crosses val="autoZero"/>
        <c:auto val="1"/>
        <c:lblAlgn val="ctr"/>
        <c:lblOffset val="100"/>
        <c:noMultiLvlLbl val="0"/>
      </c:catAx>
      <c:valAx>
        <c:axId val="727952192"/>
        <c:scaling>
          <c:orientation val="minMax"/>
        </c:scaling>
        <c:delete val="0"/>
        <c:axPos val="l"/>
        <c:majorGridlines/>
        <c:numFmt formatCode="General" sourceLinked="1"/>
        <c:majorTickMark val="out"/>
        <c:minorTickMark val="none"/>
        <c:tickLblPos val="nextTo"/>
        <c:crossAx val="71961804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howLegendKey val="0"/>
            <c:showVal val="1"/>
            <c:showCatName val="0"/>
            <c:showSerName val="0"/>
            <c:showPercent val="0"/>
            <c:showBubbleSize val="0"/>
            <c:showLeaderLines val="0"/>
          </c:dLbls>
          <c:cat>
            <c:strRef>
              <c:f>Sheet2!$B$24:$E$24</c:f>
              <c:strCache>
                <c:ptCount val="4"/>
                <c:pt idx="0">
                  <c:v>Total </c:v>
                </c:pt>
                <c:pt idx="1">
                  <c:v>Beni Suaif</c:v>
                </c:pt>
                <c:pt idx="2">
                  <c:v>Qena </c:v>
                </c:pt>
                <c:pt idx="3">
                  <c:v>Luxor</c:v>
                </c:pt>
              </c:strCache>
            </c:strRef>
          </c:cat>
          <c:val>
            <c:numRef>
              <c:f>Sheet2!$B$25:$E$25</c:f>
              <c:numCache>
                <c:formatCode>General</c:formatCode>
                <c:ptCount val="4"/>
                <c:pt idx="0">
                  <c:v>364</c:v>
                </c:pt>
                <c:pt idx="1">
                  <c:v>161</c:v>
                </c:pt>
                <c:pt idx="2">
                  <c:v>120</c:v>
                </c:pt>
                <c:pt idx="3">
                  <c:v>83</c:v>
                </c:pt>
              </c:numCache>
            </c:numRef>
          </c:val>
        </c:ser>
        <c:dLbls>
          <c:showLegendKey val="0"/>
          <c:showVal val="0"/>
          <c:showCatName val="0"/>
          <c:showSerName val="0"/>
          <c:showPercent val="0"/>
          <c:showBubbleSize val="0"/>
        </c:dLbls>
        <c:gapWidth val="150"/>
        <c:shape val="cone"/>
        <c:axId val="719621120"/>
        <c:axId val="727953920"/>
        <c:axId val="0"/>
      </c:bar3DChart>
      <c:catAx>
        <c:axId val="719621120"/>
        <c:scaling>
          <c:orientation val="minMax"/>
        </c:scaling>
        <c:delete val="0"/>
        <c:axPos val="b"/>
        <c:majorTickMark val="out"/>
        <c:minorTickMark val="none"/>
        <c:tickLblPos val="nextTo"/>
        <c:crossAx val="727953920"/>
        <c:crosses val="autoZero"/>
        <c:auto val="1"/>
        <c:lblAlgn val="ctr"/>
        <c:lblOffset val="100"/>
        <c:noMultiLvlLbl val="0"/>
      </c:catAx>
      <c:valAx>
        <c:axId val="727953920"/>
        <c:scaling>
          <c:orientation val="minMax"/>
        </c:scaling>
        <c:delete val="0"/>
        <c:axPos val="l"/>
        <c:majorGridlines/>
        <c:numFmt formatCode="General" sourceLinked="1"/>
        <c:majorTickMark val="out"/>
        <c:minorTickMark val="none"/>
        <c:tickLblPos val="nextTo"/>
        <c:crossAx val="71962112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Sheet1!$A$20</c:f>
              <c:strCache>
                <c:ptCount val="1"/>
                <c:pt idx="0">
                  <c:v>Number of Succesfull meetings between NGOs &amp; service providers </c:v>
                </c:pt>
              </c:strCache>
            </c:strRef>
          </c:tx>
          <c:dLbls>
            <c:showLegendKey val="0"/>
            <c:showVal val="1"/>
            <c:showCatName val="1"/>
            <c:showSerName val="0"/>
            <c:showPercent val="0"/>
            <c:showBubbleSize val="0"/>
            <c:showLeaderLines val="1"/>
          </c:dLbls>
          <c:cat>
            <c:strRef>
              <c:f>Sheet1!$B$18:$E$19</c:f>
              <c:strCache>
                <c:ptCount val="4"/>
                <c:pt idx="0">
                  <c:v>Target </c:v>
                </c:pt>
                <c:pt idx="1">
                  <c:v> Bani suief Actual </c:v>
                </c:pt>
                <c:pt idx="2">
                  <c:v>Actual Qena </c:v>
                </c:pt>
                <c:pt idx="3">
                  <c:v>Actual Luxor </c:v>
                </c:pt>
              </c:strCache>
            </c:strRef>
          </c:cat>
          <c:val>
            <c:numRef>
              <c:f>Sheet1!$B$20:$E$20</c:f>
              <c:numCache>
                <c:formatCode>General</c:formatCode>
                <c:ptCount val="4"/>
                <c:pt idx="0">
                  <c:v>6</c:v>
                </c:pt>
                <c:pt idx="1">
                  <c:v>4</c:v>
                </c:pt>
                <c:pt idx="2">
                  <c:v>4</c:v>
                </c:pt>
                <c:pt idx="3">
                  <c:v>4</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cooperative</c:v>
                </c:pt>
              </c:strCache>
            </c:strRef>
          </c:tx>
          <c:spPr>
            <a:solidFill>
              <a:schemeClr val="accent1"/>
            </a:solidFill>
            <a:ln>
              <a:noFill/>
            </a:ln>
            <a:effectLst/>
          </c:spPr>
          <c:invertIfNegative val="0"/>
          <c:cat>
            <c:strRef>
              <c:f>Sheet1!$A$2:$A$6</c:f>
              <c:strCache>
                <c:ptCount val="5"/>
                <c:pt idx="0">
                  <c:v>education </c:v>
                </c:pt>
                <c:pt idx="1">
                  <c:v>health</c:v>
                </c:pt>
                <c:pt idx="2">
                  <c:v>agriculture</c:v>
                </c:pt>
                <c:pt idx="3">
                  <c:v>water</c:v>
                </c:pt>
                <c:pt idx="4">
                  <c:v>other</c:v>
                </c:pt>
              </c:strCache>
            </c:strRef>
          </c:cat>
          <c:val>
            <c:numRef>
              <c:f>Sheet1!$B$2:$B$6</c:f>
              <c:numCache>
                <c:formatCode>General</c:formatCode>
                <c:ptCount val="5"/>
                <c:pt idx="0">
                  <c:v>10</c:v>
                </c:pt>
                <c:pt idx="1">
                  <c:v>33</c:v>
                </c:pt>
                <c:pt idx="2">
                  <c:v>2</c:v>
                </c:pt>
                <c:pt idx="3">
                  <c:v>11</c:v>
                </c:pt>
                <c:pt idx="4">
                  <c:v>56</c:v>
                </c:pt>
              </c:numCache>
            </c:numRef>
          </c:val>
        </c:ser>
        <c:ser>
          <c:idx val="1"/>
          <c:order val="1"/>
          <c:tx>
            <c:strRef>
              <c:f>Sheet1!$C$1</c:f>
              <c:strCache>
                <c:ptCount val="1"/>
                <c:pt idx="0">
                  <c:v>non cooperative</c:v>
                </c:pt>
              </c:strCache>
            </c:strRef>
          </c:tx>
          <c:spPr>
            <a:solidFill>
              <a:schemeClr val="accent2"/>
            </a:solidFill>
            <a:ln>
              <a:noFill/>
            </a:ln>
            <a:effectLst/>
          </c:spPr>
          <c:invertIfNegative val="0"/>
          <c:cat>
            <c:strRef>
              <c:f>Sheet1!$A$2:$A$6</c:f>
              <c:strCache>
                <c:ptCount val="5"/>
                <c:pt idx="0">
                  <c:v>education </c:v>
                </c:pt>
                <c:pt idx="1">
                  <c:v>health</c:v>
                </c:pt>
                <c:pt idx="2">
                  <c:v>agriculture</c:v>
                </c:pt>
                <c:pt idx="3">
                  <c:v>water</c:v>
                </c:pt>
                <c:pt idx="4">
                  <c:v>other</c:v>
                </c:pt>
              </c:strCache>
            </c:strRef>
          </c:cat>
          <c:val>
            <c:numRef>
              <c:f>Sheet1!$C$2:$C$6</c:f>
              <c:numCache>
                <c:formatCode>General</c:formatCode>
                <c:ptCount val="5"/>
                <c:pt idx="0">
                  <c:v>0</c:v>
                </c:pt>
                <c:pt idx="1">
                  <c:v>5</c:v>
                </c:pt>
                <c:pt idx="2">
                  <c:v>0</c:v>
                </c:pt>
                <c:pt idx="3">
                  <c:v>0</c:v>
                </c:pt>
                <c:pt idx="4">
                  <c:v>5</c:v>
                </c:pt>
              </c:numCache>
            </c:numRef>
          </c:val>
        </c:ser>
        <c:dLbls>
          <c:showLegendKey val="0"/>
          <c:showVal val="0"/>
          <c:showCatName val="0"/>
          <c:showSerName val="0"/>
          <c:showPercent val="0"/>
          <c:showBubbleSize val="0"/>
        </c:dLbls>
        <c:gapWidth val="300"/>
        <c:axId val="712763904"/>
        <c:axId val="727956800"/>
      </c:barChart>
      <c:scatterChart>
        <c:scatterStyle val="lineMarker"/>
        <c:varyColors val="0"/>
        <c:ser>
          <c:idx val="2"/>
          <c:order val="2"/>
          <c:tx>
            <c:strRef>
              <c:f>Sheet1!$D$1</c:f>
              <c:strCache>
                <c:ptCount val="1"/>
                <c:pt idx="0">
                  <c:v>نسبة التعاون</c:v>
                </c:pt>
              </c:strCache>
            </c:strRef>
          </c:tx>
          <c:spPr>
            <a:ln w="28575" cap="rnd">
              <a:solidFill>
                <a:schemeClr val="accent3"/>
              </a:solidFill>
              <a:round/>
            </a:ln>
            <a:effectLst/>
          </c:spPr>
          <c:marker>
            <c:symbol val="none"/>
          </c:marker>
          <c:xVal>
            <c:strRef>
              <c:f>Sheet1!$A$2:$A$6</c:f>
              <c:strCache>
                <c:ptCount val="5"/>
                <c:pt idx="0">
                  <c:v>education </c:v>
                </c:pt>
                <c:pt idx="1">
                  <c:v>health</c:v>
                </c:pt>
                <c:pt idx="2">
                  <c:v>agriculture</c:v>
                </c:pt>
                <c:pt idx="3">
                  <c:v>water</c:v>
                </c:pt>
                <c:pt idx="4">
                  <c:v>other</c:v>
                </c:pt>
              </c:strCache>
            </c:strRef>
          </c:xVal>
          <c:yVal>
            <c:numRef>
              <c:f>Sheet1!$D$2:$D$6</c:f>
              <c:numCache>
                <c:formatCode>0.00%</c:formatCode>
                <c:ptCount val="5"/>
                <c:pt idx="0" formatCode="0%">
                  <c:v>1</c:v>
                </c:pt>
                <c:pt idx="1">
                  <c:v>0.86799999999999999</c:v>
                </c:pt>
                <c:pt idx="2" formatCode="0%">
                  <c:v>1</c:v>
                </c:pt>
                <c:pt idx="3" formatCode="0%">
                  <c:v>1</c:v>
                </c:pt>
                <c:pt idx="4" formatCode="0%">
                  <c:v>0.91</c:v>
                </c:pt>
              </c:numCache>
            </c:numRef>
          </c:yVal>
          <c:smooth val="0"/>
        </c:ser>
        <c:dLbls>
          <c:showLegendKey val="0"/>
          <c:showVal val="0"/>
          <c:showCatName val="0"/>
          <c:showSerName val="0"/>
          <c:showPercent val="0"/>
          <c:showBubbleSize val="0"/>
        </c:dLbls>
        <c:axId val="730317376"/>
        <c:axId val="730316800"/>
      </c:scatterChart>
      <c:catAx>
        <c:axId val="712763904"/>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956800"/>
        <c:crosses val="autoZero"/>
        <c:auto val="1"/>
        <c:lblAlgn val="ctr"/>
        <c:lblOffset val="100"/>
        <c:noMultiLvlLbl val="0"/>
      </c:catAx>
      <c:valAx>
        <c:axId val="7279568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763904"/>
        <c:crosses val="autoZero"/>
        <c:crossBetween val="between"/>
      </c:valAx>
      <c:valAx>
        <c:axId val="730316800"/>
        <c:scaling>
          <c:orientation val="minMax"/>
        </c:scaling>
        <c:delete val="0"/>
        <c:axPos val="r"/>
        <c:numFmt formatCode="0%" sourceLinked="1"/>
        <c:majorTickMark val="out"/>
        <c:minorTickMark val="none"/>
        <c:tickLblPos val="nextTo"/>
        <c:crossAx val="730317376"/>
        <c:crosses val="max"/>
        <c:crossBetween val="midCat"/>
      </c:valAx>
      <c:valAx>
        <c:axId val="730317376"/>
        <c:scaling>
          <c:orientation val="minMax"/>
        </c:scaling>
        <c:delete val="1"/>
        <c:axPos val="b"/>
        <c:majorTickMark val="out"/>
        <c:minorTickMark val="none"/>
        <c:tickLblPos val="nextTo"/>
        <c:crossAx val="730316800"/>
        <c:crosses val="autoZero"/>
        <c:crossBetween val="midCat"/>
      </c:valAx>
      <c:spPr>
        <a:noFill/>
        <a:ln>
          <a:noFill/>
        </a:ln>
        <a:effectLst/>
      </c:spPr>
    </c:plotArea>
    <c:legend>
      <c:legendPos val="r"/>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a:effectLst/>
                <a:latin typeface="Times New Roman" pitchFamily="18" charset="0"/>
                <a:cs typeface="Times New Roman" pitchFamily="18" charset="0"/>
              </a:rPr>
              <a:t>distribution of the sample according to their opinion on success factors </a:t>
            </a:r>
          </a:p>
        </c:rich>
      </c:tx>
      <c:overlay val="0"/>
      <c:spPr>
        <a:noFill/>
        <a:ln>
          <a:noFill/>
        </a:ln>
        <a:effectLst/>
      </c:spPr>
    </c:title>
    <c:autoTitleDeleted val="0"/>
    <c:plotArea>
      <c:layout>
        <c:manualLayout>
          <c:layoutTarget val="inner"/>
          <c:xMode val="edge"/>
          <c:yMode val="edge"/>
          <c:x val="6.2428550597841949E-2"/>
          <c:y val="0.22988095238095238"/>
          <c:w val="0.9190529308836396"/>
          <c:h val="0.68060211223597056"/>
        </c:manualLayout>
      </c:layout>
      <c:barChart>
        <c:barDir val="col"/>
        <c:grouping val="stacked"/>
        <c:varyColors val="0"/>
        <c:ser>
          <c:idx val="0"/>
          <c:order val="0"/>
          <c:tx>
            <c:strRef>
              <c:f>Sheet1!$B$1</c:f>
              <c:strCache>
                <c:ptCount val="1"/>
                <c:pt idx="0">
                  <c:v>Sales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howLegendKey val="0"/>
            <c:showVal val="1"/>
            <c:showCatName val="0"/>
            <c:showSerName val="0"/>
            <c:showPercent val="0"/>
            <c:showBubbleSize val="0"/>
            <c:showLeaderLines val="0"/>
          </c:dLbls>
          <c:cat>
            <c:strRef>
              <c:f>Sheet1!$A$2:$A$6</c:f>
              <c:strCache>
                <c:ptCount val="5"/>
                <c:pt idx="0">
                  <c:v>project design relevant to local community </c:v>
                </c:pt>
                <c:pt idx="1">
                  <c:v>introducing relevant mechanisms for trust building </c:v>
                </c:pt>
                <c:pt idx="2">
                  <c:v>youth passion for participation </c:v>
                </c:pt>
                <c:pt idx="3">
                  <c:v>managing the project through local NGO</c:v>
                </c:pt>
                <c:pt idx="4">
                  <c:v>other </c:v>
                </c:pt>
              </c:strCache>
            </c:strRef>
          </c:cat>
          <c:val>
            <c:numRef>
              <c:f>Sheet1!$B$2:$B$6</c:f>
              <c:numCache>
                <c:formatCode>General</c:formatCode>
                <c:ptCount val="5"/>
                <c:pt idx="0">
                  <c:v>43.4</c:v>
                </c:pt>
                <c:pt idx="1">
                  <c:v>64.5</c:v>
                </c:pt>
                <c:pt idx="2">
                  <c:v>56.6</c:v>
                </c:pt>
                <c:pt idx="3">
                  <c:v>60.5</c:v>
                </c:pt>
                <c:pt idx="4">
                  <c:v>1.3</c:v>
                </c:pt>
              </c:numCache>
            </c:numRef>
          </c:val>
        </c:ser>
        <c:dLbls>
          <c:showLegendKey val="0"/>
          <c:showVal val="0"/>
          <c:showCatName val="0"/>
          <c:showSerName val="0"/>
          <c:showPercent val="0"/>
          <c:showBubbleSize val="0"/>
        </c:dLbls>
        <c:gapWidth val="75"/>
        <c:overlap val="100"/>
        <c:axId val="712764928"/>
        <c:axId val="730319104"/>
      </c:barChart>
      <c:catAx>
        <c:axId val="7127649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730319104"/>
        <c:crosses val="autoZero"/>
        <c:auto val="1"/>
        <c:lblAlgn val="ctr"/>
        <c:lblOffset val="100"/>
        <c:noMultiLvlLbl val="0"/>
      </c:catAx>
      <c:valAx>
        <c:axId val="73031910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712764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Sheet2!$B$2</c:f>
              <c:strCache>
                <c:ptCount val="1"/>
                <c:pt idx="0">
                  <c:v>education </c:v>
                </c:pt>
              </c:strCache>
            </c:strRef>
          </c:tx>
          <c:invertIfNegative val="0"/>
          <c:dLbls>
            <c:showLegendKey val="0"/>
            <c:showVal val="1"/>
            <c:showCatName val="0"/>
            <c:showSerName val="0"/>
            <c:showPercent val="0"/>
            <c:showBubbleSize val="0"/>
            <c:showLeaderLines val="0"/>
          </c:dLbls>
          <c:cat>
            <c:strRef>
              <c:f>Sheet2!$A$3:$A$7</c:f>
              <c:strCache>
                <c:ptCount val="5"/>
                <c:pt idx="1">
                  <c:v>service improvement </c:v>
                </c:pt>
                <c:pt idx="2">
                  <c:v>improving relationship with service [rovider</c:v>
                </c:pt>
                <c:pt idx="3">
                  <c:v>community awareness for service quality indicators</c:v>
                </c:pt>
                <c:pt idx="4">
                  <c:v>better understanding for service &amp; service provider capacity </c:v>
                </c:pt>
              </c:strCache>
            </c:strRef>
          </c:cat>
          <c:val>
            <c:numRef>
              <c:f>Sheet2!$B$3:$B$7</c:f>
              <c:numCache>
                <c:formatCode>General</c:formatCode>
                <c:ptCount val="5"/>
                <c:pt idx="1">
                  <c:v>82</c:v>
                </c:pt>
                <c:pt idx="2">
                  <c:v>73</c:v>
                </c:pt>
                <c:pt idx="3">
                  <c:v>82</c:v>
                </c:pt>
                <c:pt idx="4">
                  <c:v>63</c:v>
                </c:pt>
              </c:numCache>
            </c:numRef>
          </c:val>
        </c:ser>
        <c:ser>
          <c:idx val="1"/>
          <c:order val="1"/>
          <c:tx>
            <c:strRef>
              <c:f>Sheet2!$C$2</c:f>
              <c:strCache>
                <c:ptCount val="1"/>
                <c:pt idx="0">
                  <c:v>health</c:v>
                </c:pt>
              </c:strCache>
            </c:strRef>
          </c:tx>
          <c:invertIfNegative val="0"/>
          <c:cat>
            <c:strRef>
              <c:f>Sheet2!$A$3:$A$7</c:f>
              <c:strCache>
                <c:ptCount val="5"/>
                <c:pt idx="1">
                  <c:v>service improvement </c:v>
                </c:pt>
                <c:pt idx="2">
                  <c:v>improving relationship with service [rovider</c:v>
                </c:pt>
                <c:pt idx="3">
                  <c:v>community awareness for service quality indicators</c:v>
                </c:pt>
                <c:pt idx="4">
                  <c:v>better understanding for service &amp; service provider capacity </c:v>
                </c:pt>
              </c:strCache>
            </c:strRef>
          </c:cat>
          <c:val>
            <c:numRef>
              <c:f>Sheet2!$C$3:$C$7</c:f>
              <c:numCache>
                <c:formatCode>General</c:formatCode>
                <c:ptCount val="5"/>
                <c:pt idx="1">
                  <c:v>68</c:v>
                </c:pt>
                <c:pt idx="2">
                  <c:v>55</c:v>
                </c:pt>
                <c:pt idx="3">
                  <c:v>71</c:v>
                </c:pt>
                <c:pt idx="4">
                  <c:v>66</c:v>
                </c:pt>
              </c:numCache>
            </c:numRef>
          </c:val>
        </c:ser>
        <c:ser>
          <c:idx val="2"/>
          <c:order val="2"/>
          <c:tx>
            <c:strRef>
              <c:f>Sheet2!$D$2</c:f>
              <c:strCache>
                <c:ptCount val="1"/>
                <c:pt idx="0">
                  <c:v>water</c:v>
                </c:pt>
              </c:strCache>
            </c:strRef>
          </c:tx>
          <c:invertIfNegative val="0"/>
          <c:cat>
            <c:strRef>
              <c:f>Sheet2!$A$3:$A$7</c:f>
              <c:strCache>
                <c:ptCount val="5"/>
                <c:pt idx="1">
                  <c:v>service improvement </c:v>
                </c:pt>
                <c:pt idx="2">
                  <c:v>improving relationship with service [rovider</c:v>
                </c:pt>
                <c:pt idx="3">
                  <c:v>community awareness for service quality indicators</c:v>
                </c:pt>
                <c:pt idx="4">
                  <c:v>better understanding for service &amp; service provider capacity </c:v>
                </c:pt>
              </c:strCache>
            </c:strRef>
          </c:cat>
          <c:val>
            <c:numRef>
              <c:f>Sheet2!$D$3:$D$7</c:f>
              <c:numCache>
                <c:formatCode>General</c:formatCode>
                <c:ptCount val="5"/>
                <c:pt idx="1">
                  <c:v>82</c:v>
                </c:pt>
                <c:pt idx="2">
                  <c:v>54</c:v>
                </c:pt>
                <c:pt idx="3">
                  <c:v>72</c:v>
                </c:pt>
                <c:pt idx="4">
                  <c:v>64</c:v>
                </c:pt>
              </c:numCache>
            </c:numRef>
          </c:val>
        </c:ser>
        <c:dLbls>
          <c:showLegendKey val="0"/>
          <c:showVal val="0"/>
          <c:showCatName val="0"/>
          <c:showSerName val="0"/>
          <c:showPercent val="0"/>
          <c:showBubbleSize val="0"/>
        </c:dLbls>
        <c:gapWidth val="150"/>
        <c:shape val="cone"/>
        <c:axId val="666863104"/>
        <c:axId val="730320832"/>
        <c:axId val="708293248"/>
      </c:bar3DChart>
      <c:catAx>
        <c:axId val="666863104"/>
        <c:scaling>
          <c:orientation val="minMax"/>
        </c:scaling>
        <c:delete val="0"/>
        <c:axPos val="b"/>
        <c:majorTickMark val="out"/>
        <c:minorTickMark val="none"/>
        <c:tickLblPos val="nextTo"/>
        <c:txPr>
          <a:bodyPr/>
          <a:lstStyle/>
          <a:p>
            <a:pPr>
              <a:defRPr sz="800"/>
            </a:pPr>
            <a:endParaRPr lang="en-US"/>
          </a:p>
        </c:txPr>
        <c:crossAx val="730320832"/>
        <c:crosses val="autoZero"/>
        <c:auto val="1"/>
        <c:lblAlgn val="ctr"/>
        <c:lblOffset val="100"/>
        <c:noMultiLvlLbl val="0"/>
      </c:catAx>
      <c:valAx>
        <c:axId val="730320832"/>
        <c:scaling>
          <c:orientation val="minMax"/>
        </c:scaling>
        <c:delete val="0"/>
        <c:axPos val="l"/>
        <c:majorGridlines/>
        <c:numFmt formatCode="General" sourceLinked="1"/>
        <c:majorTickMark val="out"/>
        <c:minorTickMark val="none"/>
        <c:tickLblPos val="nextTo"/>
        <c:crossAx val="666863104"/>
        <c:crosses val="autoZero"/>
        <c:crossBetween val="between"/>
      </c:valAx>
      <c:serAx>
        <c:axId val="708293248"/>
        <c:scaling>
          <c:orientation val="minMax"/>
        </c:scaling>
        <c:delete val="1"/>
        <c:axPos val="b"/>
        <c:majorTickMark val="out"/>
        <c:minorTickMark val="none"/>
        <c:tickLblPos val="nextTo"/>
        <c:crossAx val="730320832"/>
        <c:crosses val="autoZero"/>
      </c:ser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youth responses for SA tools preferences </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CSC</c:v>
                </c:pt>
              </c:strCache>
            </c:strRef>
          </c:tx>
          <c:spPr>
            <a:solidFill>
              <a:schemeClr val="accent1"/>
            </a:solidFill>
            <a:ln>
              <a:noFill/>
            </a:ln>
            <a:effectLst/>
          </c:spPr>
          <c:invertIfNegative val="0"/>
          <c:dLbls>
            <c:showLegendKey val="0"/>
            <c:showVal val="1"/>
            <c:showCatName val="0"/>
            <c:showSerName val="0"/>
            <c:showPercent val="0"/>
            <c:showBubbleSize val="0"/>
            <c:showLeaderLines val="0"/>
          </c:dLbls>
          <c:cat>
            <c:strRef>
              <c:f>Sheet1!$A$2:$A$5</c:f>
              <c:strCache>
                <c:ptCount val="4"/>
                <c:pt idx="0">
                  <c:v>easy applicability </c:v>
                </c:pt>
                <c:pt idx="1">
                  <c:v>community acceptance</c:v>
                </c:pt>
                <c:pt idx="2">
                  <c:v>achieving results</c:v>
                </c:pt>
                <c:pt idx="3">
                  <c:v>service provider acceptance </c:v>
                </c:pt>
              </c:strCache>
            </c:strRef>
          </c:cat>
          <c:val>
            <c:numRef>
              <c:f>Sheet1!$B$2:$B$5</c:f>
              <c:numCache>
                <c:formatCode>General</c:formatCode>
                <c:ptCount val="4"/>
                <c:pt idx="0">
                  <c:v>44.4</c:v>
                </c:pt>
                <c:pt idx="1">
                  <c:v>46</c:v>
                </c:pt>
                <c:pt idx="2">
                  <c:v>41.5</c:v>
                </c:pt>
                <c:pt idx="3">
                  <c:v>46.9</c:v>
                </c:pt>
              </c:numCache>
            </c:numRef>
          </c:val>
        </c:ser>
        <c:ser>
          <c:idx val="1"/>
          <c:order val="1"/>
          <c:tx>
            <c:strRef>
              <c:f>Sheet1!$C$1</c:f>
              <c:strCache>
                <c:ptCount val="1"/>
                <c:pt idx="0">
                  <c:v>CC</c:v>
                </c:pt>
              </c:strCache>
            </c:strRef>
          </c:tx>
          <c:spPr>
            <a:solidFill>
              <a:schemeClr val="accent2"/>
            </a:solidFill>
            <a:ln>
              <a:noFill/>
            </a:ln>
            <a:effectLst/>
          </c:spPr>
          <c:invertIfNegative val="0"/>
          <c:dLbls>
            <c:showLegendKey val="0"/>
            <c:showVal val="1"/>
            <c:showCatName val="0"/>
            <c:showSerName val="0"/>
            <c:showPercent val="0"/>
            <c:showBubbleSize val="0"/>
            <c:showLeaderLines val="0"/>
          </c:dLbls>
          <c:cat>
            <c:strRef>
              <c:f>Sheet1!$A$2:$A$5</c:f>
              <c:strCache>
                <c:ptCount val="4"/>
                <c:pt idx="0">
                  <c:v>easy applicability </c:v>
                </c:pt>
                <c:pt idx="1">
                  <c:v>community acceptance</c:v>
                </c:pt>
                <c:pt idx="2">
                  <c:v>achieving results</c:v>
                </c:pt>
                <c:pt idx="3">
                  <c:v>service provider acceptance </c:v>
                </c:pt>
              </c:strCache>
            </c:strRef>
          </c:cat>
          <c:val>
            <c:numRef>
              <c:f>Sheet1!$C$2:$C$5</c:f>
              <c:numCache>
                <c:formatCode>General</c:formatCode>
                <c:ptCount val="4"/>
                <c:pt idx="0">
                  <c:v>29.6</c:v>
                </c:pt>
                <c:pt idx="1">
                  <c:v>32</c:v>
                </c:pt>
                <c:pt idx="2">
                  <c:v>26.4</c:v>
                </c:pt>
                <c:pt idx="3">
                  <c:v>31.3</c:v>
                </c:pt>
              </c:numCache>
            </c:numRef>
          </c:val>
        </c:ser>
        <c:ser>
          <c:idx val="2"/>
          <c:order val="2"/>
          <c:tx>
            <c:strRef>
              <c:f>Sheet1!$D$1</c:f>
              <c:strCache>
                <c:ptCount val="1"/>
                <c:pt idx="0">
                  <c:v>advocacy </c:v>
                </c:pt>
              </c:strCache>
            </c:strRef>
          </c:tx>
          <c:spPr>
            <a:solidFill>
              <a:schemeClr val="accent3"/>
            </a:solidFill>
            <a:ln>
              <a:noFill/>
            </a:ln>
            <a:effectLst/>
          </c:spPr>
          <c:invertIfNegative val="0"/>
          <c:dLbls>
            <c:showLegendKey val="0"/>
            <c:showVal val="1"/>
            <c:showCatName val="0"/>
            <c:showSerName val="0"/>
            <c:showPercent val="0"/>
            <c:showBubbleSize val="0"/>
            <c:showLeaderLines val="0"/>
          </c:dLbls>
          <c:cat>
            <c:strRef>
              <c:f>Sheet1!$A$2:$A$5</c:f>
              <c:strCache>
                <c:ptCount val="4"/>
                <c:pt idx="0">
                  <c:v>easy applicability </c:v>
                </c:pt>
                <c:pt idx="1">
                  <c:v>community acceptance</c:v>
                </c:pt>
                <c:pt idx="2">
                  <c:v>achieving results</c:v>
                </c:pt>
                <c:pt idx="3">
                  <c:v>service provider acceptance </c:v>
                </c:pt>
              </c:strCache>
            </c:strRef>
          </c:cat>
          <c:val>
            <c:numRef>
              <c:f>Sheet1!$D$2:$D$5</c:f>
              <c:numCache>
                <c:formatCode>General</c:formatCode>
                <c:ptCount val="4"/>
                <c:pt idx="0">
                  <c:v>25.9</c:v>
                </c:pt>
                <c:pt idx="1">
                  <c:v>22</c:v>
                </c:pt>
                <c:pt idx="2">
                  <c:v>32.1</c:v>
                </c:pt>
                <c:pt idx="3">
                  <c:v>21.9</c:v>
                </c:pt>
              </c:numCache>
            </c:numRef>
          </c:val>
        </c:ser>
        <c:dLbls>
          <c:showLegendKey val="0"/>
          <c:showVal val="0"/>
          <c:showCatName val="0"/>
          <c:showSerName val="0"/>
          <c:showPercent val="0"/>
          <c:showBubbleSize val="0"/>
        </c:dLbls>
        <c:gapWidth val="75"/>
        <c:overlap val="-25"/>
        <c:axId val="719094272"/>
        <c:axId val="730321984"/>
      </c:barChart>
      <c:catAx>
        <c:axId val="71909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0321984"/>
        <c:crosses val="autoZero"/>
        <c:auto val="1"/>
        <c:lblAlgn val="ctr"/>
        <c:lblOffset val="100"/>
        <c:noMultiLvlLbl val="0"/>
      </c:catAx>
      <c:valAx>
        <c:axId val="730321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09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Sheet1!$B$17:$B$18</c:f>
              <c:strCache>
                <c:ptCount val="1"/>
                <c:pt idx="0">
                  <c:v>The distribution of youth sample according to age groups</c:v>
                </c:pt>
              </c:strCache>
            </c:strRef>
          </c:tx>
          <c:invertIfNegative val="0"/>
          <c:cat>
            <c:strRef>
              <c:f>Sheet1!$A$19:$A$22</c:f>
              <c:strCache>
                <c:ptCount val="4"/>
                <c:pt idx="0">
                  <c:v>25 and below</c:v>
                </c:pt>
                <c:pt idx="1">
                  <c:v>from 26-30</c:v>
                </c:pt>
                <c:pt idx="2">
                  <c:v>from 31-40</c:v>
                </c:pt>
                <c:pt idx="3">
                  <c:v>above 41</c:v>
                </c:pt>
              </c:strCache>
            </c:strRef>
          </c:cat>
          <c:val>
            <c:numRef>
              <c:f>Sheet1!$B$19:$B$22</c:f>
              <c:numCache>
                <c:formatCode>General</c:formatCode>
                <c:ptCount val="4"/>
              </c:numCache>
            </c:numRef>
          </c:val>
        </c:ser>
        <c:ser>
          <c:idx val="1"/>
          <c:order val="1"/>
          <c:tx>
            <c:strRef>
              <c:f>Sheet1!$C$17:$C$18</c:f>
              <c:strCache>
                <c:ptCount val="1"/>
                <c:pt idx="0">
                  <c:v>The distribution of youth sample according to age groups</c:v>
                </c:pt>
              </c:strCache>
            </c:strRef>
          </c:tx>
          <c:spPr>
            <a:solidFill>
              <a:schemeClr val="accent3"/>
            </a:solidFill>
          </c:spPr>
          <c:invertIfNegative val="0"/>
          <c:dPt>
            <c:idx val="1"/>
            <c:invertIfNegative val="0"/>
            <c:bubble3D val="0"/>
            <c:spPr>
              <a:solidFill>
                <a:schemeClr val="accent2">
                  <a:lumMod val="75000"/>
                </a:schemeClr>
              </a:solidFill>
            </c:spPr>
          </c:dPt>
          <c:dPt>
            <c:idx val="2"/>
            <c:invertIfNegative val="0"/>
            <c:bubble3D val="0"/>
            <c:spPr>
              <a:solidFill>
                <a:srgbClr val="FFFF00"/>
              </a:solidFill>
            </c:spPr>
          </c:dPt>
          <c:dPt>
            <c:idx val="3"/>
            <c:invertIfNegative val="0"/>
            <c:bubble3D val="0"/>
            <c:spPr>
              <a:solidFill>
                <a:srgbClr val="FF0000"/>
              </a:solidFill>
            </c:spPr>
          </c:dPt>
          <c:dLbls>
            <c:showLegendKey val="0"/>
            <c:showVal val="1"/>
            <c:showCatName val="0"/>
            <c:showSerName val="0"/>
            <c:showPercent val="0"/>
            <c:showBubbleSize val="0"/>
            <c:showLeaderLines val="0"/>
          </c:dLbls>
          <c:cat>
            <c:strRef>
              <c:f>Sheet1!$A$19:$A$22</c:f>
              <c:strCache>
                <c:ptCount val="4"/>
                <c:pt idx="0">
                  <c:v>25 and below</c:v>
                </c:pt>
                <c:pt idx="1">
                  <c:v>from 26-30</c:v>
                </c:pt>
                <c:pt idx="2">
                  <c:v>from 31-40</c:v>
                </c:pt>
                <c:pt idx="3">
                  <c:v>above 41</c:v>
                </c:pt>
              </c:strCache>
            </c:strRef>
          </c:cat>
          <c:val>
            <c:numRef>
              <c:f>Sheet1!$C$19:$C$22</c:f>
              <c:numCache>
                <c:formatCode>General</c:formatCode>
                <c:ptCount val="4"/>
                <c:pt idx="0">
                  <c:v>42.1</c:v>
                </c:pt>
                <c:pt idx="1">
                  <c:v>34.200000000000003</c:v>
                </c:pt>
                <c:pt idx="2">
                  <c:v>18.399999999999999</c:v>
                </c:pt>
                <c:pt idx="3">
                  <c:v>5.3</c:v>
                </c:pt>
              </c:numCache>
            </c:numRef>
          </c:val>
        </c:ser>
        <c:dLbls>
          <c:showLegendKey val="0"/>
          <c:showVal val="0"/>
          <c:showCatName val="0"/>
          <c:showSerName val="0"/>
          <c:showPercent val="0"/>
          <c:showBubbleSize val="0"/>
        </c:dLbls>
        <c:gapWidth val="150"/>
        <c:shape val="cone"/>
        <c:axId val="708296704"/>
        <c:axId val="730323712"/>
        <c:axId val="0"/>
      </c:bar3DChart>
      <c:catAx>
        <c:axId val="708296704"/>
        <c:scaling>
          <c:orientation val="minMax"/>
        </c:scaling>
        <c:delete val="0"/>
        <c:axPos val="b"/>
        <c:majorTickMark val="out"/>
        <c:minorTickMark val="none"/>
        <c:tickLblPos val="nextTo"/>
        <c:crossAx val="730323712"/>
        <c:crosses val="autoZero"/>
        <c:auto val="1"/>
        <c:lblAlgn val="ctr"/>
        <c:lblOffset val="100"/>
        <c:noMultiLvlLbl val="0"/>
      </c:catAx>
      <c:valAx>
        <c:axId val="730323712"/>
        <c:scaling>
          <c:orientation val="minMax"/>
        </c:scaling>
        <c:delete val="0"/>
        <c:axPos val="l"/>
        <c:majorGridlines/>
        <c:numFmt formatCode="General" sourceLinked="1"/>
        <c:majorTickMark val="out"/>
        <c:minorTickMark val="none"/>
        <c:tickLblPos val="nextTo"/>
        <c:crossAx val="708296704"/>
        <c:crosses val="autoZero"/>
        <c:crossBetween val="between"/>
      </c:valAx>
    </c:plotArea>
    <c:legend>
      <c:legendPos val="r"/>
      <c:legendEntry>
        <c:idx val="1"/>
        <c:delete val="1"/>
      </c:legendEntry>
      <c:layout>
        <c:manualLayout>
          <c:xMode val="edge"/>
          <c:yMode val="edge"/>
          <c:x val="0.13987642169728787"/>
          <c:y val="4.1282808398950134E-2"/>
          <c:w val="0.6934569116360455"/>
          <c:h val="0.13965660542432196"/>
        </c:manualLayout>
      </c:layout>
      <c:overlay val="0"/>
      <c:txPr>
        <a:bodyPr/>
        <a:lstStyle/>
        <a:p>
          <a:pPr>
            <a:defRPr sz="1200" b="1"/>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Sheet2!$D$2</c:f>
              <c:strCache>
                <c:ptCount val="1"/>
                <c:pt idx="0">
                  <c:v>% </c:v>
                </c:pt>
              </c:strCache>
            </c:strRef>
          </c:tx>
          <c:spPr>
            <a:solidFill>
              <a:schemeClr val="accent2"/>
            </a:solidFill>
          </c:spPr>
          <c:invertIfNegative val="0"/>
          <c:dPt>
            <c:idx val="1"/>
            <c:invertIfNegative val="0"/>
            <c:bubble3D val="0"/>
            <c:spPr>
              <a:solidFill>
                <a:schemeClr val="tx2">
                  <a:lumMod val="60000"/>
                  <a:lumOff val="40000"/>
                </a:schemeClr>
              </a:solidFill>
            </c:spPr>
          </c:dPt>
          <c:dLbls>
            <c:showLegendKey val="0"/>
            <c:showVal val="1"/>
            <c:showCatName val="0"/>
            <c:showSerName val="0"/>
            <c:showPercent val="0"/>
            <c:showBubbleSize val="0"/>
            <c:showLeaderLines val="0"/>
          </c:dLbls>
          <c:cat>
            <c:strRef>
              <c:f>Sheet2!$C$3:$C$4</c:f>
              <c:strCache>
                <c:ptCount val="2"/>
                <c:pt idx="0">
                  <c:v>Male </c:v>
                </c:pt>
                <c:pt idx="1">
                  <c:v>Female </c:v>
                </c:pt>
              </c:strCache>
            </c:strRef>
          </c:cat>
          <c:val>
            <c:numRef>
              <c:f>Sheet2!$D$3:$D$4</c:f>
              <c:numCache>
                <c:formatCode>General</c:formatCode>
                <c:ptCount val="2"/>
                <c:pt idx="0">
                  <c:v>40.799999999999997</c:v>
                </c:pt>
                <c:pt idx="1">
                  <c:v>59.2</c:v>
                </c:pt>
              </c:numCache>
            </c:numRef>
          </c:val>
        </c:ser>
        <c:dLbls>
          <c:showLegendKey val="0"/>
          <c:showVal val="0"/>
          <c:showCatName val="0"/>
          <c:showSerName val="0"/>
          <c:showPercent val="0"/>
          <c:showBubbleSize val="0"/>
        </c:dLbls>
        <c:gapWidth val="150"/>
        <c:shape val="cone"/>
        <c:axId val="708299264"/>
        <c:axId val="723396864"/>
        <c:axId val="0"/>
      </c:bar3DChart>
      <c:catAx>
        <c:axId val="708299264"/>
        <c:scaling>
          <c:orientation val="minMax"/>
        </c:scaling>
        <c:delete val="0"/>
        <c:axPos val="t"/>
        <c:majorTickMark val="out"/>
        <c:minorTickMark val="none"/>
        <c:tickLblPos val="nextTo"/>
        <c:crossAx val="723396864"/>
        <c:crosses val="max"/>
        <c:auto val="1"/>
        <c:lblAlgn val="ctr"/>
        <c:lblOffset val="100"/>
        <c:noMultiLvlLbl val="0"/>
      </c:catAx>
      <c:valAx>
        <c:axId val="723396864"/>
        <c:scaling>
          <c:logBase val="10"/>
          <c:orientation val="minMax"/>
        </c:scaling>
        <c:delete val="0"/>
        <c:axPos val="l"/>
        <c:majorGridlines/>
        <c:numFmt formatCode="General" sourceLinked="1"/>
        <c:majorTickMark val="out"/>
        <c:minorTickMark val="none"/>
        <c:tickLblPos val="nextTo"/>
        <c:crossAx val="708299264"/>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multiLvlStrRef>
              <c:f>Sheet1!$A$37:$B$41</c:f>
              <c:multiLvlStrCache>
                <c:ptCount val="5"/>
                <c:lvl>
                  <c:pt idx="0">
                    <c:v>read &amp; write</c:v>
                  </c:pt>
                  <c:pt idx="1">
                    <c:v>Less than secondary </c:v>
                  </c:pt>
                  <c:pt idx="2">
                    <c:v>Secondary </c:v>
                  </c:pt>
                  <c:pt idx="3">
                    <c:v>Higher education </c:v>
                  </c:pt>
                  <c:pt idx="4">
                    <c:v>Above higher education</c:v>
                  </c:pt>
                </c:lvl>
                <c:lvl>
                  <c:pt idx="0">
                    <c:v>weak</c:v>
                  </c:pt>
                  <c:pt idx="2">
                    <c:v>average</c:v>
                  </c:pt>
                  <c:pt idx="3">
                    <c:v>high</c:v>
                  </c:pt>
                </c:lvl>
              </c:multiLvlStrCache>
            </c:multiLvlStrRef>
          </c:cat>
          <c:val>
            <c:numRef>
              <c:f>Sheet1!$C$37:$C$41</c:f>
              <c:numCache>
                <c:formatCode>General</c:formatCode>
                <c:ptCount val="5"/>
              </c:numCache>
            </c:numRef>
          </c:val>
        </c:ser>
        <c:ser>
          <c:idx val="1"/>
          <c:order val="1"/>
          <c:spPr>
            <a:solidFill>
              <a:schemeClr val="tx2">
                <a:lumMod val="60000"/>
                <a:lumOff val="40000"/>
              </a:schemeClr>
            </a:solidFill>
          </c:spPr>
          <c:invertIfNegative val="0"/>
          <c:dLbls>
            <c:showLegendKey val="0"/>
            <c:showVal val="1"/>
            <c:showCatName val="0"/>
            <c:showSerName val="0"/>
            <c:showPercent val="0"/>
            <c:showBubbleSize val="0"/>
            <c:showLeaderLines val="0"/>
          </c:dLbls>
          <c:cat>
            <c:multiLvlStrRef>
              <c:f>Sheet1!$A$37:$B$41</c:f>
              <c:multiLvlStrCache>
                <c:ptCount val="5"/>
                <c:lvl>
                  <c:pt idx="0">
                    <c:v>read &amp; write</c:v>
                  </c:pt>
                  <c:pt idx="1">
                    <c:v>Less than secondary </c:v>
                  </c:pt>
                  <c:pt idx="2">
                    <c:v>Secondary </c:v>
                  </c:pt>
                  <c:pt idx="3">
                    <c:v>Higher education </c:v>
                  </c:pt>
                  <c:pt idx="4">
                    <c:v>Above higher education</c:v>
                  </c:pt>
                </c:lvl>
                <c:lvl>
                  <c:pt idx="0">
                    <c:v>weak</c:v>
                  </c:pt>
                  <c:pt idx="2">
                    <c:v>average</c:v>
                  </c:pt>
                  <c:pt idx="3">
                    <c:v>high</c:v>
                  </c:pt>
                </c:lvl>
              </c:multiLvlStrCache>
            </c:multiLvlStrRef>
          </c:cat>
          <c:val>
            <c:numRef>
              <c:f>Sheet1!$D$37:$D$41</c:f>
              <c:numCache>
                <c:formatCode>General</c:formatCode>
                <c:ptCount val="5"/>
                <c:pt idx="0">
                  <c:v>5.3</c:v>
                </c:pt>
                <c:pt idx="1">
                  <c:v>2.6</c:v>
                </c:pt>
                <c:pt idx="2">
                  <c:v>28.9</c:v>
                </c:pt>
                <c:pt idx="3">
                  <c:v>56.6</c:v>
                </c:pt>
                <c:pt idx="4">
                  <c:v>6.6</c:v>
                </c:pt>
              </c:numCache>
            </c:numRef>
          </c:val>
        </c:ser>
        <c:dLbls>
          <c:showLegendKey val="0"/>
          <c:showVal val="0"/>
          <c:showCatName val="0"/>
          <c:showSerName val="0"/>
          <c:showPercent val="0"/>
          <c:showBubbleSize val="0"/>
        </c:dLbls>
        <c:gapWidth val="150"/>
        <c:shape val="cone"/>
        <c:axId val="708298240"/>
        <c:axId val="731005504"/>
        <c:axId val="0"/>
      </c:bar3DChart>
      <c:catAx>
        <c:axId val="708298240"/>
        <c:scaling>
          <c:orientation val="minMax"/>
        </c:scaling>
        <c:delete val="0"/>
        <c:axPos val="b"/>
        <c:majorTickMark val="out"/>
        <c:minorTickMark val="none"/>
        <c:tickLblPos val="nextTo"/>
        <c:crossAx val="731005504"/>
        <c:crosses val="autoZero"/>
        <c:auto val="1"/>
        <c:lblAlgn val="ctr"/>
        <c:lblOffset val="100"/>
        <c:noMultiLvlLbl val="0"/>
      </c:catAx>
      <c:valAx>
        <c:axId val="731005504"/>
        <c:scaling>
          <c:orientation val="minMax"/>
        </c:scaling>
        <c:delete val="0"/>
        <c:axPos val="l"/>
        <c:majorGridlines/>
        <c:numFmt formatCode="General" sourceLinked="1"/>
        <c:majorTickMark val="out"/>
        <c:minorTickMark val="none"/>
        <c:tickLblPos val="nextTo"/>
        <c:crossAx val="708298240"/>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Sheet1!$A$48:$A$50</c:f>
              <c:strCache>
                <c:ptCount val="3"/>
                <c:pt idx="0">
                  <c:v>Increase their knowledge on social accountability </c:v>
                </c:pt>
                <c:pt idx="1">
                  <c:v>Build their skills in using social accountability tools</c:v>
                </c:pt>
                <c:pt idx="2">
                  <c:v>Both</c:v>
                </c:pt>
              </c:strCache>
            </c:strRef>
          </c:cat>
          <c:val>
            <c:numRef>
              <c:f>Sheet1!$B$48:$B$50</c:f>
              <c:numCache>
                <c:formatCode>General</c:formatCode>
                <c:ptCount val="3"/>
              </c:numCache>
            </c:numRef>
          </c:val>
        </c:ser>
        <c:ser>
          <c:idx val="1"/>
          <c:order val="1"/>
          <c:spPr>
            <a:solidFill>
              <a:schemeClr val="tx2">
                <a:lumMod val="75000"/>
              </a:schemeClr>
            </a:solidFill>
          </c:spPr>
          <c:invertIfNegative val="0"/>
          <c:dPt>
            <c:idx val="1"/>
            <c:invertIfNegative val="0"/>
            <c:bubble3D val="0"/>
            <c:spPr>
              <a:solidFill>
                <a:schemeClr val="tx2">
                  <a:lumMod val="60000"/>
                  <a:lumOff val="40000"/>
                </a:schemeClr>
              </a:solidFill>
            </c:spPr>
          </c:dPt>
          <c:dPt>
            <c:idx val="2"/>
            <c:invertIfNegative val="0"/>
            <c:bubble3D val="0"/>
            <c:spPr>
              <a:solidFill>
                <a:schemeClr val="accent6">
                  <a:lumMod val="75000"/>
                </a:schemeClr>
              </a:solidFill>
            </c:spPr>
          </c:dPt>
          <c:dLbls>
            <c:showLegendKey val="0"/>
            <c:showVal val="1"/>
            <c:showCatName val="0"/>
            <c:showSerName val="0"/>
            <c:showPercent val="0"/>
            <c:showBubbleSize val="0"/>
            <c:showLeaderLines val="0"/>
          </c:dLbls>
          <c:cat>
            <c:strRef>
              <c:f>Sheet1!$A$48:$A$50</c:f>
              <c:strCache>
                <c:ptCount val="3"/>
                <c:pt idx="0">
                  <c:v>Increase their knowledge on social accountability </c:v>
                </c:pt>
                <c:pt idx="1">
                  <c:v>Build their skills in using social accountability tools</c:v>
                </c:pt>
                <c:pt idx="2">
                  <c:v>Both</c:v>
                </c:pt>
              </c:strCache>
            </c:strRef>
          </c:cat>
          <c:val>
            <c:numRef>
              <c:f>Sheet1!$C$48:$C$50</c:f>
              <c:numCache>
                <c:formatCode>General</c:formatCode>
                <c:ptCount val="3"/>
                <c:pt idx="0">
                  <c:v>7.9</c:v>
                </c:pt>
                <c:pt idx="1">
                  <c:v>5.3</c:v>
                </c:pt>
                <c:pt idx="2">
                  <c:v>86.8</c:v>
                </c:pt>
              </c:numCache>
            </c:numRef>
          </c:val>
        </c:ser>
        <c:dLbls>
          <c:showLegendKey val="0"/>
          <c:showVal val="0"/>
          <c:showCatName val="0"/>
          <c:showSerName val="0"/>
          <c:showPercent val="0"/>
          <c:showBubbleSize val="0"/>
        </c:dLbls>
        <c:gapWidth val="64"/>
        <c:gapDepth val="65"/>
        <c:shape val="cylinder"/>
        <c:axId val="730226688"/>
        <c:axId val="731007232"/>
        <c:axId val="0"/>
      </c:bar3DChart>
      <c:catAx>
        <c:axId val="730226688"/>
        <c:scaling>
          <c:orientation val="minMax"/>
        </c:scaling>
        <c:delete val="0"/>
        <c:axPos val="b"/>
        <c:majorTickMark val="out"/>
        <c:minorTickMark val="none"/>
        <c:tickLblPos val="nextTo"/>
        <c:crossAx val="731007232"/>
        <c:crosses val="autoZero"/>
        <c:auto val="1"/>
        <c:lblAlgn val="ctr"/>
        <c:lblOffset val="100"/>
        <c:noMultiLvlLbl val="0"/>
      </c:catAx>
      <c:valAx>
        <c:axId val="731007232"/>
        <c:scaling>
          <c:orientation val="minMax"/>
        </c:scaling>
        <c:delete val="0"/>
        <c:axPos val="l"/>
        <c:majorGridlines/>
        <c:numFmt formatCode="General" sourceLinked="1"/>
        <c:majorTickMark val="out"/>
        <c:minorTickMark val="none"/>
        <c:tickLblPos val="nextTo"/>
        <c:crossAx val="730226688"/>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Sheet1!$A$57:$A$60</c:f>
              <c:strCache>
                <c:ptCount val="4"/>
                <c:pt idx="0">
                  <c:v>participate in one training</c:v>
                </c:pt>
                <c:pt idx="1">
                  <c:v>Participate in two trainings</c:v>
                </c:pt>
                <c:pt idx="2">
                  <c:v>Participate in three trainings</c:v>
                </c:pt>
                <c:pt idx="3">
                  <c:v>unspecified </c:v>
                </c:pt>
              </c:strCache>
            </c:strRef>
          </c:cat>
          <c:val>
            <c:numRef>
              <c:f>Sheet1!$B$57:$B$60</c:f>
              <c:numCache>
                <c:formatCode>General</c:formatCode>
                <c:ptCount val="4"/>
              </c:numCache>
            </c:numRef>
          </c:val>
        </c:ser>
        <c:ser>
          <c:idx val="1"/>
          <c:order val="1"/>
          <c:spPr>
            <a:solidFill>
              <a:schemeClr val="tx2">
                <a:lumMod val="75000"/>
              </a:schemeClr>
            </a:solidFill>
          </c:spPr>
          <c:invertIfNegative val="0"/>
          <c:dPt>
            <c:idx val="0"/>
            <c:invertIfNegative val="0"/>
            <c:bubble3D val="0"/>
            <c:spPr>
              <a:solidFill>
                <a:schemeClr val="accent2">
                  <a:lumMod val="60000"/>
                  <a:lumOff val="40000"/>
                </a:schemeClr>
              </a:solidFill>
            </c:spPr>
          </c:dPt>
          <c:dPt>
            <c:idx val="1"/>
            <c:invertIfNegative val="0"/>
            <c:bubble3D val="0"/>
            <c:spPr>
              <a:solidFill>
                <a:schemeClr val="accent3">
                  <a:lumMod val="40000"/>
                  <a:lumOff val="60000"/>
                </a:schemeClr>
              </a:solidFill>
            </c:spPr>
          </c:dPt>
          <c:dPt>
            <c:idx val="2"/>
            <c:invertIfNegative val="0"/>
            <c:bubble3D val="0"/>
            <c:spPr>
              <a:solidFill>
                <a:schemeClr val="tx2">
                  <a:lumMod val="60000"/>
                  <a:lumOff val="40000"/>
                </a:schemeClr>
              </a:solidFill>
            </c:spPr>
          </c:dPt>
          <c:dPt>
            <c:idx val="3"/>
            <c:invertIfNegative val="0"/>
            <c:bubble3D val="0"/>
            <c:spPr>
              <a:solidFill>
                <a:schemeClr val="accent6">
                  <a:lumMod val="60000"/>
                  <a:lumOff val="40000"/>
                </a:schemeClr>
              </a:solidFill>
            </c:spPr>
          </c:dPt>
          <c:dLbls>
            <c:showLegendKey val="0"/>
            <c:showVal val="1"/>
            <c:showCatName val="0"/>
            <c:showSerName val="0"/>
            <c:showPercent val="0"/>
            <c:showBubbleSize val="0"/>
            <c:showLeaderLines val="0"/>
          </c:dLbls>
          <c:cat>
            <c:strRef>
              <c:f>Sheet1!$A$57:$A$60</c:f>
              <c:strCache>
                <c:ptCount val="4"/>
                <c:pt idx="0">
                  <c:v>participate in one training</c:v>
                </c:pt>
                <c:pt idx="1">
                  <c:v>Participate in two trainings</c:v>
                </c:pt>
                <c:pt idx="2">
                  <c:v>Participate in three trainings</c:v>
                </c:pt>
                <c:pt idx="3">
                  <c:v>unspecified </c:v>
                </c:pt>
              </c:strCache>
            </c:strRef>
          </c:cat>
          <c:val>
            <c:numRef>
              <c:f>Sheet1!$C$57:$C$60</c:f>
              <c:numCache>
                <c:formatCode>General</c:formatCode>
                <c:ptCount val="4"/>
                <c:pt idx="0">
                  <c:v>63.2</c:v>
                </c:pt>
                <c:pt idx="1">
                  <c:v>21.1</c:v>
                </c:pt>
                <c:pt idx="2">
                  <c:v>10.5</c:v>
                </c:pt>
                <c:pt idx="3">
                  <c:v>5.3</c:v>
                </c:pt>
              </c:numCache>
            </c:numRef>
          </c:val>
        </c:ser>
        <c:dLbls>
          <c:showLegendKey val="0"/>
          <c:showVal val="0"/>
          <c:showCatName val="0"/>
          <c:showSerName val="0"/>
          <c:showPercent val="0"/>
          <c:showBubbleSize val="0"/>
        </c:dLbls>
        <c:gapWidth val="150"/>
        <c:shape val="cylinder"/>
        <c:axId val="730229248"/>
        <c:axId val="731008960"/>
        <c:axId val="0"/>
      </c:bar3DChart>
      <c:catAx>
        <c:axId val="730229248"/>
        <c:scaling>
          <c:orientation val="minMax"/>
        </c:scaling>
        <c:delete val="0"/>
        <c:axPos val="b"/>
        <c:majorTickMark val="out"/>
        <c:minorTickMark val="none"/>
        <c:tickLblPos val="nextTo"/>
        <c:crossAx val="731008960"/>
        <c:crosses val="autoZero"/>
        <c:auto val="1"/>
        <c:lblAlgn val="ctr"/>
        <c:lblOffset val="100"/>
        <c:noMultiLvlLbl val="0"/>
      </c:catAx>
      <c:valAx>
        <c:axId val="731008960"/>
        <c:scaling>
          <c:orientation val="minMax"/>
        </c:scaling>
        <c:delete val="0"/>
        <c:axPos val="l"/>
        <c:majorGridlines/>
        <c:numFmt formatCode="General" sourceLinked="1"/>
        <c:majorTickMark val="out"/>
        <c:minorTickMark val="none"/>
        <c:tickLblPos val="nextTo"/>
        <c:crossAx val="730229248"/>
        <c:crosses val="autoZero"/>
        <c:crossBetween val="between"/>
        <c:majorUnit val="10"/>
        <c:minorUnit val="1"/>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Sheet1!$A$74:$A$79</c:f>
              <c:strCache>
                <c:ptCount val="6"/>
                <c:pt idx="0">
                  <c:v>El Kadaby health unit at Fashn</c:v>
                </c:pt>
                <c:pt idx="1">
                  <c:v>Cooperative association at Ahnasia</c:v>
                </c:pt>
                <c:pt idx="2">
                  <c:v>Fishery association at Ahnasia</c:v>
                </c:pt>
                <c:pt idx="3">
                  <c:v>El Sharani health unit at Kos</c:v>
                </c:pt>
                <c:pt idx="4">
                  <c:v>School of Shabirat at Garagos - Kos</c:v>
                </c:pt>
                <c:pt idx="5">
                  <c:v>Luxor Water Company</c:v>
                </c:pt>
              </c:strCache>
            </c:strRef>
          </c:cat>
          <c:val>
            <c:numRef>
              <c:f>Sheet1!$B$74:$B$79</c:f>
              <c:numCache>
                <c:formatCode>General</c:formatCode>
                <c:ptCount val="6"/>
              </c:numCache>
            </c:numRef>
          </c:val>
        </c:ser>
        <c:ser>
          <c:idx val="1"/>
          <c:order val="1"/>
          <c:invertIfNegative val="0"/>
          <c:cat>
            <c:strRef>
              <c:f>Sheet1!$A$74:$A$79</c:f>
              <c:strCache>
                <c:ptCount val="6"/>
                <c:pt idx="0">
                  <c:v>El Kadaby health unit at Fashn</c:v>
                </c:pt>
                <c:pt idx="1">
                  <c:v>Cooperative association at Ahnasia</c:v>
                </c:pt>
                <c:pt idx="2">
                  <c:v>Fishery association at Ahnasia</c:v>
                </c:pt>
                <c:pt idx="3">
                  <c:v>El Sharani health unit at Kos</c:v>
                </c:pt>
                <c:pt idx="4">
                  <c:v>School of Shabirat at Garagos - Kos</c:v>
                </c:pt>
                <c:pt idx="5">
                  <c:v>Luxor Water Company</c:v>
                </c:pt>
              </c:strCache>
            </c:strRef>
          </c:cat>
          <c:val>
            <c:numRef>
              <c:f>Sheet1!$C$74:$C$79</c:f>
              <c:numCache>
                <c:formatCode>General</c:formatCode>
                <c:ptCount val="6"/>
              </c:numCache>
            </c:numRef>
          </c:val>
        </c:ser>
        <c:ser>
          <c:idx val="2"/>
          <c:order val="2"/>
          <c:spPr>
            <a:solidFill>
              <a:schemeClr val="accent6">
                <a:lumMod val="60000"/>
                <a:lumOff val="40000"/>
              </a:schemeClr>
            </a:solidFill>
          </c:spPr>
          <c:invertIfNegative val="0"/>
          <c:dLbls>
            <c:showLegendKey val="0"/>
            <c:showVal val="1"/>
            <c:showCatName val="0"/>
            <c:showSerName val="0"/>
            <c:showPercent val="0"/>
            <c:showBubbleSize val="0"/>
            <c:showLeaderLines val="0"/>
          </c:dLbls>
          <c:cat>
            <c:strRef>
              <c:f>Sheet1!$A$74:$A$79</c:f>
              <c:strCache>
                <c:ptCount val="6"/>
                <c:pt idx="0">
                  <c:v>El Kadaby health unit at Fashn</c:v>
                </c:pt>
                <c:pt idx="1">
                  <c:v>Cooperative association at Ahnasia</c:v>
                </c:pt>
                <c:pt idx="2">
                  <c:v>Fishery association at Ahnasia</c:v>
                </c:pt>
                <c:pt idx="3">
                  <c:v>El Sharani health unit at Kos</c:v>
                </c:pt>
                <c:pt idx="4">
                  <c:v>School of Shabirat at Garagos - Kos</c:v>
                </c:pt>
                <c:pt idx="5">
                  <c:v>Luxor Water Company</c:v>
                </c:pt>
              </c:strCache>
            </c:strRef>
          </c:cat>
          <c:val>
            <c:numRef>
              <c:f>Sheet1!$D$74:$D$79</c:f>
              <c:numCache>
                <c:formatCode>General</c:formatCode>
                <c:ptCount val="6"/>
                <c:pt idx="0">
                  <c:v>20</c:v>
                </c:pt>
                <c:pt idx="1">
                  <c:v>100</c:v>
                </c:pt>
                <c:pt idx="2">
                  <c:v>100</c:v>
                </c:pt>
                <c:pt idx="3">
                  <c:v>20</c:v>
                </c:pt>
                <c:pt idx="4">
                  <c:v>66.7</c:v>
                </c:pt>
                <c:pt idx="5">
                  <c:v>80</c:v>
                </c:pt>
              </c:numCache>
            </c:numRef>
          </c:val>
        </c:ser>
        <c:dLbls>
          <c:showLegendKey val="0"/>
          <c:showVal val="0"/>
          <c:showCatName val="0"/>
          <c:showSerName val="0"/>
          <c:showPercent val="0"/>
          <c:showBubbleSize val="0"/>
        </c:dLbls>
        <c:gapWidth val="150"/>
        <c:shape val="cone"/>
        <c:axId val="730229760"/>
        <c:axId val="731010688"/>
        <c:axId val="0"/>
      </c:bar3DChart>
      <c:catAx>
        <c:axId val="730229760"/>
        <c:scaling>
          <c:orientation val="minMax"/>
        </c:scaling>
        <c:delete val="0"/>
        <c:axPos val="b"/>
        <c:majorTickMark val="out"/>
        <c:minorTickMark val="none"/>
        <c:tickLblPos val="nextTo"/>
        <c:crossAx val="731010688"/>
        <c:crosses val="autoZero"/>
        <c:auto val="1"/>
        <c:lblAlgn val="ctr"/>
        <c:lblOffset val="100"/>
        <c:noMultiLvlLbl val="0"/>
      </c:catAx>
      <c:valAx>
        <c:axId val="731010688"/>
        <c:scaling>
          <c:orientation val="minMax"/>
        </c:scaling>
        <c:delete val="0"/>
        <c:axPos val="l"/>
        <c:majorGridlines/>
        <c:numFmt formatCode="General" sourceLinked="1"/>
        <c:majorTickMark val="out"/>
        <c:minorTickMark val="none"/>
        <c:tickLblPos val="nextTo"/>
        <c:crossAx val="730229760"/>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b="0"/>
            </a:pPr>
            <a:r>
              <a:rPr lang="en-US" sz="1200" b="0" i="0" u="none" strike="noStrike" baseline="0">
                <a:effectLst/>
              </a:rPr>
              <a:t>Participation of the youth in the project activities</a:t>
            </a:r>
            <a:endParaRPr lang="ar-EG" sz="1200" b="0"/>
          </a:p>
        </c:rich>
      </c:tx>
      <c:overlay val="0"/>
    </c:title>
    <c:autoTitleDeleted val="0"/>
    <c:plotArea>
      <c:layout>
        <c:manualLayout>
          <c:layoutTarget val="inner"/>
          <c:xMode val="edge"/>
          <c:yMode val="edge"/>
          <c:x val="0.15033573928258967"/>
          <c:y val="0.1801275882181394"/>
          <c:w val="0.69330402449693784"/>
          <c:h val="0.67706401283172934"/>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Sheet1!$A$86:$A$88</c:f>
              <c:strCache>
                <c:ptCount val="3"/>
                <c:pt idx="0">
                  <c:v>Participate  in trainings</c:v>
                </c:pt>
                <c:pt idx="1">
                  <c:v>participate in initiatives</c:v>
                </c:pt>
                <c:pt idx="2">
                  <c:v>participate in exchange of experience</c:v>
                </c:pt>
              </c:strCache>
            </c:strRef>
          </c:cat>
          <c:val>
            <c:numRef>
              <c:f>Sheet1!$B$86:$B$88</c:f>
              <c:numCache>
                <c:formatCode>General</c:formatCode>
                <c:ptCount val="3"/>
                <c:pt idx="0">
                  <c:v>67</c:v>
                </c:pt>
                <c:pt idx="1">
                  <c:v>57</c:v>
                </c:pt>
                <c:pt idx="2">
                  <c:v>53</c:v>
                </c:pt>
              </c:numCache>
            </c:numRef>
          </c:val>
        </c:ser>
        <c:ser>
          <c:idx val="1"/>
          <c:order val="1"/>
          <c:invertIfNegative val="0"/>
          <c:cat>
            <c:strRef>
              <c:f>Sheet1!$A$86:$A$88</c:f>
              <c:strCache>
                <c:ptCount val="3"/>
                <c:pt idx="0">
                  <c:v>Participate  in trainings</c:v>
                </c:pt>
                <c:pt idx="1">
                  <c:v>participate in initiatives</c:v>
                </c:pt>
                <c:pt idx="2">
                  <c:v>participate in exchange of experience</c:v>
                </c:pt>
              </c:strCache>
            </c:strRef>
          </c:cat>
          <c:val>
            <c:numRef>
              <c:f>Sheet1!$C$86:$C$88</c:f>
              <c:numCache>
                <c:formatCode>0%</c:formatCode>
                <c:ptCount val="3"/>
                <c:pt idx="0" formatCode="0.00%">
                  <c:v>0.88200000000000001</c:v>
                </c:pt>
                <c:pt idx="1">
                  <c:v>0.75</c:v>
                </c:pt>
                <c:pt idx="2" formatCode="0.00%">
                  <c:v>0.69699999999999995</c:v>
                </c:pt>
              </c:numCache>
            </c:numRef>
          </c:val>
        </c:ser>
        <c:dLbls>
          <c:showLegendKey val="0"/>
          <c:showVal val="0"/>
          <c:showCatName val="0"/>
          <c:showSerName val="0"/>
          <c:showPercent val="0"/>
          <c:showBubbleSize val="0"/>
        </c:dLbls>
        <c:gapWidth val="150"/>
        <c:axId val="730800128"/>
        <c:axId val="731012416"/>
      </c:barChart>
      <c:catAx>
        <c:axId val="730800128"/>
        <c:scaling>
          <c:orientation val="minMax"/>
        </c:scaling>
        <c:delete val="0"/>
        <c:axPos val="b"/>
        <c:minorGridlines/>
        <c:majorTickMark val="none"/>
        <c:minorTickMark val="none"/>
        <c:tickLblPos val="nextTo"/>
        <c:crossAx val="731012416"/>
        <c:crossesAt val="0"/>
        <c:auto val="1"/>
        <c:lblAlgn val="ctr"/>
        <c:lblOffset val="100"/>
        <c:noMultiLvlLbl val="0"/>
      </c:catAx>
      <c:valAx>
        <c:axId val="731012416"/>
        <c:scaling>
          <c:orientation val="minMax"/>
        </c:scaling>
        <c:delete val="0"/>
        <c:axPos val="l"/>
        <c:majorGridlines>
          <c:spPr>
            <a:ln>
              <a:noFill/>
            </a:ln>
          </c:spPr>
        </c:majorGridlines>
        <c:numFmt formatCode="General" sourceLinked="1"/>
        <c:majorTickMark val="none"/>
        <c:minorTickMark val="none"/>
        <c:tickLblPos val="nextTo"/>
        <c:crossAx val="730800128"/>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Sample distribution according to previous participation / their opinions in selected dimensions </a:t>
            </a:r>
            <a:endParaRPr lang="ar-EG" sz="1400" b="0" i="0" u="none" strike="noStrike" baseline="0">
              <a:effectLst/>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previuosly participated</c:v>
                </c:pt>
              </c:strCache>
            </c:strRef>
          </c:tx>
          <c:spPr>
            <a:solidFill>
              <a:schemeClr val="accent6"/>
            </a:solidFill>
            <a:ln>
              <a:noFill/>
            </a:ln>
            <a:effectLst/>
          </c:spPr>
          <c:invertIfNegative val="0"/>
          <c:dLbls>
            <c:showLegendKey val="0"/>
            <c:showVal val="1"/>
            <c:showCatName val="0"/>
            <c:showSerName val="0"/>
            <c:showPercent val="0"/>
            <c:showBubbleSize val="0"/>
            <c:showLeaderLines val="0"/>
          </c:dLbls>
          <c:cat>
            <c:strRef>
              <c:f>Sheet1!$A$2:$A$6</c:f>
              <c:strCache>
                <c:ptCount val="5"/>
                <c:pt idx="0">
                  <c:v>Project relevance to local context </c:v>
                </c:pt>
                <c:pt idx="1">
                  <c:v>Effectiveness of training events</c:v>
                </c:pt>
                <c:pt idx="2">
                  <c:v>Training manual quality </c:v>
                </c:pt>
                <c:pt idx="3">
                  <c:v>Practical participation in SA initiatives</c:v>
                </c:pt>
                <c:pt idx="4">
                  <c:v>Effect of SA tools on service improvement </c:v>
                </c:pt>
              </c:strCache>
            </c:strRef>
          </c:cat>
          <c:val>
            <c:numRef>
              <c:f>Sheet1!$B$2:$B$6</c:f>
              <c:numCache>
                <c:formatCode>0%</c:formatCode>
                <c:ptCount val="5"/>
                <c:pt idx="0">
                  <c:v>0.89</c:v>
                </c:pt>
                <c:pt idx="1">
                  <c:v>0.83</c:v>
                </c:pt>
                <c:pt idx="2">
                  <c:v>0.83</c:v>
                </c:pt>
                <c:pt idx="3">
                  <c:v>0.78</c:v>
                </c:pt>
                <c:pt idx="4">
                  <c:v>0.9</c:v>
                </c:pt>
              </c:numCache>
            </c:numRef>
          </c:val>
        </c:ser>
        <c:ser>
          <c:idx val="1"/>
          <c:order val="1"/>
          <c:tx>
            <c:strRef>
              <c:f>Sheet1!$C$1</c:f>
              <c:strCache>
                <c:ptCount val="1"/>
                <c:pt idx="0">
                  <c:v>new participants</c:v>
                </c:pt>
              </c:strCache>
            </c:strRef>
          </c:tx>
          <c:spPr>
            <a:solidFill>
              <a:schemeClr val="accent5"/>
            </a:solidFill>
            <a:ln>
              <a:noFill/>
            </a:ln>
            <a:effectLst/>
          </c:spPr>
          <c:invertIfNegative val="0"/>
          <c:dLbls>
            <c:showLegendKey val="0"/>
            <c:showVal val="1"/>
            <c:showCatName val="0"/>
            <c:showSerName val="0"/>
            <c:showPercent val="0"/>
            <c:showBubbleSize val="0"/>
            <c:showLeaderLines val="0"/>
          </c:dLbls>
          <c:cat>
            <c:strRef>
              <c:f>Sheet1!$A$2:$A$6</c:f>
              <c:strCache>
                <c:ptCount val="5"/>
                <c:pt idx="0">
                  <c:v>Project relevance to local context </c:v>
                </c:pt>
                <c:pt idx="1">
                  <c:v>Effectiveness of training events</c:v>
                </c:pt>
                <c:pt idx="2">
                  <c:v>Training manual quality </c:v>
                </c:pt>
                <c:pt idx="3">
                  <c:v>Practical participation in SA initiatives</c:v>
                </c:pt>
                <c:pt idx="4">
                  <c:v>Effect of SA tools on service improvement </c:v>
                </c:pt>
              </c:strCache>
            </c:strRef>
          </c:cat>
          <c:val>
            <c:numRef>
              <c:f>Sheet1!$C$2:$C$6</c:f>
              <c:numCache>
                <c:formatCode>0%</c:formatCode>
                <c:ptCount val="5"/>
                <c:pt idx="0">
                  <c:v>0.72</c:v>
                </c:pt>
                <c:pt idx="1">
                  <c:v>0.88</c:v>
                </c:pt>
                <c:pt idx="2">
                  <c:v>0.93</c:v>
                </c:pt>
                <c:pt idx="3">
                  <c:v>0.9</c:v>
                </c:pt>
                <c:pt idx="4">
                  <c:v>0.93</c:v>
                </c:pt>
              </c:numCache>
            </c:numRef>
          </c:val>
        </c:ser>
        <c:dLbls>
          <c:showLegendKey val="0"/>
          <c:showVal val="0"/>
          <c:showCatName val="0"/>
          <c:showSerName val="0"/>
          <c:showPercent val="0"/>
          <c:showBubbleSize val="0"/>
        </c:dLbls>
        <c:gapWidth val="219"/>
        <c:overlap val="-27"/>
        <c:axId val="730801152"/>
        <c:axId val="735847552"/>
      </c:barChart>
      <c:catAx>
        <c:axId val="73080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5847552"/>
        <c:crosses val="autoZero"/>
        <c:auto val="1"/>
        <c:lblAlgn val="ctr"/>
        <c:lblOffset val="100"/>
        <c:noMultiLvlLbl val="0"/>
      </c:catAx>
      <c:valAx>
        <c:axId val="735847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080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Sheet3!$B$1</c:f>
              <c:strCache>
                <c:ptCount val="1"/>
                <c:pt idx="0">
                  <c:v>Service improvement </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multiLvlStrRef>
              <c:f>Sheet3!$A$1:$B$4</c:f>
              <c:multiLvlStrCache>
                <c:ptCount val="4"/>
                <c:lvl>
                  <c:pt idx="0">
                    <c:v>Service improvement </c:v>
                  </c:pt>
                  <c:pt idx="1">
                    <c:v>Improved relationship </c:v>
                  </c:pt>
                  <c:pt idx="2">
                    <c:v>Better understanding for the service and provider </c:v>
                  </c:pt>
                  <c:pt idx="3">
                    <c:v>Community awareness raised</c:v>
                  </c:pt>
                </c:lvl>
                <c:lvl>
                  <c:pt idx="0">
                    <c:v>64.5</c:v>
                  </c:pt>
                  <c:pt idx="1">
                    <c:v>53.9</c:v>
                  </c:pt>
                  <c:pt idx="2">
                    <c:v>67.1</c:v>
                  </c:pt>
                  <c:pt idx="3">
                    <c:v>55.3</c:v>
                  </c:pt>
                </c:lvl>
              </c:multiLvlStrCache>
            </c:multiLvlStrRef>
          </c:cat>
          <c:val>
            <c:numRef>
              <c:f>Sheet3!$A$1</c:f>
              <c:numCache>
                <c:formatCode>General</c:formatCode>
                <c:ptCount val="1"/>
                <c:pt idx="0">
                  <c:v>64.5</c:v>
                </c:pt>
              </c:numCache>
            </c:numRef>
          </c:val>
        </c:ser>
        <c:ser>
          <c:idx val="1"/>
          <c:order val="1"/>
          <c:tx>
            <c:strRef>
              <c:f>Sheet3!$B$2</c:f>
              <c:strCache>
                <c:ptCount val="1"/>
                <c:pt idx="0">
                  <c:v>Improved relationship </c:v>
                </c:pt>
              </c:strCache>
            </c:strRef>
          </c:tx>
          <c:invertIfNegative val="0"/>
          <c:dLbls>
            <c:showLegendKey val="0"/>
            <c:showVal val="1"/>
            <c:showCatName val="0"/>
            <c:showSerName val="0"/>
            <c:showPercent val="0"/>
            <c:showBubbleSize val="0"/>
            <c:showLeaderLines val="0"/>
          </c:dLbls>
          <c:val>
            <c:numRef>
              <c:f>Sheet3!$A$2</c:f>
              <c:numCache>
                <c:formatCode>General</c:formatCode>
                <c:ptCount val="1"/>
                <c:pt idx="0">
                  <c:v>53.9</c:v>
                </c:pt>
              </c:numCache>
            </c:numRef>
          </c:val>
        </c:ser>
        <c:ser>
          <c:idx val="2"/>
          <c:order val="2"/>
          <c:tx>
            <c:strRef>
              <c:f>Sheet3!$B$3</c:f>
              <c:strCache>
                <c:ptCount val="1"/>
                <c:pt idx="0">
                  <c:v>Better understanding for the service and provider </c:v>
                </c:pt>
              </c:strCache>
            </c:strRef>
          </c:tx>
          <c:invertIfNegative val="0"/>
          <c:dLbls>
            <c:showLegendKey val="1"/>
            <c:showVal val="1"/>
            <c:showCatName val="0"/>
            <c:showSerName val="0"/>
            <c:showPercent val="0"/>
            <c:showBubbleSize val="0"/>
            <c:showLeaderLines val="0"/>
          </c:dLbls>
          <c:val>
            <c:numRef>
              <c:f>Sheet3!$A$3</c:f>
              <c:numCache>
                <c:formatCode>General</c:formatCode>
                <c:ptCount val="1"/>
                <c:pt idx="0">
                  <c:v>67.099999999999994</c:v>
                </c:pt>
              </c:numCache>
            </c:numRef>
          </c:val>
        </c:ser>
        <c:ser>
          <c:idx val="3"/>
          <c:order val="3"/>
          <c:tx>
            <c:strRef>
              <c:f>Sheet3!$B$4</c:f>
              <c:strCache>
                <c:ptCount val="1"/>
                <c:pt idx="0">
                  <c:v>Community awareness raised</c:v>
                </c:pt>
              </c:strCache>
            </c:strRef>
          </c:tx>
          <c:invertIfNegative val="0"/>
          <c:dLbls>
            <c:showLegendKey val="0"/>
            <c:showVal val="1"/>
            <c:showCatName val="0"/>
            <c:showSerName val="0"/>
            <c:showPercent val="0"/>
            <c:showBubbleSize val="0"/>
            <c:showLeaderLines val="0"/>
          </c:dLbls>
          <c:val>
            <c:numRef>
              <c:f>Sheet3!$A$4</c:f>
              <c:numCache>
                <c:formatCode>General</c:formatCode>
                <c:ptCount val="1"/>
                <c:pt idx="0">
                  <c:v>55.3</c:v>
                </c:pt>
              </c:numCache>
            </c:numRef>
          </c:val>
        </c:ser>
        <c:dLbls>
          <c:showLegendKey val="0"/>
          <c:showVal val="0"/>
          <c:showCatName val="0"/>
          <c:showSerName val="0"/>
          <c:showPercent val="0"/>
          <c:showBubbleSize val="0"/>
        </c:dLbls>
        <c:gapWidth val="55"/>
        <c:gapDepth val="55"/>
        <c:shape val="cone"/>
        <c:axId val="719096320"/>
        <c:axId val="723398592"/>
        <c:axId val="0"/>
      </c:bar3DChart>
      <c:catAx>
        <c:axId val="719096320"/>
        <c:scaling>
          <c:orientation val="minMax"/>
        </c:scaling>
        <c:delete val="1"/>
        <c:axPos val="b"/>
        <c:majorTickMark val="none"/>
        <c:minorTickMark val="none"/>
        <c:tickLblPos val="nextTo"/>
        <c:crossAx val="723398592"/>
        <c:crosses val="autoZero"/>
        <c:auto val="1"/>
        <c:lblAlgn val="ctr"/>
        <c:lblOffset val="100"/>
        <c:noMultiLvlLbl val="0"/>
      </c:catAx>
      <c:valAx>
        <c:axId val="723398592"/>
        <c:scaling>
          <c:orientation val="minMax"/>
        </c:scaling>
        <c:delete val="0"/>
        <c:axPos val="l"/>
        <c:majorGridlines/>
        <c:numFmt formatCode="General" sourceLinked="1"/>
        <c:majorTickMark val="none"/>
        <c:minorTickMark val="none"/>
        <c:tickLblPos val="nextTo"/>
        <c:crossAx val="71909632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effectLst/>
                <a:latin typeface="Times New Roman" pitchFamily="18" charset="0"/>
                <a:cs typeface="Times New Roman" pitchFamily="18" charset="0"/>
              </a:rPr>
              <a:t>Service Providers Hopes Prior-Project-Implementation per Hopes and Service Unit</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Service improvement</c:v>
                </c:pt>
              </c:strCache>
            </c:strRef>
          </c:tx>
          <c:spPr>
            <a:solidFill>
              <a:schemeClr val="accent1"/>
            </a:solidFill>
            <a:ln>
              <a:noFill/>
            </a:ln>
            <a:effectLst/>
          </c:spPr>
          <c:invertIfNegative val="0"/>
          <c:cat>
            <c:strRef>
              <c:f>Sheet1!$A$2:$A$7</c:f>
              <c:strCache>
                <c:ptCount val="6"/>
                <c:pt idx="0">
                  <c:v>El Gaddabi Health </c:v>
                </c:pt>
                <c:pt idx="1">
                  <c:v>Ehansia Cooperative</c:v>
                </c:pt>
                <c:pt idx="2">
                  <c:v>Fishermen association</c:v>
                </c:pt>
                <c:pt idx="3">
                  <c:v>Elsha’arani Health </c:v>
                </c:pt>
                <c:pt idx="4">
                  <c:v>Elshobayrat School</c:v>
                </c:pt>
                <c:pt idx="5">
                  <c:v>Luxor water</c:v>
                </c:pt>
              </c:strCache>
            </c:strRef>
          </c:cat>
          <c:val>
            <c:numRef>
              <c:f>Sheet1!$B$2:$B$7</c:f>
              <c:numCache>
                <c:formatCode>General</c:formatCode>
                <c:ptCount val="6"/>
                <c:pt idx="0">
                  <c:v>10</c:v>
                </c:pt>
                <c:pt idx="1">
                  <c:v>1</c:v>
                </c:pt>
                <c:pt idx="2">
                  <c:v>2</c:v>
                </c:pt>
                <c:pt idx="3">
                  <c:v>5</c:v>
                </c:pt>
                <c:pt idx="4">
                  <c:v>5</c:v>
                </c:pt>
                <c:pt idx="5">
                  <c:v>2</c:v>
                </c:pt>
              </c:numCache>
            </c:numRef>
          </c:val>
        </c:ser>
        <c:ser>
          <c:idx val="1"/>
          <c:order val="1"/>
          <c:tx>
            <c:strRef>
              <c:f>Sheet1!$C$1</c:f>
              <c:strCache>
                <c:ptCount val="1"/>
                <c:pt idx="0">
                  <c:v>Employee’s burdens alleviated</c:v>
                </c:pt>
              </c:strCache>
            </c:strRef>
          </c:tx>
          <c:spPr>
            <a:solidFill>
              <a:schemeClr val="accent2"/>
            </a:solidFill>
            <a:ln>
              <a:noFill/>
            </a:ln>
            <a:effectLst/>
          </c:spPr>
          <c:invertIfNegative val="0"/>
          <c:cat>
            <c:strRef>
              <c:f>Sheet1!$A$2:$A$7</c:f>
              <c:strCache>
                <c:ptCount val="6"/>
                <c:pt idx="0">
                  <c:v>El Gaddabi Health </c:v>
                </c:pt>
                <c:pt idx="1">
                  <c:v>Ehansia Cooperative</c:v>
                </c:pt>
                <c:pt idx="2">
                  <c:v>Fishermen association</c:v>
                </c:pt>
                <c:pt idx="3">
                  <c:v>Elsha’arani Health </c:v>
                </c:pt>
                <c:pt idx="4">
                  <c:v>Elshobayrat School</c:v>
                </c:pt>
                <c:pt idx="5">
                  <c:v>Luxor water</c:v>
                </c:pt>
              </c:strCache>
            </c:strRef>
          </c:cat>
          <c:val>
            <c:numRef>
              <c:f>Sheet1!$C$2:$C$7</c:f>
              <c:numCache>
                <c:formatCode>General</c:formatCode>
                <c:ptCount val="6"/>
                <c:pt idx="0">
                  <c:v>0</c:v>
                </c:pt>
                <c:pt idx="1">
                  <c:v>2</c:v>
                </c:pt>
                <c:pt idx="2">
                  <c:v>1</c:v>
                </c:pt>
                <c:pt idx="3">
                  <c:v>0</c:v>
                </c:pt>
                <c:pt idx="4">
                  <c:v>0</c:v>
                </c:pt>
                <c:pt idx="5">
                  <c:v>0</c:v>
                </c:pt>
              </c:numCache>
            </c:numRef>
          </c:val>
        </c:ser>
        <c:ser>
          <c:idx val="2"/>
          <c:order val="2"/>
          <c:tx>
            <c:strRef>
              <c:f>Sheet1!$D$1</c:f>
              <c:strCache>
                <c:ptCount val="1"/>
                <c:pt idx="0">
                  <c:v>Resources</c:v>
                </c:pt>
              </c:strCache>
            </c:strRef>
          </c:tx>
          <c:spPr>
            <a:solidFill>
              <a:schemeClr val="accent3"/>
            </a:solidFill>
            <a:ln>
              <a:noFill/>
            </a:ln>
            <a:effectLst/>
          </c:spPr>
          <c:invertIfNegative val="0"/>
          <c:cat>
            <c:strRef>
              <c:f>Sheet1!$A$2:$A$7</c:f>
              <c:strCache>
                <c:ptCount val="6"/>
                <c:pt idx="0">
                  <c:v>El Gaddabi Health </c:v>
                </c:pt>
                <c:pt idx="1">
                  <c:v>Ehansia Cooperative</c:v>
                </c:pt>
                <c:pt idx="2">
                  <c:v>Fishermen association</c:v>
                </c:pt>
                <c:pt idx="3">
                  <c:v>Elsha’arani Health </c:v>
                </c:pt>
                <c:pt idx="4">
                  <c:v>Elshobayrat School</c:v>
                </c:pt>
                <c:pt idx="5">
                  <c:v>Luxor water</c:v>
                </c:pt>
              </c:strCache>
            </c:strRef>
          </c:cat>
          <c:val>
            <c:numRef>
              <c:f>Sheet1!$D$2:$D$7</c:f>
              <c:numCache>
                <c:formatCode>General</c:formatCode>
                <c:ptCount val="6"/>
                <c:pt idx="0">
                  <c:v>0</c:v>
                </c:pt>
                <c:pt idx="1">
                  <c:v>2</c:v>
                </c:pt>
                <c:pt idx="2">
                  <c:v>0</c:v>
                </c:pt>
                <c:pt idx="3">
                  <c:v>2</c:v>
                </c:pt>
                <c:pt idx="4">
                  <c:v>0</c:v>
                </c:pt>
                <c:pt idx="5">
                  <c:v>0</c:v>
                </c:pt>
              </c:numCache>
            </c:numRef>
          </c:val>
        </c:ser>
        <c:ser>
          <c:idx val="3"/>
          <c:order val="3"/>
          <c:tx>
            <c:strRef>
              <c:f>Sheet1!$E$1</c:f>
              <c:strCache>
                <c:ptCount val="1"/>
                <c:pt idx="0">
                  <c:v>Relation improvement</c:v>
                </c:pt>
              </c:strCache>
            </c:strRef>
          </c:tx>
          <c:spPr>
            <a:solidFill>
              <a:schemeClr val="accent4"/>
            </a:solidFill>
            <a:ln>
              <a:noFill/>
            </a:ln>
            <a:effectLst/>
          </c:spPr>
          <c:invertIfNegative val="0"/>
          <c:cat>
            <c:strRef>
              <c:f>Sheet1!$A$2:$A$7</c:f>
              <c:strCache>
                <c:ptCount val="6"/>
                <c:pt idx="0">
                  <c:v>El Gaddabi Health </c:v>
                </c:pt>
                <c:pt idx="1">
                  <c:v>Ehansia Cooperative</c:v>
                </c:pt>
                <c:pt idx="2">
                  <c:v>Fishermen association</c:v>
                </c:pt>
                <c:pt idx="3">
                  <c:v>Elsha’arani Health </c:v>
                </c:pt>
                <c:pt idx="4">
                  <c:v>Elshobayrat School</c:v>
                </c:pt>
                <c:pt idx="5">
                  <c:v>Luxor water</c:v>
                </c:pt>
              </c:strCache>
            </c:strRef>
          </c:cat>
          <c:val>
            <c:numRef>
              <c:f>Sheet1!$E$2:$E$7</c:f>
              <c:numCache>
                <c:formatCode>General</c:formatCode>
                <c:ptCount val="6"/>
                <c:pt idx="0">
                  <c:v>0</c:v>
                </c:pt>
                <c:pt idx="1">
                  <c:v>0</c:v>
                </c:pt>
                <c:pt idx="2">
                  <c:v>0</c:v>
                </c:pt>
                <c:pt idx="3">
                  <c:v>3</c:v>
                </c:pt>
                <c:pt idx="4">
                  <c:v>5</c:v>
                </c:pt>
                <c:pt idx="5">
                  <c:v>2</c:v>
                </c:pt>
              </c:numCache>
            </c:numRef>
          </c:val>
        </c:ser>
        <c:ser>
          <c:idx val="4"/>
          <c:order val="4"/>
          <c:tx>
            <c:strRef>
              <c:f>Sheet1!$F$1</c:f>
              <c:strCache>
                <c:ptCount val="1"/>
                <c:pt idx="0">
                  <c:v>Citizen commitment</c:v>
                </c:pt>
              </c:strCache>
            </c:strRef>
          </c:tx>
          <c:spPr>
            <a:solidFill>
              <a:schemeClr val="accent5"/>
            </a:solidFill>
            <a:ln>
              <a:noFill/>
            </a:ln>
            <a:effectLst/>
          </c:spPr>
          <c:invertIfNegative val="0"/>
          <c:cat>
            <c:strRef>
              <c:f>Sheet1!$A$2:$A$7</c:f>
              <c:strCache>
                <c:ptCount val="6"/>
                <c:pt idx="0">
                  <c:v>El Gaddabi Health </c:v>
                </c:pt>
                <c:pt idx="1">
                  <c:v>Ehansia Cooperative</c:v>
                </c:pt>
                <c:pt idx="2">
                  <c:v>Fishermen association</c:v>
                </c:pt>
                <c:pt idx="3">
                  <c:v>Elsha’arani Health </c:v>
                </c:pt>
                <c:pt idx="4">
                  <c:v>Elshobayrat School</c:v>
                </c:pt>
                <c:pt idx="5">
                  <c:v>Luxor water</c:v>
                </c:pt>
              </c:strCache>
            </c:strRef>
          </c:cat>
          <c:val>
            <c:numRef>
              <c:f>Sheet1!$F$2:$F$7</c:f>
              <c:numCache>
                <c:formatCode>General</c:formatCode>
                <c:ptCount val="6"/>
                <c:pt idx="0">
                  <c:v>0</c:v>
                </c:pt>
                <c:pt idx="1">
                  <c:v>0</c:v>
                </c:pt>
                <c:pt idx="2">
                  <c:v>0</c:v>
                </c:pt>
                <c:pt idx="3">
                  <c:v>0</c:v>
                </c:pt>
                <c:pt idx="4">
                  <c:v>1</c:v>
                </c:pt>
                <c:pt idx="5">
                  <c:v>2</c:v>
                </c:pt>
              </c:numCache>
            </c:numRef>
          </c:val>
        </c:ser>
        <c:dLbls>
          <c:showLegendKey val="0"/>
          <c:showVal val="0"/>
          <c:showCatName val="0"/>
          <c:showSerName val="0"/>
          <c:showPercent val="0"/>
          <c:showBubbleSize val="0"/>
        </c:dLbls>
        <c:gapWidth val="75"/>
        <c:overlap val="-25"/>
        <c:axId val="708299776"/>
        <c:axId val="723400320"/>
      </c:barChart>
      <c:catAx>
        <c:axId val="70829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400320"/>
        <c:crosses val="autoZero"/>
        <c:auto val="1"/>
        <c:lblAlgn val="ctr"/>
        <c:lblOffset val="100"/>
        <c:noMultiLvlLbl val="0"/>
      </c:catAx>
      <c:valAx>
        <c:axId val="723400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8299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effectLst/>
                <a:latin typeface="Times New Roman" pitchFamily="18" charset="0"/>
                <a:cs typeface="Times New Roman" pitchFamily="18" charset="0"/>
              </a:rPr>
              <a:t>Service Providers Fears  Prior-Project-Implementation per Hopes and Service Unit</a:t>
            </a:r>
          </a:p>
        </c:rich>
      </c:tx>
      <c:overlay val="0"/>
      <c:spPr>
        <a:noFill/>
        <a:ln>
          <a:noFill/>
        </a:ln>
        <a:effectLst/>
      </c:spPr>
    </c:title>
    <c:autoTitleDeleted val="0"/>
    <c:plotArea>
      <c:layout/>
      <c:barChart>
        <c:barDir val="col"/>
        <c:grouping val="clustered"/>
        <c:varyColors val="0"/>
        <c:ser>
          <c:idx val="0"/>
          <c:order val="0"/>
          <c:tx>
            <c:strRef>
              <c:f>'[Chart in Microsoft Word]Sheet1'!$B$1</c:f>
              <c:strCache>
                <c:ptCount val="1"/>
                <c:pt idx="0">
                  <c:v>Service improvement</c:v>
                </c:pt>
              </c:strCache>
            </c:strRef>
          </c:tx>
          <c:spPr>
            <a:solidFill>
              <a:schemeClr val="accent1"/>
            </a:solidFill>
            <a:ln>
              <a:noFill/>
            </a:ln>
            <a:effectLst/>
          </c:spPr>
          <c:invertIfNegative val="0"/>
          <c:cat>
            <c:strRef>
              <c:f>'[Chart in Microsoft Word]Sheet1'!$A$2:$A$7</c:f>
              <c:strCache>
                <c:ptCount val="6"/>
                <c:pt idx="0">
                  <c:v>El Gaddabi Health </c:v>
                </c:pt>
                <c:pt idx="1">
                  <c:v>Ehansia Cooperative</c:v>
                </c:pt>
                <c:pt idx="2">
                  <c:v>Fishermen association</c:v>
                </c:pt>
                <c:pt idx="3">
                  <c:v>Elsha’arani Health </c:v>
                </c:pt>
                <c:pt idx="4">
                  <c:v>Elshobayrat School</c:v>
                </c:pt>
                <c:pt idx="5">
                  <c:v>Luxor water</c:v>
                </c:pt>
              </c:strCache>
            </c:strRef>
          </c:cat>
          <c:val>
            <c:numRef>
              <c:f>'[Chart in Microsoft Word]Sheet1'!$B$2:$B$7</c:f>
              <c:numCache>
                <c:formatCode>General</c:formatCode>
                <c:ptCount val="6"/>
                <c:pt idx="0">
                  <c:v>10</c:v>
                </c:pt>
                <c:pt idx="1">
                  <c:v>1</c:v>
                </c:pt>
                <c:pt idx="2">
                  <c:v>2</c:v>
                </c:pt>
                <c:pt idx="3">
                  <c:v>5</c:v>
                </c:pt>
                <c:pt idx="4">
                  <c:v>5</c:v>
                </c:pt>
                <c:pt idx="5">
                  <c:v>2</c:v>
                </c:pt>
              </c:numCache>
            </c:numRef>
          </c:val>
        </c:ser>
        <c:ser>
          <c:idx val="1"/>
          <c:order val="1"/>
          <c:tx>
            <c:strRef>
              <c:f>'[Chart in Microsoft Word]Sheet1'!$C$1</c:f>
              <c:strCache>
                <c:ptCount val="1"/>
                <c:pt idx="0">
                  <c:v>Employee’s burdens alleviated</c:v>
                </c:pt>
              </c:strCache>
            </c:strRef>
          </c:tx>
          <c:spPr>
            <a:solidFill>
              <a:schemeClr val="accent2"/>
            </a:solidFill>
            <a:ln>
              <a:noFill/>
            </a:ln>
            <a:effectLst/>
          </c:spPr>
          <c:invertIfNegative val="0"/>
          <c:cat>
            <c:strRef>
              <c:f>'[Chart in Microsoft Word]Sheet1'!$A$2:$A$7</c:f>
              <c:strCache>
                <c:ptCount val="6"/>
                <c:pt idx="0">
                  <c:v>El Gaddabi Health </c:v>
                </c:pt>
                <c:pt idx="1">
                  <c:v>Ehansia Cooperative</c:v>
                </c:pt>
                <c:pt idx="2">
                  <c:v>Fishermen association</c:v>
                </c:pt>
                <c:pt idx="3">
                  <c:v>Elsha’arani Health </c:v>
                </c:pt>
                <c:pt idx="4">
                  <c:v>Elshobayrat School</c:v>
                </c:pt>
                <c:pt idx="5">
                  <c:v>Luxor water</c:v>
                </c:pt>
              </c:strCache>
            </c:strRef>
          </c:cat>
          <c:val>
            <c:numRef>
              <c:f>'[Chart in Microsoft Word]Sheet1'!$C$2:$C$7</c:f>
              <c:numCache>
                <c:formatCode>General</c:formatCode>
                <c:ptCount val="6"/>
                <c:pt idx="0">
                  <c:v>0</c:v>
                </c:pt>
                <c:pt idx="1">
                  <c:v>2</c:v>
                </c:pt>
                <c:pt idx="2">
                  <c:v>1</c:v>
                </c:pt>
                <c:pt idx="3">
                  <c:v>0</c:v>
                </c:pt>
                <c:pt idx="4">
                  <c:v>0</c:v>
                </c:pt>
                <c:pt idx="5">
                  <c:v>0</c:v>
                </c:pt>
              </c:numCache>
            </c:numRef>
          </c:val>
        </c:ser>
        <c:ser>
          <c:idx val="2"/>
          <c:order val="2"/>
          <c:tx>
            <c:strRef>
              <c:f>'[Chart in Microsoft Word]Sheet1'!$D$1</c:f>
              <c:strCache>
                <c:ptCount val="1"/>
                <c:pt idx="0">
                  <c:v>Resources</c:v>
                </c:pt>
              </c:strCache>
            </c:strRef>
          </c:tx>
          <c:spPr>
            <a:solidFill>
              <a:schemeClr val="accent3"/>
            </a:solidFill>
            <a:ln>
              <a:noFill/>
            </a:ln>
            <a:effectLst/>
          </c:spPr>
          <c:invertIfNegative val="0"/>
          <c:cat>
            <c:strRef>
              <c:f>'[Chart in Microsoft Word]Sheet1'!$A$2:$A$7</c:f>
              <c:strCache>
                <c:ptCount val="6"/>
                <c:pt idx="0">
                  <c:v>El Gaddabi Health </c:v>
                </c:pt>
                <c:pt idx="1">
                  <c:v>Ehansia Cooperative</c:v>
                </c:pt>
                <c:pt idx="2">
                  <c:v>Fishermen association</c:v>
                </c:pt>
                <c:pt idx="3">
                  <c:v>Elsha’arani Health </c:v>
                </c:pt>
                <c:pt idx="4">
                  <c:v>Elshobayrat School</c:v>
                </c:pt>
                <c:pt idx="5">
                  <c:v>Luxor water</c:v>
                </c:pt>
              </c:strCache>
            </c:strRef>
          </c:cat>
          <c:val>
            <c:numRef>
              <c:f>'[Chart in Microsoft Word]Sheet1'!$D$2:$D$7</c:f>
              <c:numCache>
                <c:formatCode>General</c:formatCode>
                <c:ptCount val="6"/>
                <c:pt idx="0">
                  <c:v>0</c:v>
                </c:pt>
                <c:pt idx="1">
                  <c:v>2</c:v>
                </c:pt>
                <c:pt idx="2">
                  <c:v>0</c:v>
                </c:pt>
                <c:pt idx="3">
                  <c:v>2</c:v>
                </c:pt>
                <c:pt idx="4">
                  <c:v>0</c:v>
                </c:pt>
                <c:pt idx="5">
                  <c:v>0</c:v>
                </c:pt>
              </c:numCache>
            </c:numRef>
          </c:val>
        </c:ser>
        <c:ser>
          <c:idx val="3"/>
          <c:order val="3"/>
          <c:tx>
            <c:strRef>
              <c:f>'[Chart in Microsoft Word]Sheet1'!$E$1</c:f>
              <c:strCache>
                <c:ptCount val="1"/>
                <c:pt idx="0">
                  <c:v>Relation improvement</c:v>
                </c:pt>
              </c:strCache>
            </c:strRef>
          </c:tx>
          <c:spPr>
            <a:solidFill>
              <a:schemeClr val="accent4"/>
            </a:solidFill>
            <a:ln>
              <a:noFill/>
            </a:ln>
            <a:effectLst/>
          </c:spPr>
          <c:invertIfNegative val="0"/>
          <c:cat>
            <c:strRef>
              <c:f>'[Chart in Microsoft Word]Sheet1'!$A$2:$A$7</c:f>
              <c:strCache>
                <c:ptCount val="6"/>
                <c:pt idx="0">
                  <c:v>El Gaddabi Health </c:v>
                </c:pt>
                <c:pt idx="1">
                  <c:v>Ehansia Cooperative</c:v>
                </c:pt>
                <c:pt idx="2">
                  <c:v>Fishermen association</c:v>
                </c:pt>
                <c:pt idx="3">
                  <c:v>Elsha’arani Health </c:v>
                </c:pt>
                <c:pt idx="4">
                  <c:v>Elshobayrat School</c:v>
                </c:pt>
                <c:pt idx="5">
                  <c:v>Luxor water</c:v>
                </c:pt>
              </c:strCache>
            </c:strRef>
          </c:cat>
          <c:val>
            <c:numRef>
              <c:f>'[Chart in Microsoft Word]Sheet1'!$E$2:$E$7</c:f>
              <c:numCache>
                <c:formatCode>General</c:formatCode>
                <c:ptCount val="6"/>
                <c:pt idx="0">
                  <c:v>0</c:v>
                </c:pt>
                <c:pt idx="1">
                  <c:v>0</c:v>
                </c:pt>
                <c:pt idx="2">
                  <c:v>0</c:v>
                </c:pt>
                <c:pt idx="3">
                  <c:v>3</c:v>
                </c:pt>
                <c:pt idx="4">
                  <c:v>5</c:v>
                </c:pt>
                <c:pt idx="5">
                  <c:v>2</c:v>
                </c:pt>
              </c:numCache>
            </c:numRef>
          </c:val>
        </c:ser>
        <c:ser>
          <c:idx val="4"/>
          <c:order val="4"/>
          <c:tx>
            <c:strRef>
              <c:f>'[Chart in Microsoft Word]Sheet1'!$F$1</c:f>
              <c:strCache>
                <c:ptCount val="1"/>
                <c:pt idx="0">
                  <c:v>Citizen commitment</c:v>
                </c:pt>
              </c:strCache>
            </c:strRef>
          </c:tx>
          <c:spPr>
            <a:solidFill>
              <a:schemeClr val="accent5"/>
            </a:solidFill>
            <a:ln>
              <a:noFill/>
            </a:ln>
            <a:effectLst/>
          </c:spPr>
          <c:invertIfNegative val="0"/>
          <c:cat>
            <c:strRef>
              <c:f>'[Chart in Microsoft Word]Sheet1'!$A$2:$A$7</c:f>
              <c:strCache>
                <c:ptCount val="6"/>
                <c:pt idx="0">
                  <c:v>El Gaddabi Health </c:v>
                </c:pt>
                <c:pt idx="1">
                  <c:v>Ehansia Cooperative</c:v>
                </c:pt>
                <c:pt idx="2">
                  <c:v>Fishermen association</c:v>
                </c:pt>
                <c:pt idx="3">
                  <c:v>Elsha’arani Health </c:v>
                </c:pt>
                <c:pt idx="4">
                  <c:v>Elshobayrat School</c:v>
                </c:pt>
                <c:pt idx="5">
                  <c:v>Luxor water</c:v>
                </c:pt>
              </c:strCache>
            </c:strRef>
          </c:cat>
          <c:val>
            <c:numRef>
              <c:f>'[Chart in Microsoft Word]Sheet1'!$F$2:$F$7</c:f>
              <c:numCache>
                <c:formatCode>General</c:formatCode>
                <c:ptCount val="6"/>
                <c:pt idx="0">
                  <c:v>0</c:v>
                </c:pt>
                <c:pt idx="1">
                  <c:v>0</c:v>
                </c:pt>
                <c:pt idx="2">
                  <c:v>0</c:v>
                </c:pt>
                <c:pt idx="3">
                  <c:v>0</c:v>
                </c:pt>
                <c:pt idx="4">
                  <c:v>1</c:v>
                </c:pt>
                <c:pt idx="5">
                  <c:v>2</c:v>
                </c:pt>
              </c:numCache>
            </c:numRef>
          </c:val>
        </c:ser>
        <c:dLbls>
          <c:showLegendKey val="0"/>
          <c:showVal val="0"/>
          <c:showCatName val="0"/>
          <c:showSerName val="0"/>
          <c:showPercent val="0"/>
          <c:showBubbleSize val="0"/>
        </c:dLbls>
        <c:gapWidth val="75"/>
        <c:overlap val="-25"/>
        <c:axId val="719097344"/>
        <c:axId val="723402048"/>
      </c:barChart>
      <c:catAx>
        <c:axId val="719097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402048"/>
        <c:crosses val="autoZero"/>
        <c:auto val="1"/>
        <c:lblAlgn val="ctr"/>
        <c:lblOffset val="100"/>
        <c:noMultiLvlLbl val="0"/>
      </c:catAx>
      <c:valAx>
        <c:axId val="723402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097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100" b="0" i="0" u="none" strike="noStrike" baseline="0">
                <a:solidFill>
                  <a:sysClr val="windowText" lastClr="000000"/>
                </a:solidFill>
                <a:effectLst/>
                <a:latin typeface="Times New Roman" pitchFamily="18" charset="0"/>
                <a:cs typeface="Times New Roman" pitchFamily="18" charset="0"/>
              </a:rPr>
              <a:t>Sample’s responses to change of hopes with the project’s launch per service provider</a:t>
            </a:r>
            <a:r>
              <a:rPr lang="en-US" sz="1600" b="1" i="0" u="none" strike="noStrike" baseline="0">
                <a:effectLst/>
              </a:rPr>
              <a:t> </a:t>
            </a:r>
            <a:endParaRPr lang="en-US"/>
          </a:p>
        </c:rich>
      </c:tx>
      <c:overlay val="0"/>
      <c:spPr>
        <a:noFill/>
        <a:ln>
          <a:noFill/>
        </a:ln>
        <a:effectLst/>
      </c:spPr>
    </c:title>
    <c:autoTitleDeleted val="0"/>
    <c:plotArea>
      <c:layout/>
      <c:barChart>
        <c:barDir val="col"/>
        <c:grouping val="clustered"/>
        <c:varyColors val="0"/>
        <c:ser>
          <c:idx val="0"/>
          <c:order val="0"/>
          <c:tx>
            <c:strRef>
              <c:f>'[Chart 2 in Microsoft Word]Sheet1'!$B$1</c:f>
              <c:strCache>
                <c:ptCount val="1"/>
                <c:pt idx="0">
                  <c:v>Did not express hopes, yet developed ones  </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'[Chart 2 in Microsoft Word]Sheet1'!$A$2:$A$7</c:f>
              <c:strCache>
                <c:ptCount val="6"/>
                <c:pt idx="0">
                  <c:v>ElGaddabbi Health </c:v>
                </c:pt>
                <c:pt idx="1">
                  <c:v>Ehanasia Cooperative</c:v>
                </c:pt>
                <c:pt idx="2">
                  <c:v>Fishermen Association</c:v>
                </c:pt>
                <c:pt idx="3">
                  <c:v>Elsha’arani Health</c:v>
                </c:pt>
                <c:pt idx="4">
                  <c:v>Alshobayrat School</c:v>
                </c:pt>
                <c:pt idx="5">
                  <c:v>Luxor water</c:v>
                </c:pt>
              </c:strCache>
            </c:strRef>
          </c:cat>
          <c:val>
            <c:numRef>
              <c:f>'[Chart 2 in Microsoft Word]Sheet1'!$B$2:$B$7</c:f>
              <c:numCache>
                <c:formatCode>General</c:formatCode>
                <c:ptCount val="6"/>
                <c:pt idx="0">
                  <c:v>0</c:v>
                </c:pt>
                <c:pt idx="1">
                  <c:v>1</c:v>
                </c:pt>
                <c:pt idx="2">
                  <c:v>0</c:v>
                </c:pt>
                <c:pt idx="3">
                  <c:v>0</c:v>
                </c:pt>
                <c:pt idx="4">
                  <c:v>1</c:v>
                </c:pt>
                <c:pt idx="5">
                  <c:v>3</c:v>
                </c:pt>
              </c:numCache>
            </c:numRef>
          </c:val>
        </c:ser>
        <c:ser>
          <c:idx val="1"/>
          <c:order val="1"/>
          <c:tx>
            <c:strRef>
              <c:f>'[Chart 2 in Microsoft Word]Sheet1'!$C$1</c:f>
              <c:strCache>
                <c:ptCount val="1"/>
                <c:pt idx="0">
                  <c:v>Hopes chenged into fears</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'[Chart 2 in Microsoft Word]Sheet1'!$A$2:$A$7</c:f>
              <c:strCache>
                <c:ptCount val="6"/>
                <c:pt idx="0">
                  <c:v>ElGaddabbi Health </c:v>
                </c:pt>
                <c:pt idx="1">
                  <c:v>Ehanasia Cooperative</c:v>
                </c:pt>
                <c:pt idx="2">
                  <c:v>Fishermen Association</c:v>
                </c:pt>
                <c:pt idx="3">
                  <c:v>Elsha’arani Health</c:v>
                </c:pt>
                <c:pt idx="4">
                  <c:v>Alshobayrat School</c:v>
                </c:pt>
                <c:pt idx="5">
                  <c:v>Luxor water</c:v>
                </c:pt>
              </c:strCache>
            </c:strRef>
          </c:cat>
          <c:val>
            <c:numRef>
              <c:f>'[Chart 2 in Microsoft Word]Sheet1'!$C$2:$C$7</c:f>
              <c:numCache>
                <c:formatCode>General</c:formatCode>
                <c:ptCount val="6"/>
                <c:pt idx="0">
                  <c:v>0</c:v>
                </c:pt>
                <c:pt idx="1">
                  <c:v>2</c:v>
                </c:pt>
                <c:pt idx="2">
                  <c:v>1</c:v>
                </c:pt>
                <c:pt idx="3">
                  <c:v>0</c:v>
                </c:pt>
                <c:pt idx="4">
                  <c:v>0</c:v>
                </c:pt>
                <c:pt idx="5">
                  <c:v>0</c:v>
                </c:pt>
              </c:numCache>
            </c:numRef>
          </c:val>
        </c:ser>
        <c:ser>
          <c:idx val="2"/>
          <c:order val="2"/>
          <c:tx>
            <c:strRef>
              <c:f>'[Chart 2 in Microsoft Word]Sheet1'!$D$1</c:f>
              <c:strCache>
                <c:ptCount val="1"/>
                <c:pt idx="0">
                  <c:v>Expressed hopes earlier / confirmed</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'[Chart 2 in Microsoft Word]Sheet1'!$A$2:$A$7</c:f>
              <c:strCache>
                <c:ptCount val="6"/>
                <c:pt idx="0">
                  <c:v>ElGaddabbi Health </c:v>
                </c:pt>
                <c:pt idx="1">
                  <c:v>Ehanasia Cooperative</c:v>
                </c:pt>
                <c:pt idx="2">
                  <c:v>Fishermen Association</c:v>
                </c:pt>
                <c:pt idx="3">
                  <c:v>Elsha’arani Health</c:v>
                </c:pt>
                <c:pt idx="4">
                  <c:v>Alshobayrat School</c:v>
                </c:pt>
                <c:pt idx="5">
                  <c:v>Luxor water</c:v>
                </c:pt>
              </c:strCache>
            </c:strRef>
          </c:cat>
          <c:val>
            <c:numRef>
              <c:f>'[Chart 2 in Microsoft Word]Sheet1'!$D$2:$D$7</c:f>
              <c:numCache>
                <c:formatCode>General</c:formatCode>
                <c:ptCount val="6"/>
                <c:pt idx="0">
                  <c:v>10</c:v>
                </c:pt>
                <c:pt idx="1">
                  <c:v>3</c:v>
                </c:pt>
                <c:pt idx="2">
                  <c:v>3</c:v>
                </c:pt>
                <c:pt idx="3">
                  <c:v>3</c:v>
                </c:pt>
                <c:pt idx="4">
                  <c:v>9</c:v>
                </c:pt>
                <c:pt idx="5">
                  <c:v>2</c:v>
                </c:pt>
              </c:numCache>
            </c:numRef>
          </c:val>
        </c:ser>
        <c:dLbls>
          <c:showLegendKey val="0"/>
          <c:showVal val="0"/>
          <c:showCatName val="0"/>
          <c:showSerName val="0"/>
          <c:showPercent val="0"/>
          <c:showBubbleSize val="0"/>
        </c:dLbls>
        <c:gapWidth val="75"/>
        <c:overlap val="40"/>
        <c:axId val="719093760"/>
        <c:axId val="726885504"/>
      </c:barChart>
      <c:catAx>
        <c:axId val="7190937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726885504"/>
        <c:crosses val="autoZero"/>
        <c:auto val="1"/>
        <c:lblAlgn val="ctr"/>
        <c:lblOffset val="100"/>
        <c:noMultiLvlLbl val="0"/>
      </c:catAx>
      <c:valAx>
        <c:axId val="72688550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7190937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100" b="1" i="0" u="none" strike="noStrike" baseline="0">
                <a:solidFill>
                  <a:sysClr val="windowText" lastClr="000000"/>
                </a:solidFill>
                <a:effectLst/>
                <a:latin typeface="Times New Roman" pitchFamily="18" charset="0"/>
                <a:cs typeface="Times New Roman" pitchFamily="18" charset="0"/>
              </a:rPr>
              <a:t>Sample’s responses to change of fears with the project’s launch / service provider </a:t>
            </a:r>
            <a:endParaRPr lang="en-US" sz="1100">
              <a:solidFill>
                <a:sysClr val="windowText" lastClr="000000"/>
              </a:solidFill>
              <a:latin typeface="Times New Roman" pitchFamily="18" charset="0"/>
              <a:cs typeface="Times New Roman"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Did not have fears , yet developed ones  </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Sheet1!$A$2:$A$7</c:f>
              <c:strCache>
                <c:ptCount val="6"/>
                <c:pt idx="0">
                  <c:v>ElGaddabbi Health </c:v>
                </c:pt>
                <c:pt idx="1">
                  <c:v>Ehanasia Cooperative</c:v>
                </c:pt>
                <c:pt idx="2">
                  <c:v>Fishermen Association</c:v>
                </c:pt>
                <c:pt idx="3">
                  <c:v>Elsha’arani Health</c:v>
                </c:pt>
                <c:pt idx="4">
                  <c:v>Alshobayrat School</c:v>
                </c:pt>
                <c:pt idx="5">
                  <c:v>Luxor water</c:v>
                </c:pt>
              </c:strCache>
            </c:strRef>
          </c:cat>
          <c:val>
            <c:numRef>
              <c:f>Sheet1!$B$2:$B$7</c:f>
              <c:numCache>
                <c:formatCode>General</c:formatCode>
                <c:ptCount val="6"/>
                <c:pt idx="0">
                  <c:v>0</c:v>
                </c:pt>
                <c:pt idx="1">
                  <c:v>1</c:v>
                </c:pt>
                <c:pt idx="2">
                  <c:v>0</c:v>
                </c:pt>
                <c:pt idx="3">
                  <c:v>1</c:v>
                </c:pt>
                <c:pt idx="4">
                  <c:v>0</c:v>
                </c:pt>
                <c:pt idx="5">
                  <c:v>0</c:v>
                </c:pt>
              </c:numCache>
            </c:numRef>
          </c:val>
        </c:ser>
        <c:ser>
          <c:idx val="1"/>
          <c:order val="1"/>
          <c:tx>
            <c:strRef>
              <c:f>Sheet1!$C$1</c:f>
              <c:strCache>
                <c:ptCount val="1"/>
                <c:pt idx="0">
                  <c:v>Expressed fears earlier/ became optimistic</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Sheet1!$A$2:$A$7</c:f>
              <c:strCache>
                <c:ptCount val="6"/>
                <c:pt idx="0">
                  <c:v>ElGaddabbi Health </c:v>
                </c:pt>
                <c:pt idx="1">
                  <c:v>Ehanasia Cooperative</c:v>
                </c:pt>
                <c:pt idx="2">
                  <c:v>Fishermen Association</c:v>
                </c:pt>
                <c:pt idx="3">
                  <c:v>Elsha’arani Health</c:v>
                </c:pt>
                <c:pt idx="4">
                  <c:v>Alshobayrat School</c:v>
                </c:pt>
                <c:pt idx="5">
                  <c:v>Luxor water</c:v>
                </c:pt>
              </c:strCache>
            </c:strRef>
          </c:cat>
          <c:val>
            <c:numRef>
              <c:f>Sheet1!$C$2:$C$7</c:f>
              <c:numCache>
                <c:formatCode>General</c:formatCode>
                <c:ptCount val="6"/>
                <c:pt idx="0">
                  <c:v>0</c:v>
                </c:pt>
                <c:pt idx="1">
                  <c:v>0</c:v>
                </c:pt>
                <c:pt idx="2">
                  <c:v>1</c:v>
                </c:pt>
                <c:pt idx="3">
                  <c:v>3</c:v>
                </c:pt>
                <c:pt idx="4">
                  <c:v>2</c:v>
                </c:pt>
                <c:pt idx="5">
                  <c:v>2</c:v>
                </c:pt>
              </c:numCache>
            </c:numRef>
          </c:val>
        </c:ser>
        <c:ser>
          <c:idx val="2"/>
          <c:order val="2"/>
          <c:tx>
            <c:strRef>
              <c:f>Sheet1!$D$1</c:f>
              <c:strCache>
                <c:ptCount val="1"/>
                <c:pt idx="0">
                  <c:v>Expressed fears earlier / fears confirmed</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Sheet1!$A$2:$A$7</c:f>
              <c:strCache>
                <c:ptCount val="6"/>
                <c:pt idx="0">
                  <c:v>ElGaddabbi Health </c:v>
                </c:pt>
                <c:pt idx="1">
                  <c:v>Ehanasia Cooperative</c:v>
                </c:pt>
                <c:pt idx="2">
                  <c:v>Fishermen Association</c:v>
                </c:pt>
                <c:pt idx="3">
                  <c:v>Elsha’arani Health</c:v>
                </c:pt>
                <c:pt idx="4">
                  <c:v>Alshobayrat School</c:v>
                </c:pt>
                <c:pt idx="5">
                  <c:v>Luxor water</c:v>
                </c:pt>
              </c:strCache>
            </c:strRef>
          </c:cat>
          <c:val>
            <c:numRef>
              <c:f>Sheet1!$D$2:$D$7</c:f>
              <c:numCache>
                <c:formatCode>General</c:formatCode>
                <c:ptCount val="6"/>
                <c:pt idx="0">
                  <c:v>0</c:v>
                </c:pt>
                <c:pt idx="1">
                  <c:v>1</c:v>
                </c:pt>
                <c:pt idx="2">
                  <c:v>0</c:v>
                </c:pt>
                <c:pt idx="3">
                  <c:v>1</c:v>
                </c:pt>
                <c:pt idx="4">
                  <c:v>0</c:v>
                </c:pt>
                <c:pt idx="5">
                  <c:v>0</c:v>
                </c:pt>
              </c:numCache>
            </c:numRef>
          </c:val>
        </c:ser>
        <c:dLbls>
          <c:showLegendKey val="0"/>
          <c:showVal val="0"/>
          <c:showCatName val="0"/>
          <c:showSerName val="0"/>
          <c:showPercent val="0"/>
          <c:showBubbleSize val="0"/>
        </c:dLbls>
        <c:gapWidth val="75"/>
        <c:overlap val="-25"/>
        <c:axId val="719095808"/>
        <c:axId val="726887232"/>
      </c:barChart>
      <c:catAx>
        <c:axId val="7190958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726887232"/>
        <c:crosses val="autoZero"/>
        <c:auto val="1"/>
        <c:lblAlgn val="ctr"/>
        <c:lblOffset val="100"/>
        <c:noMultiLvlLbl val="0"/>
      </c:catAx>
      <c:valAx>
        <c:axId val="7268872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71909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100">
                <a:effectLst/>
                <a:latin typeface="Times New Roman" pitchFamily="18" charset="0"/>
                <a:cs typeface="Times New Roman" pitchFamily="18" charset="0"/>
              </a:rPr>
              <a:t>Sample distribution of most successful means used by the project </a:t>
            </a:r>
          </a:p>
          <a:p>
            <a:pPr marL="0" marR="0" indent="0" algn="ctr" defTabSz="914400" rtl="1"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ar-EG" sz="1200"/>
              <a:t> </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Sheet1!$B$1:$B$2</c:f>
              <c:strCache>
                <c:ptCount val="1"/>
                <c:pt idx="0">
                  <c:v>جدول رقم9 : توزيع عينة الدراسة طبقاً لأنجح الوسائل التى استخدامها المشروع للتواصل  النسبة  %</c:v>
                </c:pt>
              </c:strCache>
            </c:strRef>
          </c:tx>
          <c:invertIfNegative val="0"/>
          <c:dPt>
            <c:idx val="1"/>
            <c:invertIfNegative val="0"/>
            <c:bubble3D val="0"/>
            <c:spPr>
              <a:solidFill>
                <a:schemeClr val="accent2"/>
              </a:solidFill>
            </c:spPr>
          </c:dPt>
          <c:dPt>
            <c:idx val="2"/>
            <c:invertIfNegative val="0"/>
            <c:bubble3D val="0"/>
            <c:spPr>
              <a:solidFill>
                <a:schemeClr val="accent3"/>
              </a:solidFill>
            </c:spPr>
          </c:dPt>
          <c:dLbls>
            <c:showLegendKey val="0"/>
            <c:showVal val="1"/>
            <c:showCatName val="0"/>
            <c:showSerName val="0"/>
            <c:showPercent val="0"/>
            <c:showBubbleSize val="0"/>
            <c:showLeaderLines val="0"/>
          </c:dLbls>
          <c:cat>
            <c:strRef>
              <c:f>Sheet1!$A$3:$A$5</c:f>
              <c:strCache>
                <c:ptCount val="3"/>
                <c:pt idx="0">
                  <c:v>Trainings </c:v>
                </c:pt>
                <c:pt idx="1">
                  <c:v>Social media</c:v>
                </c:pt>
                <c:pt idx="2">
                  <c:v>Exchange visits</c:v>
                </c:pt>
              </c:strCache>
            </c:strRef>
          </c:cat>
          <c:val>
            <c:numRef>
              <c:f>Sheet1!$B$3:$B$5</c:f>
              <c:numCache>
                <c:formatCode>General</c:formatCode>
                <c:ptCount val="3"/>
                <c:pt idx="0">
                  <c:v>81.599999999999994</c:v>
                </c:pt>
                <c:pt idx="1">
                  <c:v>27.6</c:v>
                </c:pt>
                <c:pt idx="2">
                  <c:v>42.1</c:v>
                </c:pt>
              </c:numCache>
            </c:numRef>
          </c:val>
        </c:ser>
        <c:dLbls>
          <c:showLegendKey val="0"/>
          <c:showVal val="0"/>
          <c:showCatName val="0"/>
          <c:showSerName val="0"/>
          <c:showPercent val="0"/>
          <c:showBubbleSize val="0"/>
        </c:dLbls>
        <c:gapWidth val="150"/>
        <c:shape val="cylinder"/>
        <c:axId val="719619584"/>
        <c:axId val="726889536"/>
        <c:axId val="708294528"/>
      </c:bar3DChart>
      <c:catAx>
        <c:axId val="719619584"/>
        <c:scaling>
          <c:orientation val="minMax"/>
        </c:scaling>
        <c:delete val="0"/>
        <c:axPos val="b"/>
        <c:majorTickMark val="out"/>
        <c:minorTickMark val="none"/>
        <c:tickLblPos val="nextTo"/>
        <c:crossAx val="726889536"/>
        <c:crosses val="autoZero"/>
        <c:auto val="1"/>
        <c:lblAlgn val="ctr"/>
        <c:lblOffset val="100"/>
        <c:noMultiLvlLbl val="0"/>
      </c:catAx>
      <c:valAx>
        <c:axId val="726889536"/>
        <c:scaling>
          <c:orientation val="minMax"/>
        </c:scaling>
        <c:delete val="0"/>
        <c:axPos val="l"/>
        <c:majorGridlines/>
        <c:numFmt formatCode="General" sourceLinked="1"/>
        <c:majorTickMark val="out"/>
        <c:minorTickMark val="none"/>
        <c:tickLblPos val="nextTo"/>
        <c:crossAx val="719619584"/>
        <c:crosses val="autoZero"/>
        <c:crossBetween val="between"/>
      </c:valAx>
      <c:serAx>
        <c:axId val="708294528"/>
        <c:scaling>
          <c:orientation val="minMax"/>
        </c:scaling>
        <c:delete val="1"/>
        <c:axPos val="b"/>
        <c:majorTickMark val="out"/>
        <c:minorTickMark val="none"/>
        <c:tickLblPos val="nextTo"/>
        <c:crossAx val="726889536"/>
        <c:crosses val="autoZero"/>
      </c:ser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النسبة </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dPt>
          <c:dLbls>
            <c:spPr>
              <a:solidFill>
                <a:schemeClr val="bg1"/>
              </a:solidFill>
            </c:spPr>
            <c:showLegendKey val="0"/>
            <c:showVal val="1"/>
            <c:showCatName val="0"/>
            <c:showSerName val="0"/>
            <c:showPercent val="0"/>
            <c:showBubbleSize val="0"/>
            <c:showLeaderLines val="1"/>
          </c:dLbls>
          <c:cat>
            <c:strRef>
              <c:f>Sheet1!$A$2:$A$5</c:f>
              <c:strCache>
                <c:ptCount val="4"/>
                <c:pt idx="0">
                  <c:v>Community score cards</c:v>
                </c:pt>
                <c:pt idx="1">
                  <c:v>Charter</c:v>
                </c:pt>
                <c:pt idx="2">
                  <c:v>Advocacy</c:v>
                </c:pt>
                <c:pt idx="3">
                  <c:v>Unidentifiable</c:v>
                </c:pt>
              </c:strCache>
            </c:strRef>
          </c:cat>
          <c:val>
            <c:numRef>
              <c:f>Sheet1!$B$2:$B$5</c:f>
              <c:numCache>
                <c:formatCode>General</c:formatCode>
                <c:ptCount val="4"/>
                <c:pt idx="0">
                  <c:v>43.4</c:v>
                </c:pt>
                <c:pt idx="1">
                  <c:v>26.3</c:v>
                </c:pt>
                <c:pt idx="2">
                  <c:v>26.3</c:v>
                </c:pt>
                <c:pt idx="3">
                  <c:v>3.9</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0.85662</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14400" y="1844003"/>
          <a:ext cx="3514725" cy="308647"/>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BBB37-7E5C-4DA9-BAEB-4D8F1402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19592</Words>
  <Characters>111677</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131007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Dr.Nahed</dc:creator>
  <cp:lastModifiedBy>Capp, Hayley</cp:lastModifiedBy>
  <cp:revision>2</cp:revision>
  <dcterms:created xsi:type="dcterms:W3CDTF">2016-03-08T15:28:00Z</dcterms:created>
  <dcterms:modified xsi:type="dcterms:W3CDTF">2016-03-08T15:28:00Z</dcterms:modified>
</cp:coreProperties>
</file>